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1132" w14:textId="77777777" w:rsidR="002134FC" w:rsidRDefault="002134FC" w:rsidP="00824526">
      <w:pPr>
        <w:tabs>
          <w:tab w:val="clear" w:pos="2381"/>
        </w:tabs>
        <w:ind w:left="0" w:right="-1" w:firstLine="567"/>
        <w:jc w:val="center"/>
        <w:rPr>
          <w:rFonts w:cs="Times New Roman"/>
          <w:b/>
          <w:sz w:val="24"/>
          <w:szCs w:val="24"/>
        </w:rPr>
      </w:pPr>
    </w:p>
    <w:p w14:paraId="66BD31CA" w14:textId="77777777" w:rsidR="00643C07" w:rsidRDefault="00643C07" w:rsidP="00824526">
      <w:pPr>
        <w:tabs>
          <w:tab w:val="clear" w:pos="2381"/>
        </w:tabs>
        <w:ind w:left="0" w:right="-1" w:firstLine="567"/>
        <w:jc w:val="center"/>
        <w:rPr>
          <w:rFonts w:cs="Times New Roman"/>
          <w:b/>
          <w:strike w:val="0"/>
          <w:sz w:val="24"/>
          <w:szCs w:val="24"/>
          <w:lang w:val="en-US"/>
        </w:rPr>
      </w:pPr>
      <w:r w:rsidRPr="00643C07">
        <w:rPr>
          <w:rFonts w:cs="Times New Roman"/>
          <w:b/>
          <w:strike w:val="0"/>
          <w:sz w:val="24"/>
          <w:szCs w:val="24"/>
          <w:lang w:val="en-US"/>
        </w:rPr>
        <w:t>MINISTRY OF EDUCATION AND SCIENCE OF THE REPUBLIC OF KAZAKHSTAN</w:t>
      </w:r>
    </w:p>
    <w:p w14:paraId="21F81F36" w14:textId="740D75B3" w:rsidR="002134FC" w:rsidRPr="00643C07" w:rsidRDefault="00643C07" w:rsidP="00824526">
      <w:pPr>
        <w:tabs>
          <w:tab w:val="clear" w:pos="2381"/>
        </w:tabs>
        <w:ind w:left="0" w:right="-1" w:firstLine="567"/>
        <w:jc w:val="center"/>
        <w:rPr>
          <w:rFonts w:cs="Times New Roman"/>
          <w:b/>
          <w:strike w:val="0"/>
          <w:sz w:val="24"/>
          <w:szCs w:val="24"/>
          <w:lang w:val="en-US"/>
        </w:rPr>
      </w:pPr>
      <w:r w:rsidRPr="00643C07">
        <w:rPr>
          <w:rFonts w:cs="Times New Roman"/>
          <w:b/>
          <w:strike w:val="0"/>
          <w:sz w:val="24"/>
          <w:szCs w:val="24"/>
          <w:lang w:val="en-US"/>
        </w:rPr>
        <w:t xml:space="preserve">KOKSHETAU UNIVERSITY NAMED AFTER Sh. </w:t>
      </w:r>
      <w:r w:rsidRPr="00643C07">
        <w:rPr>
          <w:rFonts w:cs="Times New Roman"/>
          <w:b/>
          <w:strike w:val="0"/>
          <w:sz w:val="24"/>
          <w:szCs w:val="24"/>
        </w:rPr>
        <w:t>UALIKHANOV</w:t>
      </w:r>
    </w:p>
    <w:p w14:paraId="46D21895" w14:textId="77777777" w:rsidR="005F69AC" w:rsidRPr="00643C07" w:rsidRDefault="005F69AC" w:rsidP="00824526">
      <w:pPr>
        <w:tabs>
          <w:tab w:val="clear" w:pos="2381"/>
          <w:tab w:val="left" w:pos="567"/>
        </w:tabs>
        <w:ind w:left="0" w:right="-1" w:firstLine="567"/>
        <w:jc w:val="center"/>
        <w:rPr>
          <w:rFonts w:cs="Times New Roman"/>
          <w:strike w:val="0"/>
          <w:sz w:val="24"/>
          <w:szCs w:val="24"/>
          <w:lang w:val="en-US"/>
        </w:rPr>
      </w:pPr>
    </w:p>
    <w:p w14:paraId="0505EE4A"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4F933E69" w14:textId="77777777" w:rsidR="005F69AC" w:rsidRPr="00691EEB" w:rsidRDefault="005F69AC" w:rsidP="00824526">
      <w:pPr>
        <w:tabs>
          <w:tab w:val="clear" w:pos="2381"/>
          <w:tab w:val="left" w:pos="567"/>
        </w:tabs>
        <w:ind w:left="0" w:right="-1" w:firstLine="567"/>
        <w:jc w:val="center"/>
        <w:rPr>
          <w:rFonts w:cs="Times New Roman"/>
          <w:strike w:val="0"/>
          <w:lang w:val="kk-KZ"/>
        </w:rPr>
      </w:pPr>
    </w:p>
    <w:p w14:paraId="5ECE1E74" w14:textId="77777777" w:rsidR="00117449" w:rsidRPr="00691EEB" w:rsidRDefault="00117449" w:rsidP="00824526">
      <w:pPr>
        <w:tabs>
          <w:tab w:val="clear" w:pos="2381"/>
          <w:tab w:val="left" w:pos="567"/>
        </w:tabs>
        <w:ind w:left="0" w:right="-1" w:firstLine="567"/>
        <w:jc w:val="center"/>
        <w:rPr>
          <w:rFonts w:cs="Times New Roman"/>
          <w:strike w:val="0"/>
          <w:lang w:val="kk-KZ"/>
        </w:rPr>
      </w:pPr>
    </w:p>
    <w:p w14:paraId="24733FF4" w14:textId="77777777" w:rsidR="005F69AC" w:rsidRPr="00691EEB" w:rsidRDefault="00117449" w:rsidP="00824526">
      <w:pPr>
        <w:tabs>
          <w:tab w:val="clear" w:pos="2381"/>
          <w:tab w:val="left" w:pos="567"/>
        </w:tabs>
        <w:ind w:left="0" w:right="-1" w:firstLine="567"/>
        <w:jc w:val="center"/>
        <w:rPr>
          <w:rFonts w:cs="Times New Roman"/>
          <w:strike w:val="0"/>
        </w:rPr>
      </w:pPr>
      <w:r w:rsidRPr="00691EEB">
        <w:rPr>
          <w:rFonts w:cs="Times New Roman"/>
          <w:strike w:val="0"/>
          <w:noProof/>
        </w:rPr>
        <w:drawing>
          <wp:inline distT="0" distB="0" distL="0" distR="0" wp14:anchorId="3DB4A932" wp14:editId="56CBAD44">
            <wp:extent cx="1666875" cy="438150"/>
            <wp:effectExtent l="0" t="0" r="9525" b="0"/>
            <wp:docPr id="7"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875" cy="438150"/>
                    </a:xfrm>
                    <a:prstGeom prst="rect">
                      <a:avLst/>
                    </a:prstGeom>
                    <a:noFill/>
                    <a:ln>
                      <a:noFill/>
                    </a:ln>
                  </pic:spPr>
                </pic:pic>
              </a:graphicData>
            </a:graphic>
          </wp:inline>
        </w:drawing>
      </w:r>
    </w:p>
    <w:p w14:paraId="7469381F" w14:textId="77777777" w:rsidR="005F69AC" w:rsidRPr="00691EEB" w:rsidRDefault="005F69AC" w:rsidP="00824526">
      <w:pPr>
        <w:tabs>
          <w:tab w:val="clear" w:pos="2381"/>
          <w:tab w:val="left" w:pos="567"/>
        </w:tabs>
        <w:ind w:left="0" w:right="-1" w:firstLine="567"/>
        <w:jc w:val="center"/>
        <w:rPr>
          <w:rFonts w:cs="Times New Roman"/>
          <w:strike w:val="0"/>
        </w:rPr>
      </w:pPr>
    </w:p>
    <w:p w14:paraId="039AFE38" w14:textId="77777777" w:rsidR="005F69AC" w:rsidRPr="00691EEB" w:rsidRDefault="005F69AC" w:rsidP="00824526">
      <w:pPr>
        <w:tabs>
          <w:tab w:val="clear" w:pos="2381"/>
          <w:tab w:val="left" w:pos="567"/>
        </w:tabs>
        <w:ind w:left="0" w:right="-1" w:firstLine="567"/>
        <w:jc w:val="center"/>
        <w:rPr>
          <w:rFonts w:cs="Times New Roman"/>
          <w:strike w:val="0"/>
        </w:rPr>
      </w:pPr>
    </w:p>
    <w:p w14:paraId="6C174EAE" w14:textId="77777777" w:rsidR="005F69AC" w:rsidRPr="00691EEB" w:rsidRDefault="005F69AC" w:rsidP="00824526">
      <w:pPr>
        <w:tabs>
          <w:tab w:val="clear" w:pos="2381"/>
          <w:tab w:val="left" w:pos="567"/>
        </w:tabs>
        <w:ind w:left="0" w:right="-1" w:firstLine="567"/>
        <w:jc w:val="center"/>
        <w:rPr>
          <w:rFonts w:cs="Times New Roman"/>
          <w:strike w:val="0"/>
        </w:rPr>
      </w:pPr>
    </w:p>
    <w:p w14:paraId="55326D15" w14:textId="77777777" w:rsidR="005F69AC" w:rsidRPr="00691EEB" w:rsidRDefault="005F69AC" w:rsidP="00824526">
      <w:pPr>
        <w:tabs>
          <w:tab w:val="clear" w:pos="2381"/>
          <w:tab w:val="left" w:pos="567"/>
        </w:tabs>
        <w:ind w:left="0" w:right="-1" w:firstLine="567"/>
        <w:jc w:val="center"/>
        <w:rPr>
          <w:rFonts w:cs="Times New Roman"/>
          <w:strike w:val="0"/>
        </w:rPr>
      </w:pPr>
    </w:p>
    <w:p w14:paraId="0A8FB2D9" w14:textId="77777777" w:rsidR="005F69AC" w:rsidRPr="00691EEB" w:rsidRDefault="005F69AC" w:rsidP="00824526">
      <w:pPr>
        <w:tabs>
          <w:tab w:val="clear" w:pos="2381"/>
          <w:tab w:val="left" w:pos="567"/>
        </w:tabs>
        <w:ind w:left="0" w:right="-1" w:firstLine="567"/>
        <w:jc w:val="center"/>
        <w:rPr>
          <w:rFonts w:cs="Times New Roman"/>
          <w:strike w:val="0"/>
        </w:rPr>
      </w:pPr>
    </w:p>
    <w:p w14:paraId="45CCD7BE" w14:textId="77777777" w:rsidR="005F69AC" w:rsidRPr="00691EEB" w:rsidRDefault="005F69AC" w:rsidP="00824526">
      <w:pPr>
        <w:tabs>
          <w:tab w:val="clear" w:pos="2381"/>
          <w:tab w:val="left" w:pos="567"/>
        </w:tabs>
        <w:ind w:left="0" w:right="-1" w:firstLine="567"/>
        <w:jc w:val="center"/>
        <w:rPr>
          <w:rFonts w:cs="Times New Roman"/>
          <w:strike w:val="0"/>
        </w:rPr>
      </w:pPr>
    </w:p>
    <w:p w14:paraId="5E7D749B" w14:textId="77777777" w:rsidR="005F69AC" w:rsidRPr="00691EEB" w:rsidRDefault="005F69AC" w:rsidP="00824526">
      <w:pPr>
        <w:tabs>
          <w:tab w:val="clear" w:pos="2381"/>
          <w:tab w:val="left" w:pos="567"/>
        </w:tabs>
        <w:ind w:left="0" w:right="-1" w:firstLine="567"/>
        <w:jc w:val="center"/>
        <w:rPr>
          <w:rFonts w:cs="Times New Roman"/>
          <w:strike w:val="0"/>
        </w:rPr>
      </w:pPr>
    </w:p>
    <w:p w14:paraId="0DEF3D52" w14:textId="77777777" w:rsidR="005F69AC" w:rsidRPr="00691EEB" w:rsidRDefault="005F69AC" w:rsidP="00824526">
      <w:pPr>
        <w:tabs>
          <w:tab w:val="clear" w:pos="2381"/>
          <w:tab w:val="left" w:pos="567"/>
        </w:tabs>
        <w:ind w:left="0" w:right="-1" w:firstLine="567"/>
        <w:jc w:val="center"/>
        <w:rPr>
          <w:rFonts w:cs="Times New Roman"/>
          <w:b/>
          <w:strike w:val="0"/>
        </w:rPr>
      </w:pPr>
    </w:p>
    <w:p w14:paraId="1E79B42B" w14:textId="77777777" w:rsidR="00643C07" w:rsidRDefault="00643C07" w:rsidP="00824526">
      <w:pPr>
        <w:tabs>
          <w:tab w:val="clear" w:pos="2381"/>
          <w:tab w:val="left" w:pos="567"/>
          <w:tab w:val="left" w:pos="8931"/>
        </w:tabs>
        <w:ind w:left="0" w:right="-1" w:firstLine="567"/>
        <w:jc w:val="center"/>
        <w:rPr>
          <w:rFonts w:cs="Times New Roman"/>
          <w:b/>
          <w:strike w:val="0"/>
          <w:lang w:val="en-US"/>
        </w:rPr>
      </w:pPr>
      <w:r w:rsidRPr="00643C07">
        <w:rPr>
          <w:rFonts w:cs="Times New Roman"/>
          <w:b/>
          <w:strike w:val="0"/>
          <w:lang w:val="en-US"/>
        </w:rPr>
        <w:t>REPORT</w:t>
      </w:r>
    </w:p>
    <w:p w14:paraId="1132118F" w14:textId="2FA9C1B9" w:rsidR="00643C07" w:rsidRDefault="00643C07" w:rsidP="00824526">
      <w:pPr>
        <w:tabs>
          <w:tab w:val="clear" w:pos="2381"/>
          <w:tab w:val="left" w:pos="567"/>
          <w:tab w:val="left" w:pos="8931"/>
        </w:tabs>
        <w:ind w:left="0" w:right="-1" w:firstLine="567"/>
        <w:jc w:val="center"/>
        <w:rPr>
          <w:rFonts w:cs="Times New Roman"/>
          <w:b/>
          <w:strike w:val="0"/>
          <w:lang w:val="en-US"/>
        </w:rPr>
      </w:pPr>
      <w:r w:rsidRPr="00643C07">
        <w:rPr>
          <w:rFonts w:cs="Times New Roman"/>
          <w:b/>
          <w:strike w:val="0"/>
          <w:lang w:val="en-US"/>
        </w:rPr>
        <w:t>ON THE RESULTS OF SELF-ASSESSMENT OF THE EDUCATIONAL PROGRAM WITHIN THE FRAMEWORK OF SPECIALIZED ACCREDITATION</w:t>
      </w:r>
    </w:p>
    <w:p w14:paraId="4472E0BB" w14:textId="4FE1C5E3" w:rsidR="005F69AC" w:rsidRPr="00643C07" w:rsidRDefault="0031221F" w:rsidP="00824526">
      <w:pPr>
        <w:tabs>
          <w:tab w:val="clear" w:pos="2381"/>
          <w:tab w:val="left" w:pos="567"/>
          <w:tab w:val="left" w:pos="8931"/>
        </w:tabs>
        <w:ind w:left="0" w:right="-1" w:firstLine="567"/>
        <w:jc w:val="center"/>
        <w:rPr>
          <w:rFonts w:cs="Times New Roman"/>
          <w:b/>
          <w:strike w:val="0"/>
          <w:lang w:val="en-US"/>
        </w:rPr>
      </w:pPr>
      <w:r w:rsidRPr="00643C07">
        <w:rPr>
          <w:rFonts w:cs="Times New Roman"/>
          <w:b/>
          <w:strike w:val="0"/>
          <w:lang w:val="en-US"/>
        </w:rPr>
        <w:t>7</w:t>
      </w:r>
      <w:r w:rsidRPr="0031221F">
        <w:rPr>
          <w:rFonts w:cs="Times New Roman"/>
          <w:b/>
          <w:strike w:val="0"/>
        </w:rPr>
        <w:t>М</w:t>
      </w:r>
      <w:r w:rsidRPr="00643C07">
        <w:rPr>
          <w:rFonts w:cs="Times New Roman"/>
          <w:b/>
          <w:strike w:val="0"/>
          <w:lang w:val="en-US"/>
        </w:rPr>
        <w:t>06101</w:t>
      </w:r>
      <w:r w:rsidR="005F69AC" w:rsidRPr="00643C07">
        <w:rPr>
          <w:rFonts w:cs="Times New Roman"/>
          <w:b/>
          <w:strike w:val="0"/>
          <w:lang w:val="en-US"/>
        </w:rPr>
        <w:t>- «</w:t>
      </w:r>
      <w:r w:rsidR="00643C07" w:rsidRPr="00643C07">
        <w:rPr>
          <w:lang w:val="en-US"/>
        </w:rPr>
        <w:t xml:space="preserve"> </w:t>
      </w:r>
      <w:r w:rsidR="00643C07" w:rsidRPr="00643C07">
        <w:rPr>
          <w:rFonts w:cs="Times New Roman"/>
          <w:b/>
          <w:strike w:val="0"/>
          <w:lang w:val="en-US"/>
        </w:rPr>
        <w:t xml:space="preserve">CORPORATE INFORMATION SYSTEMS </w:t>
      </w:r>
      <w:r w:rsidR="005F69AC" w:rsidRPr="00643C07">
        <w:rPr>
          <w:rFonts w:cs="Times New Roman"/>
          <w:b/>
          <w:strike w:val="0"/>
          <w:lang w:val="en-US"/>
        </w:rPr>
        <w:t>»</w:t>
      </w:r>
    </w:p>
    <w:p w14:paraId="06242E9E"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351D1E38"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391D1460"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2BA36C09"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377461D9"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06DA8DBD"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097C3F37"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7E91D341" w14:textId="77777777" w:rsidR="005F69AC" w:rsidRPr="00643C07" w:rsidRDefault="005F69AC" w:rsidP="00824526">
      <w:pPr>
        <w:tabs>
          <w:tab w:val="clear" w:pos="2381"/>
          <w:tab w:val="left" w:pos="567"/>
        </w:tabs>
        <w:ind w:left="0" w:right="-1" w:firstLine="567"/>
        <w:jc w:val="center"/>
        <w:rPr>
          <w:rFonts w:cs="Times New Roman"/>
          <w:strike w:val="0"/>
          <w:lang w:val="en-US"/>
        </w:rPr>
      </w:pPr>
    </w:p>
    <w:p w14:paraId="3B62603F" w14:textId="77777777" w:rsidR="005F69AC" w:rsidRPr="00643C07" w:rsidRDefault="005F69AC" w:rsidP="00824526">
      <w:pPr>
        <w:tabs>
          <w:tab w:val="clear" w:pos="2381"/>
          <w:tab w:val="left" w:pos="567"/>
        </w:tabs>
        <w:ind w:left="0" w:right="-1" w:firstLine="567"/>
        <w:jc w:val="center"/>
        <w:rPr>
          <w:rFonts w:cs="Times New Roman"/>
          <w:lang w:val="en-US"/>
        </w:rPr>
      </w:pPr>
    </w:p>
    <w:p w14:paraId="48131FA3" w14:textId="77777777" w:rsidR="005F69AC" w:rsidRPr="00643C07" w:rsidRDefault="005F69AC" w:rsidP="00824526">
      <w:pPr>
        <w:tabs>
          <w:tab w:val="clear" w:pos="2381"/>
          <w:tab w:val="left" w:pos="567"/>
        </w:tabs>
        <w:ind w:left="0" w:right="-1" w:firstLine="567"/>
        <w:jc w:val="center"/>
        <w:rPr>
          <w:rFonts w:cs="Times New Roman"/>
          <w:lang w:val="en-US"/>
        </w:rPr>
      </w:pPr>
    </w:p>
    <w:p w14:paraId="20B18662" w14:textId="77777777" w:rsidR="005F69AC" w:rsidRPr="00643C07" w:rsidRDefault="005F69AC" w:rsidP="00824526">
      <w:pPr>
        <w:tabs>
          <w:tab w:val="clear" w:pos="2381"/>
          <w:tab w:val="left" w:pos="567"/>
        </w:tabs>
        <w:ind w:left="0" w:right="-1" w:firstLine="567"/>
        <w:jc w:val="center"/>
        <w:rPr>
          <w:rFonts w:cs="Times New Roman"/>
          <w:lang w:val="en-US"/>
        </w:rPr>
      </w:pPr>
    </w:p>
    <w:p w14:paraId="557D3318" w14:textId="77777777" w:rsidR="005F69AC" w:rsidRPr="00643C07" w:rsidRDefault="005F69AC" w:rsidP="00824526">
      <w:pPr>
        <w:tabs>
          <w:tab w:val="clear" w:pos="2381"/>
          <w:tab w:val="left" w:pos="567"/>
        </w:tabs>
        <w:ind w:left="0" w:right="-1" w:firstLine="567"/>
        <w:jc w:val="center"/>
        <w:rPr>
          <w:rFonts w:cs="Times New Roman"/>
          <w:lang w:val="en-US"/>
        </w:rPr>
      </w:pPr>
    </w:p>
    <w:p w14:paraId="3F1E0339" w14:textId="77777777" w:rsidR="00BF7A2D" w:rsidRPr="00691EEB" w:rsidRDefault="00BF7A2D" w:rsidP="00824526">
      <w:pPr>
        <w:tabs>
          <w:tab w:val="clear" w:pos="2381"/>
          <w:tab w:val="left" w:pos="567"/>
        </w:tabs>
        <w:ind w:left="0" w:right="-1" w:firstLine="567"/>
        <w:jc w:val="center"/>
        <w:rPr>
          <w:rFonts w:cs="Times New Roman"/>
          <w:lang w:val="kk-KZ"/>
        </w:rPr>
      </w:pPr>
    </w:p>
    <w:p w14:paraId="7D6E83EF" w14:textId="77777777" w:rsidR="005166A4" w:rsidRPr="00643C07" w:rsidRDefault="005166A4" w:rsidP="00824526">
      <w:pPr>
        <w:tabs>
          <w:tab w:val="clear" w:pos="2381"/>
          <w:tab w:val="left" w:pos="567"/>
        </w:tabs>
        <w:ind w:left="0" w:right="-1" w:firstLine="567"/>
        <w:jc w:val="center"/>
        <w:rPr>
          <w:rFonts w:cs="Times New Roman"/>
          <w:lang w:val="en-US"/>
        </w:rPr>
      </w:pPr>
    </w:p>
    <w:p w14:paraId="13C86D0D" w14:textId="77777777" w:rsidR="00D57167" w:rsidRPr="00643C07" w:rsidRDefault="00D57167" w:rsidP="00824526">
      <w:pPr>
        <w:tabs>
          <w:tab w:val="clear" w:pos="2381"/>
          <w:tab w:val="left" w:pos="567"/>
        </w:tabs>
        <w:ind w:left="0" w:right="-1" w:firstLine="567"/>
        <w:jc w:val="center"/>
        <w:rPr>
          <w:rFonts w:cs="Times New Roman"/>
          <w:lang w:val="en-US"/>
        </w:rPr>
      </w:pPr>
    </w:p>
    <w:p w14:paraId="0B0C3DB4" w14:textId="77777777" w:rsidR="00D57167" w:rsidRPr="00643C07" w:rsidRDefault="00D57167" w:rsidP="00824526">
      <w:pPr>
        <w:tabs>
          <w:tab w:val="clear" w:pos="2381"/>
          <w:tab w:val="left" w:pos="567"/>
        </w:tabs>
        <w:ind w:left="0" w:right="-1" w:firstLine="567"/>
        <w:jc w:val="center"/>
        <w:rPr>
          <w:rFonts w:cs="Times New Roman"/>
          <w:lang w:val="en-US"/>
        </w:rPr>
      </w:pPr>
    </w:p>
    <w:p w14:paraId="6FA7DBC8" w14:textId="77777777" w:rsidR="00D57167" w:rsidRPr="00643C07" w:rsidRDefault="00D57167" w:rsidP="00824526">
      <w:pPr>
        <w:tabs>
          <w:tab w:val="clear" w:pos="2381"/>
          <w:tab w:val="left" w:pos="567"/>
        </w:tabs>
        <w:ind w:left="0" w:right="-1" w:firstLine="567"/>
        <w:jc w:val="center"/>
        <w:rPr>
          <w:rFonts w:cs="Times New Roman"/>
          <w:lang w:val="en-US"/>
        </w:rPr>
      </w:pPr>
    </w:p>
    <w:p w14:paraId="15A78D1B" w14:textId="77777777" w:rsidR="00D57167" w:rsidRPr="00643C07" w:rsidRDefault="00D57167" w:rsidP="00824526">
      <w:pPr>
        <w:tabs>
          <w:tab w:val="clear" w:pos="2381"/>
          <w:tab w:val="left" w:pos="567"/>
        </w:tabs>
        <w:ind w:left="0" w:right="-1" w:firstLine="567"/>
        <w:jc w:val="center"/>
        <w:rPr>
          <w:rFonts w:cs="Times New Roman"/>
          <w:lang w:val="en-US"/>
        </w:rPr>
      </w:pPr>
    </w:p>
    <w:p w14:paraId="57DD0B9D" w14:textId="77777777" w:rsidR="005166A4" w:rsidRPr="00691EEB" w:rsidRDefault="005166A4" w:rsidP="00824526">
      <w:pPr>
        <w:tabs>
          <w:tab w:val="clear" w:pos="2381"/>
          <w:tab w:val="left" w:pos="567"/>
        </w:tabs>
        <w:ind w:left="0" w:right="-1" w:firstLine="567"/>
        <w:jc w:val="center"/>
        <w:rPr>
          <w:rFonts w:cs="Times New Roman"/>
          <w:lang w:val="kk-KZ"/>
        </w:rPr>
      </w:pPr>
    </w:p>
    <w:p w14:paraId="44BF92E0" w14:textId="77777777" w:rsidR="00AE34D8" w:rsidRPr="00EE075D" w:rsidRDefault="00AE34D8" w:rsidP="00AE34D8">
      <w:pPr>
        <w:tabs>
          <w:tab w:val="clear" w:pos="2381"/>
          <w:tab w:val="left" w:pos="567"/>
        </w:tabs>
        <w:ind w:left="0" w:right="0" w:firstLine="567"/>
        <w:jc w:val="center"/>
        <w:rPr>
          <w:rFonts w:cs="Times New Roman"/>
          <w:strike w:val="0"/>
          <w:lang w:val="kk-KZ"/>
        </w:rPr>
      </w:pPr>
      <w:r w:rsidRPr="00EE075D">
        <w:rPr>
          <w:rFonts w:cs="Times New Roman"/>
          <w:strike w:val="0"/>
          <w:lang w:val="kk-KZ"/>
        </w:rPr>
        <w:t>Kokshetau 2022</w:t>
      </w:r>
    </w:p>
    <w:p w14:paraId="440F1AFB" w14:textId="77777777" w:rsidR="005166A4" w:rsidRPr="00691EEB" w:rsidRDefault="005166A4" w:rsidP="001F1DD2">
      <w:pPr>
        <w:tabs>
          <w:tab w:val="clear" w:pos="2381"/>
          <w:tab w:val="left" w:pos="567"/>
        </w:tabs>
        <w:ind w:left="0" w:right="0" w:firstLine="567"/>
        <w:jc w:val="center"/>
        <w:rPr>
          <w:rFonts w:cs="Times New Roman"/>
          <w:lang w:val="kk-KZ"/>
        </w:rPr>
      </w:pPr>
    </w:p>
    <w:tbl>
      <w:tblPr>
        <w:tblpPr w:leftFromText="180" w:rightFromText="180" w:vertAnchor="text" w:horzAnchor="margin" w:tblpY="206"/>
        <w:tblW w:w="0" w:type="auto"/>
        <w:tblLook w:val="04A0" w:firstRow="1" w:lastRow="0" w:firstColumn="1" w:lastColumn="0" w:noHBand="0" w:noVBand="1"/>
      </w:tblPr>
      <w:tblGrid>
        <w:gridCol w:w="4166"/>
        <w:gridCol w:w="4905"/>
      </w:tblGrid>
      <w:tr w:rsidR="00117449" w:rsidRPr="00AE34D8" w14:paraId="3AFB588E" w14:textId="77777777" w:rsidTr="00117449">
        <w:tc>
          <w:tcPr>
            <w:tcW w:w="4454" w:type="dxa"/>
          </w:tcPr>
          <w:p w14:paraId="686CB820" w14:textId="77777777" w:rsidR="00117449" w:rsidRDefault="00643C07" w:rsidP="00D57167">
            <w:pPr>
              <w:tabs>
                <w:tab w:val="clear" w:pos="2381"/>
                <w:tab w:val="left" w:pos="1134"/>
                <w:tab w:val="num" w:pos="1560"/>
              </w:tabs>
              <w:ind w:left="426" w:firstLine="0"/>
              <w:rPr>
                <w:rFonts w:cs="Times New Roman"/>
                <w:b/>
                <w:strike w:val="0"/>
                <w:color w:val="000000" w:themeColor="text1"/>
                <w:sz w:val="24"/>
                <w:szCs w:val="24"/>
                <w:lang w:val="kk-KZ"/>
              </w:rPr>
            </w:pPr>
            <w:r w:rsidRPr="00643C07">
              <w:rPr>
                <w:rFonts w:cs="Times New Roman"/>
                <w:b/>
                <w:strike w:val="0"/>
                <w:color w:val="000000" w:themeColor="text1"/>
                <w:sz w:val="24"/>
                <w:szCs w:val="24"/>
                <w:lang w:val="kk-KZ"/>
              </w:rPr>
              <w:lastRenderedPageBreak/>
              <w:t>Date of sending the first edition of the Self-assessment Report to ARQA</w:t>
            </w:r>
          </w:p>
          <w:p w14:paraId="3CF0DA73" w14:textId="78E44660" w:rsidR="00643C07" w:rsidRPr="00643C07" w:rsidRDefault="00643C07" w:rsidP="00D57167">
            <w:pPr>
              <w:tabs>
                <w:tab w:val="clear" w:pos="2381"/>
                <w:tab w:val="left" w:pos="1134"/>
                <w:tab w:val="num" w:pos="1560"/>
              </w:tabs>
              <w:ind w:left="426" w:firstLine="0"/>
              <w:rPr>
                <w:rFonts w:cs="Times New Roman"/>
                <w:b/>
                <w:strike w:val="0"/>
                <w:color w:val="000000" w:themeColor="text1"/>
                <w:sz w:val="24"/>
                <w:szCs w:val="24"/>
                <w:lang w:val="en-US"/>
              </w:rPr>
            </w:pPr>
          </w:p>
        </w:tc>
        <w:tc>
          <w:tcPr>
            <w:tcW w:w="5116" w:type="dxa"/>
          </w:tcPr>
          <w:p w14:paraId="7EF93F39" w14:textId="77777777" w:rsidR="00117449" w:rsidRPr="00643C07" w:rsidRDefault="00117449" w:rsidP="001F1DD2">
            <w:pPr>
              <w:ind w:firstLine="567"/>
              <w:rPr>
                <w:rFonts w:cs="Times New Roman"/>
                <w:strike w:val="0"/>
                <w:color w:val="000000" w:themeColor="text1"/>
                <w:sz w:val="24"/>
                <w:szCs w:val="24"/>
                <w:lang w:val="en-US"/>
              </w:rPr>
            </w:pPr>
          </w:p>
        </w:tc>
      </w:tr>
      <w:tr w:rsidR="00117449" w:rsidRPr="00AE34D8" w14:paraId="6D9F041D" w14:textId="77777777" w:rsidTr="00117449">
        <w:trPr>
          <w:trHeight w:val="1139"/>
        </w:trPr>
        <w:tc>
          <w:tcPr>
            <w:tcW w:w="4454" w:type="dxa"/>
          </w:tcPr>
          <w:p w14:paraId="1E96F325" w14:textId="194A1FD5" w:rsidR="00117449" w:rsidRPr="00643C07" w:rsidRDefault="00643C07" w:rsidP="00D57167">
            <w:pPr>
              <w:tabs>
                <w:tab w:val="clear" w:pos="2381"/>
                <w:tab w:val="left" w:pos="1134"/>
                <w:tab w:val="num" w:pos="1560"/>
              </w:tabs>
              <w:ind w:left="426" w:firstLine="0"/>
              <w:rPr>
                <w:rFonts w:cs="Times New Roman"/>
                <w:b/>
                <w:strike w:val="0"/>
                <w:color w:val="000000" w:themeColor="text1"/>
                <w:sz w:val="24"/>
                <w:szCs w:val="24"/>
                <w:lang w:val="en-US"/>
              </w:rPr>
            </w:pPr>
            <w:r w:rsidRPr="00643C07">
              <w:rPr>
                <w:rFonts w:cs="Times New Roman"/>
                <w:b/>
                <w:strike w:val="0"/>
                <w:color w:val="000000" w:themeColor="text1"/>
                <w:sz w:val="24"/>
                <w:szCs w:val="24"/>
                <w:lang w:val="en-US"/>
              </w:rPr>
              <w:t>Date of submission of the Report on the results of the self-assessment in ARQA</w:t>
            </w:r>
          </w:p>
        </w:tc>
        <w:tc>
          <w:tcPr>
            <w:tcW w:w="5116" w:type="dxa"/>
          </w:tcPr>
          <w:p w14:paraId="1FFAA52A" w14:textId="77777777" w:rsidR="00117449" w:rsidRPr="00643C07" w:rsidRDefault="00117449" w:rsidP="00D57167">
            <w:pPr>
              <w:tabs>
                <w:tab w:val="left" w:pos="1718"/>
              </w:tabs>
              <w:ind w:firstLine="567"/>
              <w:rPr>
                <w:rFonts w:cs="Times New Roman"/>
                <w:strike w:val="0"/>
                <w:color w:val="000000" w:themeColor="text1"/>
                <w:sz w:val="24"/>
                <w:szCs w:val="24"/>
                <w:lang w:val="en-US"/>
              </w:rPr>
            </w:pPr>
          </w:p>
        </w:tc>
      </w:tr>
      <w:tr w:rsidR="00117449" w:rsidRPr="00691EEB" w14:paraId="0FA7DE4A" w14:textId="77777777" w:rsidTr="00117449">
        <w:tc>
          <w:tcPr>
            <w:tcW w:w="4454" w:type="dxa"/>
          </w:tcPr>
          <w:p w14:paraId="72B115E4" w14:textId="1381C7DE" w:rsidR="00117449" w:rsidRPr="00643C07" w:rsidRDefault="00643C07" w:rsidP="00D57167">
            <w:pPr>
              <w:tabs>
                <w:tab w:val="clear" w:pos="2381"/>
                <w:tab w:val="left" w:pos="1134"/>
                <w:tab w:val="num" w:pos="1560"/>
              </w:tabs>
              <w:ind w:left="426" w:firstLine="0"/>
              <w:rPr>
                <w:rFonts w:cs="Times New Roman"/>
                <w:b/>
                <w:strike w:val="0"/>
                <w:color w:val="000000" w:themeColor="text1"/>
                <w:sz w:val="24"/>
                <w:szCs w:val="24"/>
                <w:lang w:val="en-US"/>
              </w:rPr>
            </w:pPr>
            <w:r w:rsidRPr="00643C07">
              <w:rPr>
                <w:rFonts w:cs="Times New Roman"/>
                <w:b/>
                <w:strike w:val="0"/>
                <w:color w:val="000000" w:themeColor="text1"/>
                <w:sz w:val="24"/>
                <w:szCs w:val="24"/>
                <w:lang w:val="en-US"/>
              </w:rPr>
              <w:t>Legal address of the educational institution</w:t>
            </w:r>
          </w:p>
        </w:tc>
        <w:tc>
          <w:tcPr>
            <w:tcW w:w="5116" w:type="dxa"/>
          </w:tcPr>
          <w:p w14:paraId="1DDD0BEE" w14:textId="77777777" w:rsidR="00643C07" w:rsidRPr="00643C07" w:rsidRDefault="00643C07" w:rsidP="00643C07">
            <w:pPr>
              <w:tabs>
                <w:tab w:val="clear" w:pos="2381"/>
              </w:tabs>
              <w:ind w:left="359" w:firstLine="35"/>
              <w:rPr>
                <w:rFonts w:cs="Times New Roman"/>
                <w:strike w:val="0"/>
                <w:color w:val="000000" w:themeColor="text1"/>
                <w:sz w:val="24"/>
                <w:szCs w:val="24"/>
                <w:lang w:val="en-US"/>
              </w:rPr>
            </w:pPr>
            <w:r w:rsidRPr="00643C07">
              <w:rPr>
                <w:rFonts w:cs="Times New Roman"/>
                <w:strike w:val="0"/>
                <w:color w:val="000000" w:themeColor="text1"/>
                <w:sz w:val="24"/>
                <w:szCs w:val="24"/>
                <w:lang w:val="en-US"/>
              </w:rPr>
              <w:t>Republic of Kazakhstan,</w:t>
            </w:r>
          </w:p>
          <w:p w14:paraId="441F7523" w14:textId="77777777" w:rsidR="00643C07" w:rsidRPr="00643C07" w:rsidRDefault="00643C07" w:rsidP="00643C07">
            <w:pPr>
              <w:tabs>
                <w:tab w:val="clear" w:pos="2381"/>
              </w:tabs>
              <w:ind w:left="359" w:firstLine="35"/>
              <w:rPr>
                <w:rFonts w:cs="Times New Roman"/>
                <w:strike w:val="0"/>
                <w:color w:val="000000" w:themeColor="text1"/>
                <w:sz w:val="24"/>
                <w:szCs w:val="24"/>
                <w:lang w:val="en-US"/>
              </w:rPr>
            </w:pPr>
            <w:r w:rsidRPr="00643C07">
              <w:rPr>
                <w:rFonts w:cs="Times New Roman"/>
                <w:strike w:val="0"/>
                <w:color w:val="000000" w:themeColor="text1"/>
                <w:sz w:val="24"/>
                <w:szCs w:val="24"/>
                <w:lang w:val="en-US"/>
              </w:rPr>
              <w:t>020000 Akmola region,</w:t>
            </w:r>
          </w:p>
          <w:p w14:paraId="329B6CC0" w14:textId="05DDAB17" w:rsidR="00117449" w:rsidRPr="00691EEB" w:rsidRDefault="00643C07" w:rsidP="00643C07">
            <w:pPr>
              <w:tabs>
                <w:tab w:val="clear" w:pos="2381"/>
              </w:tabs>
              <w:ind w:left="359" w:firstLine="35"/>
              <w:rPr>
                <w:rFonts w:cs="Times New Roman"/>
                <w:strike w:val="0"/>
                <w:color w:val="000000" w:themeColor="text1"/>
                <w:sz w:val="24"/>
                <w:szCs w:val="24"/>
              </w:rPr>
            </w:pPr>
            <w:proofErr w:type="spellStart"/>
            <w:r w:rsidRPr="00643C07">
              <w:rPr>
                <w:rFonts w:cs="Times New Roman"/>
                <w:strike w:val="0"/>
                <w:color w:val="000000" w:themeColor="text1"/>
                <w:sz w:val="24"/>
                <w:szCs w:val="24"/>
              </w:rPr>
              <w:t>Kokshetau</w:t>
            </w:r>
            <w:proofErr w:type="spellEnd"/>
            <w:r w:rsidRPr="00643C07">
              <w:rPr>
                <w:rFonts w:cs="Times New Roman"/>
                <w:strike w:val="0"/>
                <w:color w:val="000000" w:themeColor="text1"/>
                <w:sz w:val="24"/>
                <w:szCs w:val="24"/>
              </w:rPr>
              <w:t xml:space="preserve">, </w:t>
            </w:r>
            <w:proofErr w:type="spellStart"/>
            <w:r w:rsidRPr="00643C07">
              <w:rPr>
                <w:rFonts w:cs="Times New Roman"/>
                <w:strike w:val="0"/>
                <w:color w:val="000000" w:themeColor="text1"/>
                <w:sz w:val="24"/>
                <w:szCs w:val="24"/>
              </w:rPr>
              <w:t>Abaya</w:t>
            </w:r>
            <w:proofErr w:type="spellEnd"/>
            <w:r w:rsidRPr="00643C07">
              <w:rPr>
                <w:rFonts w:cs="Times New Roman"/>
                <w:strike w:val="0"/>
                <w:color w:val="000000" w:themeColor="text1"/>
                <w:sz w:val="24"/>
                <w:szCs w:val="24"/>
              </w:rPr>
              <w:t xml:space="preserve"> </w:t>
            </w:r>
            <w:proofErr w:type="spellStart"/>
            <w:r w:rsidRPr="00643C07">
              <w:rPr>
                <w:rFonts w:cs="Times New Roman"/>
                <w:strike w:val="0"/>
                <w:color w:val="000000" w:themeColor="text1"/>
                <w:sz w:val="24"/>
                <w:szCs w:val="24"/>
              </w:rPr>
              <w:t>str</w:t>
            </w:r>
            <w:proofErr w:type="spellEnd"/>
            <w:r w:rsidRPr="00643C07">
              <w:rPr>
                <w:rFonts w:cs="Times New Roman"/>
                <w:strike w:val="0"/>
                <w:color w:val="000000" w:themeColor="text1"/>
                <w:sz w:val="24"/>
                <w:szCs w:val="24"/>
              </w:rPr>
              <w:t>., 76</w:t>
            </w:r>
          </w:p>
        </w:tc>
      </w:tr>
      <w:tr w:rsidR="00117449" w:rsidRPr="00691EEB" w14:paraId="782D1B05" w14:textId="77777777" w:rsidTr="00117449">
        <w:tc>
          <w:tcPr>
            <w:tcW w:w="4454" w:type="dxa"/>
          </w:tcPr>
          <w:p w14:paraId="36077CDF" w14:textId="44912775" w:rsidR="00117449" w:rsidRPr="00643C07" w:rsidRDefault="00643C07" w:rsidP="00D57167">
            <w:pPr>
              <w:tabs>
                <w:tab w:val="clear" w:pos="2381"/>
                <w:tab w:val="left" w:pos="1134"/>
                <w:tab w:val="num" w:pos="1560"/>
              </w:tabs>
              <w:ind w:left="426" w:firstLine="0"/>
              <w:rPr>
                <w:rFonts w:cs="Times New Roman"/>
                <w:b/>
                <w:strike w:val="0"/>
                <w:color w:val="000000" w:themeColor="text1"/>
                <w:sz w:val="24"/>
                <w:szCs w:val="24"/>
                <w:lang w:val="en-US"/>
              </w:rPr>
            </w:pPr>
            <w:r w:rsidRPr="00643C07">
              <w:rPr>
                <w:rFonts w:cs="Times New Roman"/>
                <w:b/>
                <w:strike w:val="0"/>
                <w:color w:val="000000" w:themeColor="text1"/>
                <w:sz w:val="24"/>
                <w:szCs w:val="24"/>
                <w:lang w:val="en-US"/>
              </w:rPr>
              <w:t>Confirmation of the accuracy, reliability, and relevance of the information in the self-assessment report</w:t>
            </w:r>
          </w:p>
        </w:tc>
        <w:tc>
          <w:tcPr>
            <w:tcW w:w="5116" w:type="dxa"/>
          </w:tcPr>
          <w:p w14:paraId="584E557F" w14:textId="77777777" w:rsidR="00117449" w:rsidRPr="00691EEB" w:rsidRDefault="00117449" w:rsidP="00D57167">
            <w:pPr>
              <w:tabs>
                <w:tab w:val="clear" w:pos="2381"/>
              </w:tabs>
              <w:ind w:left="359" w:firstLine="35"/>
              <w:rPr>
                <w:rFonts w:cs="Times New Roman"/>
                <w:strike w:val="0"/>
                <w:color w:val="000000" w:themeColor="text1"/>
                <w:sz w:val="24"/>
                <w:szCs w:val="24"/>
                <w:lang w:val="kk-KZ"/>
              </w:rPr>
            </w:pPr>
          </w:p>
          <w:p w14:paraId="197645E0" w14:textId="77777777" w:rsidR="00643C07" w:rsidRDefault="00643C07" w:rsidP="00643C07">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0"/>
              <w:jc w:val="left"/>
              <w:rPr>
                <w:rFonts w:cs="Times New Roman"/>
                <w:strike w:val="0"/>
                <w:color w:val="000000" w:themeColor="text1"/>
                <w:sz w:val="24"/>
                <w:szCs w:val="24"/>
                <w:lang w:val="en-US"/>
              </w:rPr>
            </w:pPr>
            <w:r w:rsidRPr="005B5BAA">
              <w:rPr>
                <w:rFonts w:cs="Times New Roman"/>
                <w:strike w:val="0"/>
                <w:color w:val="000000" w:themeColor="text1"/>
                <w:sz w:val="24"/>
                <w:szCs w:val="24"/>
                <w:lang w:val="en-US"/>
              </w:rPr>
              <w:t xml:space="preserve">Rector, Ph.D. in Economics_____________ </w:t>
            </w:r>
          </w:p>
          <w:p w14:paraId="69635B18" w14:textId="77777777" w:rsidR="00643C07" w:rsidRPr="005B5BAA" w:rsidRDefault="00643C07" w:rsidP="00643C07">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35"/>
              <w:jc w:val="left"/>
              <w:rPr>
                <w:rFonts w:cs="Times New Roman"/>
                <w:strike w:val="0"/>
                <w:color w:val="000000" w:themeColor="text1"/>
                <w:sz w:val="24"/>
                <w:szCs w:val="24"/>
                <w:lang w:val="en-US"/>
              </w:rPr>
            </w:pPr>
            <w:proofErr w:type="spellStart"/>
            <w:r w:rsidRPr="005B5BAA">
              <w:rPr>
                <w:rFonts w:cs="Times New Roman"/>
                <w:strike w:val="0"/>
                <w:color w:val="000000" w:themeColor="text1"/>
                <w:sz w:val="24"/>
                <w:szCs w:val="24"/>
                <w:lang w:val="en-US"/>
              </w:rPr>
              <w:t>Syrlybaev</w:t>
            </w:r>
            <w:proofErr w:type="spellEnd"/>
            <w:r w:rsidRPr="005B5BAA">
              <w:rPr>
                <w:rFonts w:cs="Times New Roman"/>
                <w:strike w:val="0"/>
                <w:color w:val="000000" w:themeColor="text1"/>
                <w:sz w:val="24"/>
                <w:szCs w:val="24"/>
                <w:lang w:val="en-US"/>
              </w:rPr>
              <w:t xml:space="preserve"> M.K.</w:t>
            </w:r>
            <w:r w:rsidRPr="005B5BAA">
              <w:rPr>
                <w:rFonts w:cs="Times New Roman"/>
                <w:strike w:val="0"/>
                <w:color w:val="000000" w:themeColor="text1"/>
                <w:sz w:val="24"/>
                <w:szCs w:val="24"/>
                <w:lang w:val="en-US"/>
              </w:rPr>
              <w:tab/>
            </w:r>
          </w:p>
          <w:p w14:paraId="46B69F42" w14:textId="77777777" w:rsidR="00117449" w:rsidRPr="00691EEB" w:rsidRDefault="00117449" w:rsidP="00D57167">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ab/>
            </w:r>
          </w:p>
          <w:p w14:paraId="67088C6D" w14:textId="77777777" w:rsidR="00117449" w:rsidRPr="00691EEB" w:rsidRDefault="00117449" w:rsidP="00D57167">
            <w:pPr>
              <w:tabs>
                <w:tab w:val="clear" w:pos="2381"/>
              </w:tabs>
              <w:ind w:left="359" w:firstLine="35"/>
              <w:rPr>
                <w:rFonts w:cs="Times New Roman"/>
                <w:strike w:val="0"/>
                <w:color w:val="000000" w:themeColor="text1"/>
                <w:sz w:val="24"/>
                <w:szCs w:val="24"/>
              </w:rPr>
            </w:pPr>
          </w:p>
          <w:p w14:paraId="4E002F8D" w14:textId="39269038" w:rsidR="00117449" w:rsidRPr="00691EEB" w:rsidRDefault="00643C07" w:rsidP="00D57167">
            <w:pPr>
              <w:tabs>
                <w:tab w:val="clear" w:pos="2381"/>
              </w:tabs>
              <w:ind w:left="359" w:firstLine="35"/>
              <w:rPr>
                <w:rFonts w:cs="Times New Roman"/>
                <w:strike w:val="0"/>
                <w:color w:val="000000" w:themeColor="text1"/>
                <w:sz w:val="24"/>
                <w:szCs w:val="24"/>
              </w:rPr>
            </w:pPr>
            <w:r>
              <w:rPr>
                <w:rFonts w:cs="Times New Roman"/>
                <w:strike w:val="0"/>
                <w:color w:val="000000" w:themeColor="text1"/>
                <w:sz w:val="24"/>
                <w:szCs w:val="24"/>
                <w:lang w:val="en-US"/>
              </w:rPr>
              <w:t>LS</w:t>
            </w:r>
          </w:p>
        </w:tc>
      </w:tr>
    </w:tbl>
    <w:p w14:paraId="7572971C" w14:textId="77777777" w:rsidR="005166A4" w:rsidRPr="00691EEB" w:rsidRDefault="005166A4" w:rsidP="001F1DD2">
      <w:pPr>
        <w:tabs>
          <w:tab w:val="clear" w:pos="2381"/>
          <w:tab w:val="left" w:pos="567"/>
        </w:tabs>
        <w:ind w:left="0" w:right="0" w:firstLine="567"/>
        <w:jc w:val="center"/>
        <w:rPr>
          <w:rFonts w:cs="Times New Roman"/>
          <w:lang w:val="kk-KZ"/>
        </w:rPr>
      </w:pPr>
    </w:p>
    <w:p w14:paraId="481BF699" w14:textId="77777777" w:rsidR="005166A4" w:rsidRPr="00691EEB" w:rsidRDefault="005166A4" w:rsidP="001F1DD2">
      <w:pPr>
        <w:tabs>
          <w:tab w:val="clear" w:pos="2381"/>
          <w:tab w:val="left" w:pos="567"/>
        </w:tabs>
        <w:ind w:left="0" w:right="0" w:firstLine="567"/>
        <w:jc w:val="center"/>
        <w:rPr>
          <w:rFonts w:cs="Times New Roman"/>
          <w:lang w:val="kk-KZ"/>
        </w:rPr>
      </w:pPr>
    </w:p>
    <w:p w14:paraId="73D014EF" w14:textId="77777777" w:rsidR="005F69AC" w:rsidRPr="00691EEB" w:rsidRDefault="005F69AC" w:rsidP="001F1DD2">
      <w:pPr>
        <w:tabs>
          <w:tab w:val="clear" w:pos="2381"/>
          <w:tab w:val="left" w:pos="567"/>
        </w:tabs>
        <w:ind w:left="0" w:right="0" w:firstLine="567"/>
        <w:jc w:val="center"/>
        <w:rPr>
          <w:rFonts w:cs="Times New Roman"/>
          <w:lang w:val="kk-KZ"/>
        </w:rPr>
      </w:pPr>
    </w:p>
    <w:p w14:paraId="10C00E5C" w14:textId="77777777" w:rsidR="00117449" w:rsidRPr="00691EEB" w:rsidRDefault="00117449" w:rsidP="001F1DD2">
      <w:pPr>
        <w:tabs>
          <w:tab w:val="clear" w:pos="2381"/>
          <w:tab w:val="left" w:pos="567"/>
        </w:tabs>
        <w:ind w:left="0" w:right="0" w:firstLine="567"/>
        <w:jc w:val="center"/>
        <w:rPr>
          <w:rFonts w:cs="Times New Roman"/>
          <w:lang w:val="kk-KZ"/>
        </w:rPr>
      </w:pPr>
    </w:p>
    <w:p w14:paraId="32F3AAE0" w14:textId="77777777" w:rsidR="00117449" w:rsidRPr="00691EEB" w:rsidRDefault="00117449" w:rsidP="001F1DD2">
      <w:pPr>
        <w:tabs>
          <w:tab w:val="clear" w:pos="2381"/>
          <w:tab w:val="left" w:pos="567"/>
        </w:tabs>
        <w:ind w:left="0" w:right="0" w:firstLine="567"/>
        <w:jc w:val="center"/>
        <w:rPr>
          <w:rFonts w:cs="Times New Roman"/>
          <w:lang w:val="kk-KZ"/>
        </w:rPr>
      </w:pPr>
    </w:p>
    <w:p w14:paraId="48EF29D8" w14:textId="77777777" w:rsidR="00117449" w:rsidRPr="00691EEB" w:rsidRDefault="00117449" w:rsidP="001F1DD2">
      <w:pPr>
        <w:tabs>
          <w:tab w:val="clear" w:pos="2381"/>
          <w:tab w:val="left" w:pos="567"/>
        </w:tabs>
        <w:ind w:left="0" w:right="0" w:firstLine="567"/>
        <w:jc w:val="center"/>
        <w:rPr>
          <w:rFonts w:cs="Times New Roman"/>
          <w:lang w:val="kk-KZ"/>
        </w:rPr>
      </w:pPr>
    </w:p>
    <w:p w14:paraId="1A250E79" w14:textId="77777777" w:rsidR="00117449" w:rsidRPr="00691EEB" w:rsidRDefault="00117449" w:rsidP="001F1DD2">
      <w:pPr>
        <w:tabs>
          <w:tab w:val="clear" w:pos="2381"/>
          <w:tab w:val="left" w:pos="567"/>
        </w:tabs>
        <w:ind w:left="0" w:right="0" w:firstLine="567"/>
        <w:jc w:val="center"/>
        <w:rPr>
          <w:rFonts w:cs="Times New Roman"/>
          <w:lang w:val="kk-KZ"/>
        </w:rPr>
      </w:pPr>
    </w:p>
    <w:p w14:paraId="1AA90AFB" w14:textId="77777777" w:rsidR="00117449" w:rsidRPr="00691EEB" w:rsidRDefault="00117449" w:rsidP="001F1DD2">
      <w:pPr>
        <w:tabs>
          <w:tab w:val="clear" w:pos="2381"/>
          <w:tab w:val="left" w:pos="567"/>
        </w:tabs>
        <w:ind w:left="0" w:right="0" w:firstLine="567"/>
        <w:jc w:val="center"/>
        <w:rPr>
          <w:rFonts w:cs="Times New Roman"/>
          <w:lang w:val="kk-KZ"/>
        </w:rPr>
      </w:pPr>
    </w:p>
    <w:p w14:paraId="6216FC8C" w14:textId="77777777" w:rsidR="00117449" w:rsidRPr="00691EEB" w:rsidRDefault="00117449" w:rsidP="001F1DD2">
      <w:pPr>
        <w:tabs>
          <w:tab w:val="clear" w:pos="2381"/>
          <w:tab w:val="left" w:pos="567"/>
        </w:tabs>
        <w:ind w:left="0" w:right="0" w:firstLine="567"/>
        <w:jc w:val="center"/>
        <w:rPr>
          <w:rFonts w:cs="Times New Roman"/>
          <w:lang w:val="kk-KZ"/>
        </w:rPr>
      </w:pPr>
    </w:p>
    <w:p w14:paraId="26E37DFF" w14:textId="77777777" w:rsidR="00117449" w:rsidRPr="00691EEB" w:rsidRDefault="00117449" w:rsidP="001F1DD2">
      <w:pPr>
        <w:tabs>
          <w:tab w:val="clear" w:pos="2381"/>
          <w:tab w:val="left" w:pos="567"/>
        </w:tabs>
        <w:ind w:left="0" w:right="0" w:firstLine="567"/>
        <w:jc w:val="center"/>
        <w:rPr>
          <w:rFonts w:cs="Times New Roman"/>
          <w:lang w:val="kk-KZ"/>
        </w:rPr>
      </w:pPr>
    </w:p>
    <w:p w14:paraId="00657223" w14:textId="77777777" w:rsidR="00117449" w:rsidRPr="00691EEB" w:rsidRDefault="00117449" w:rsidP="001F1DD2">
      <w:pPr>
        <w:tabs>
          <w:tab w:val="clear" w:pos="2381"/>
          <w:tab w:val="left" w:pos="567"/>
        </w:tabs>
        <w:ind w:left="0" w:right="0" w:firstLine="567"/>
        <w:jc w:val="center"/>
        <w:rPr>
          <w:rFonts w:cs="Times New Roman"/>
          <w:lang w:val="kk-KZ"/>
        </w:rPr>
      </w:pPr>
    </w:p>
    <w:p w14:paraId="4ED85BAA" w14:textId="77777777" w:rsidR="00117449" w:rsidRPr="00691EEB" w:rsidRDefault="00117449" w:rsidP="001F1DD2">
      <w:pPr>
        <w:tabs>
          <w:tab w:val="clear" w:pos="2381"/>
          <w:tab w:val="left" w:pos="567"/>
        </w:tabs>
        <w:ind w:left="0" w:right="0" w:firstLine="567"/>
        <w:jc w:val="center"/>
        <w:rPr>
          <w:rFonts w:cs="Times New Roman"/>
          <w:lang w:val="kk-KZ"/>
        </w:rPr>
      </w:pPr>
    </w:p>
    <w:p w14:paraId="5D417661" w14:textId="77777777" w:rsidR="00117449" w:rsidRPr="00691EEB" w:rsidRDefault="00117449" w:rsidP="001F1DD2">
      <w:pPr>
        <w:tabs>
          <w:tab w:val="clear" w:pos="2381"/>
          <w:tab w:val="left" w:pos="567"/>
        </w:tabs>
        <w:ind w:left="0" w:right="0" w:firstLine="567"/>
        <w:jc w:val="center"/>
        <w:rPr>
          <w:rFonts w:cs="Times New Roman"/>
          <w:lang w:val="kk-KZ"/>
        </w:rPr>
      </w:pPr>
    </w:p>
    <w:p w14:paraId="33674580" w14:textId="77777777" w:rsidR="00117449" w:rsidRPr="00691EEB" w:rsidRDefault="00117449" w:rsidP="001F1DD2">
      <w:pPr>
        <w:tabs>
          <w:tab w:val="clear" w:pos="2381"/>
          <w:tab w:val="left" w:pos="567"/>
        </w:tabs>
        <w:ind w:left="0" w:right="0" w:firstLine="567"/>
        <w:jc w:val="center"/>
        <w:rPr>
          <w:rFonts w:cs="Times New Roman"/>
          <w:lang w:val="kk-KZ"/>
        </w:rPr>
      </w:pPr>
    </w:p>
    <w:p w14:paraId="1BE2064F" w14:textId="77777777" w:rsidR="00117449" w:rsidRPr="00691EEB" w:rsidRDefault="00117449" w:rsidP="001F1DD2">
      <w:pPr>
        <w:tabs>
          <w:tab w:val="clear" w:pos="2381"/>
          <w:tab w:val="left" w:pos="567"/>
        </w:tabs>
        <w:ind w:left="0" w:right="0" w:firstLine="567"/>
        <w:jc w:val="center"/>
        <w:rPr>
          <w:rFonts w:cs="Times New Roman"/>
          <w:lang w:val="kk-KZ"/>
        </w:rPr>
      </w:pPr>
    </w:p>
    <w:p w14:paraId="4918D120" w14:textId="77777777" w:rsidR="00117449" w:rsidRPr="00691EEB" w:rsidRDefault="00117449" w:rsidP="001F1DD2">
      <w:pPr>
        <w:tabs>
          <w:tab w:val="clear" w:pos="2381"/>
          <w:tab w:val="left" w:pos="567"/>
        </w:tabs>
        <w:ind w:left="0" w:right="0" w:firstLine="567"/>
        <w:jc w:val="center"/>
        <w:rPr>
          <w:rFonts w:cs="Times New Roman"/>
          <w:lang w:val="kk-KZ"/>
        </w:rPr>
      </w:pPr>
    </w:p>
    <w:p w14:paraId="581B9CF4" w14:textId="77777777" w:rsidR="00117449" w:rsidRPr="00691EEB" w:rsidRDefault="00117449" w:rsidP="001F1DD2">
      <w:pPr>
        <w:tabs>
          <w:tab w:val="clear" w:pos="2381"/>
          <w:tab w:val="left" w:pos="567"/>
        </w:tabs>
        <w:ind w:left="0" w:right="0" w:firstLine="567"/>
        <w:jc w:val="center"/>
        <w:rPr>
          <w:rFonts w:cs="Times New Roman"/>
          <w:lang w:val="kk-KZ"/>
        </w:rPr>
      </w:pPr>
    </w:p>
    <w:p w14:paraId="36611ECC" w14:textId="77777777" w:rsidR="00117449" w:rsidRPr="00691EEB" w:rsidRDefault="00117449" w:rsidP="001F1DD2">
      <w:pPr>
        <w:tabs>
          <w:tab w:val="clear" w:pos="2381"/>
          <w:tab w:val="left" w:pos="567"/>
        </w:tabs>
        <w:ind w:left="0" w:right="0" w:firstLine="567"/>
        <w:jc w:val="center"/>
        <w:rPr>
          <w:rFonts w:cs="Times New Roman"/>
          <w:lang w:val="kk-KZ"/>
        </w:rPr>
      </w:pPr>
    </w:p>
    <w:p w14:paraId="46E75000" w14:textId="77777777" w:rsidR="00D57167" w:rsidRPr="00691EEB" w:rsidRDefault="00D57167" w:rsidP="001F1DD2">
      <w:pPr>
        <w:tabs>
          <w:tab w:val="clear" w:pos="2381"/>
          <w:tab w:val="left" w:pos="567"/>
        </w:tabs>
        <w:ind w:left="0" w:right="0" w:firstLine="567"/>
        <w:jc w:val="center"/>
        <w:rPr>
          <w:rFonts w:cs="Times New Roman"/>
          <w:lang w:val="kk-KZ"/>
        </w:rPr>
      </w:pPr>
    </w:p>
    <w:p w14:paraId="32F4EC50" w14:textId="77777777" w:rsidR="00D57167" w:rsidRPr="00691EEB" w:rsidRDefault="00D57167" w:rsidP="001F1DD2">
      <w:pPr>
        <w:tabs>
          <w:tab w:val="clear" w:pos="2381"/>
          <w:tab w:val="left" w:pos="567"/>
        </w:tabs>
        <w:ind w:left="0" w:right="0" w:firstLine="567"/>
        <w:jc w:val="center"/>
        <w:rPr>
          <w:rFonts w:cs="Times New Roman"/>
          <w:lang w:val="kk-KZ"/>
        </w:rPr>
      </w:pPr>
    </w:p>
    <w:p w14:paraId="791A8A82" w14:textId="77777777" w:rsidR="00D57167" w:rsidRPr="00691EEB" w:rsidRDefault="00D57167" w:rsidP="001F1DD2">
      <w:pPr>
        <w:tabs>
          <w:tab w:val="clear" w:pos="2381"/>
          <w:tab w:val="left" w:pos="567"/>
        </w:tabs>
        <w:ind w:left="0" w:right="0" w:firstLine="567"/>
        <w:jc w:val="center"/>
        <w:rPr>
          <w:rFonts w:cs="Times New Roman"/>
          <w:lang w:val="kk-KZ"/>
        </w:rPr>
      </w:pPr>
    </w:p>
    <w:p w14:paraId="0A408814" w14:textId="77777777" w:rsidR="00D57167" w:rsidRPr="00691EEB" w:rsidRDefault="00D57167" w:rsidP="001F1DD2">
      <w:pPr>
        <w:tabs>
          <w:tab w:val="clear" w:pos="2381"/>
          <w:tab w:val="left" w:pos="567"/>
        </w:tabs>
        <w:ind w:left="0" w:right="0" w:firstLine="567"/>
        <w:jc w:val="center"/>
        <w:rPr>
          <w:rFonts w:cs="Times New Roman"/>
          <w:lang w:val="kk-KZ"/>
        </w:rPr>
      </w:pPr>
    </w:p>
    <w:p w14:paraId="68B11BA3" w14:textId="77777777" w:rsidR="00D57167" w:rsidRPr="00691EEB" w:rsidRDefault="00D57167" w:rsidP="001F1DD2">
      <w:pPr>
        <w:tabs>
          <w:tab w:val="clear" w:pos="2381"/>
          <w:tab w:val="left" w:pos="567"/>
        </w:tabs>
        <w:ind w:left="0" w:right="0" w:firstLine="567"/>
        <w:jc w:val="center"/>
        <w:rPr>
          <w:rFonts w:cs="Times New Roman"/>
          <w:lang w:val="kk-KZ"/>
        </w:rPr>
      </w:pPr>
    </w:p>
    <w:p w14:paraId="6D7E3B24" w14:textId="77777777" w:rsidR="00D57167" w:rsidRPr="00691EEB" w:rsidRDefault="00D57167" w:rsidP="001F1DD2">
      <w:pPr>
        <w:tabs>
          <w:tab w:val="clear" w:pos="2381"/>
          <w:tab w:val="left" w:pos="567"/>
        </w:tabs>
        <w:ind w:left="0" w:right="0" w:firstLine="567"/>
        <w:jc w:val="center"/>
        <w:rPr>
          <w:rFonts w:cs="Times New Roman"/>
          <w:lang w:val="kk-KZ"/>
        </w:rPr>
      </w:pPr>
    </w:p>
    <w:p w14:paraId="1EAFC8BE" w14:textId="77777777" w:rsidR="00D57167" w:rsidRDefault="00D57167" w:rsidP="001F1DD2">
      <w:pPr>
        <w:tabs>
          <w:tab w:val="clear" w:pos="2381"/>
          <w:tab w:val="left" w:pos="567"/>
        </w:tabs>
        <w:ind w:left="0" w:right="0" w:firstLine="567"/>
        <w:jc w:val="center"/>
        <w:rPr>
          <w:rFonts w:cs="Times New Roman"/>
          <w:lang w:val="kk-KZ"/>
        </w:rPr>
      </w:pPr>
    </w:p>
    <w:p w14:paraId="58B4F3D1" w14:textId="77777777" w:rsidR="00D57167" w:rsidRDefault="00D57167" w:rsidP="005A3D8F">
      <w:pPr>
        <w:tabs>
          <w:tab w:val="clear" w:pos="2381"/>
          <w:tab w:val="left" w:pos="567"/>
        </w:tabs>
        <w:ind w:left="0" w:right="0" w:firstLine="0"/>
        <w:rPr>
          <w:rFonts w:cs="Times New Roman"/>
          <w:lang w:val="kk-KZ"/>
        </w:rPr>
      </w:pPr>
    </w:p>
    <w:p w14:paraId="30FA8E1D" w14:textId="439B9699" w:rsidR="005A3D8F" w:rsidRDefault="005A3D8F" w:rsidP="005A3D8F">
      <w:pPr>
        <w:tabs>
          <w:tab w:val="clear" w:pos="2381"/>
          <w:tab w:val="left" w:pos="567"/>
        </w:tabs>
        <w:ind w:left="0" w:right="0" w:firstLine="0"/>
        <w:rPr>
          <w:rFonts w:cs="Times New Roman"/>
          <w:lang w:val="kk-KZ"/>
        </w:rPr>
      </w:pPr>
    </w:p>
    <w:p w14:paraId="42ED4413" w14:textId="77777777" w:rsidR="00643C07" w:rsidRPr="00691EEB" w:rsidRDefault="00643C07" w:rsidP="005A3D8F">
      <w:pPr>
        <w:tabs>
          <w:tab w:val="clear" w:pos="2381"/>
          <w:tab w:val="left" w:pos="567"/>
        </w:tabs>
        <w:ind w:left="0" w:right="0" w:firstLine="0"/>
        <w:rPr>
          <w:rFonts w:cs="Times New Roman"/>
          <w:lang w:val="kk-KZ"/>
        </w:rPr>
      </w:pPr>
    </w:p>
    <w:p w14:paraId="011F88D5" w14:textId="77777777" w:rsidR="00AE34D8" w:rsidRPr="00EE075D" w:rsidRDefault="00AE34D8" w:rsidP="00AE34D8">
      <w:pPr>
        <w:tabs>
          <w:tab w:val="clear" w:pos="2381"/>
          <w:tab w:val="num" w:pos="-142"/>
          <w:tab w:val="left" w:pos="9355"/>
        </w:tabs>
        <w:ind w:left="0" w:right="-1" w:firstLine="567"/>
        <w:jc w:val="center"/>
        <w:rPr>
          <w:rFonts w:cs="Times New Roman"/>
          <w:b/>
          <w:strike w:val="0"/>
          <w:sz w:val="24"/>
          <w:szCs w:val="24"/>
          <w:lang w:val="en-US"/>
        </w:rPr>
      </w:pPr>
      <w:bookmarkStart w:id="0" w:name="_Hlk104467774"/>
      <w:r w:rsidRPr="00EE075D">
        <w:rPr>
          <w:rFonts w:cs="Times New Roman"/>
          <w:b/>
          <w:strike w:val="0"/>
          <w:sz w:val="24"/>
          <w:szCs w:val="24"/>
          <w:lang w:val="en-US"/>
        </w:rPr>
        <w:lastRenderedPageBreak/>
        <w:t xml:space="preserve">REPORT ON THE RESULTS OF SELF-ASSESSMENT WITHIN THE FRAMEWORK OF SPECIALIZED ACCREDITATION OF </w:t>
      </w:r>
    </w:p>
    <w:p w14:paraId="31D10030" w14:textId="77777777" w:rsidR="00AE34D8" w:rsidRPr="00EE075D" w:rsidRDefault="00AE34D8" w:rsidP="00AE34D8">
      <w:pPr>
        <w:tabs>
          <w:tab w:val="clear" w:pos="2381"/>
          <w:tab w:val="num" w:pos="-142"/>
          <w:tab w:val="left" w:pos="9355"/>
        </w:tabs>
        <w:ind w:left="0" w:right="-1" w:firstLine="567"/>
        <w:jc w:val="center"/>
        <w:rPr>
          <w:rFonts w:cs="Times New Roman"/>
          <w:b/>
          <w:strike w:val="0"/>
          <w:sz w:val="24"/>
          <w:szCs w:val="24"/>
          <w:lang w:val="en-US"/>
        </w:rPr>
      </w:pPr>
      <w:r w:rsidRPr="00EE075D">
        <w:rPr>
          <w:rFonts w:cs="Times New Roman"/>
          <w:b/>
          <w:strike w:val="0"/>
          <w:sz w:val="24"/>
          <w:szCs w:val="24"/>
          <w:lang w:val="en-US"/>
        </w:rPr>
        <w:t>KOKSHETAU UNIVERSITY NAMED AFTER Sh. UALIKHANOV</w:t>
      </w:r>
    </w:p>
    <w:bookmarkEnd w:id="0"/>
    <w:p w14:paraId="3A00FCBE" w14:textId="77777777" w:rsidR="00AE34D8" w:rsidRPr="00EE075D" w:rsidRDefault="00AE34D8" w:rsidP="00AE34D8">
      <w:pPr>
        <w:tabs>
          <w:tab w:val="clear" w:pos="2381"/>
          <w:tab w:val="num" w:pos="-142"/>
          <w:tab w:val="left" w:pos="9355"/>
        </w:tabs>
        <w:ind w:left="0" w:right="-1" w:firstLine="567"/>
        <w:jc w:val="center"/>
        <w:rPr>
          <w:rFonts w:cs="Times New Roman"/>
          <w:strike w:val="0"/>
          <w:sz w:val="24"/>
          <w:szCs w:val="24"/>
          <w:lang w:val="en-US"/>
        </w:rPr>
      </w:pPr>
    </w:p>
    <w:p w14:paraId="52ECD90E" w14:textId="77777777" w:rsidR="00AE34D8" w:rsidRPr="00EE075D" w:rsidRDefault="00AE34D8" w:rsidP="00AE34D8">
      <w:pPr>
        <w:tabs>
          <w:tab w:val="clear" w:pos="2381"/>
          <w:tab w:val="num" w:pos="-142"/>
          <w:tab w:val="left" w:pos="9355"/>
        </w:tabs>
        <w:ind w:left="0" w:right="-1" w:firstLine="567"/>
        <w:jc w:val="center"/>
        <w:rPr>
          <w:rFonts w:cs="Times New Roman"/>
          <w:b/>
          <w:strike w:val="0"/>
          <w:sz w:val="24"/>
          <w:szCs w:val="24"/>
          <w:lang w:val="en-US"/>
        </w:rPr>
      </w:pPr>
      <w:r w:rsidRPr="00EE075D">
        <w:rPr>
          <w:rFonts w:cs="Times New Roman"/>
          <w:b/>
          <w:strike w:val="0"/>
          <w:sz w:val="24"/>
          <w:szCs w:val="24"/>
          <w:lang w:val="en-US"/>
        </w:rPr>
        <w:t>PREPARED BY THE WORKING GROUP</w:t>
      </w:r>
    </w:p>
    <w:p w14:paraId="634FCFF1" w14:textId="77777777" w:rsidR="00AE34D8" w:rsidRPr="00EE075D" w:rsidRDefault="00AE34D8" w:rsidP="00AE34D8">
      <w:pPr>
        <w:ind w:left="0" w:firstLine="567"/>
        <w:rPr>
          <w:rFonts w:cs="Times New Roman"/>
          <w:strike w:val="0"/>
          <w:sz w:val="24"/>
          <w:szCs w:val="24"/>
          <w:lang w:val="en-US"/>
        </w:rPr>
      </w:pPr>
      <w:r w:rsidRPr="00EE075D">
        <w:rPr>
          <w:rFonts w:cs="Times New Roman"/>
          <w:strike w:val="0"/>
          <w:sz w:val="24"/>
          <w:szCs w:val="24"/>
          <w:lang w:val="en-US"/>
        </w:rPr>
        <w:t>COMPOSITION OF THE WORKING GROUP:</w:t>
      </w:r>
    </w:p>
    <w:p w14:paraId="07E932EF" w14:textId="77777777" w:rsidR="00AE34D8" w:rsidRPr="00EE075D" w:rsidRDefault="00AE34D8" w:rsidP="00AE34D8">
      <w:pPr>
        <w:ind w:left="0" w:firstLine="567"/>
        <w:rPr>
          <w:rFonts w:cs="Times New Roman"/>
          <w:strike w:val="0"/>
          <w:sz w:val="24"/>
          <w:szCs w:val="24"/>
          <w:lang w:val="en-US"/>
        </w:rPr>
      </w:pPr>
    </w:p>
    <w:p w14:paraId="1853C142" w14:textId="77777777" w:rsidR="00AE34D8" w:rsidRPr="00EE075D" w:rsidRDefault="00AE34D8" w:rsidP="00AE34D8">
      <w:pPr>
        <w:tabs>
          <w:tab w:val="clear" w:pos="2381"/>
        </w:tabs>
        <w:ind w:left="0" w:firstLine="567"/>
        <w:rPr>
          <w:rFonts w:cs="Times New Roman"/>
          <w:strike w:val="0"/>
          <w:sz w:val="24"/>
          <w:szCs w:val="24"/>
          <w:lang w:val="kk-KZ"/>
        </w:rPr>
      </w:pPr>
      <w:r w:rsidRPr="00EE075D">
        <w:rPr>
          <w:rFonts w:cs="Times New Roman"/>
          <w:strike w:val="0"/>
          <w:sz w:val="24"/>
          <w:szCs w:val="24"/>
          <w:lang w:val="kk-KZ"/>
        </w:rPr>
        <w:t>Head of the working group,</w:t>
      </w:r>
    </w:p>
    <w:p w14:paraId="6029D0EC" w14:textId="77777777" w:rsidR="00AE34D8" w:rsidRPr="00EE075D" w:rsidRDefault="00AE34D8" w:rsidP="00AE34D8">
      <w:pPr>
        <w:tabs>
          <w:tab w:val="clear" w:pos="2381"/>
        </w:tabs>
        <w:ind w:left="0" w:firstLine="567"/>
        <w:rPr>
          <w:rFonts w:cs="Times New Roman"/>
          <w:strike w:val="0"/>
          <w:sz w:val="24"/>
          <w:szCs w:val="24"/>
          <w:lang w:val="en-US"/>
        </w:rPr>
      </w:pPr>
      <w:r w:rsidRPr="00EE075D">
        <w:rPr>
          <w:rFonts w:cs="Times New Roman"/>
          <w:strike w:val="0"/>
          <w:sz w:val="24"/>
          <w:szCs w:val="24"/>
          <w:lang w:val="kk-KZ"/>
        </w:rPr>
        <w:t>Rector of the University, Ph.D. in Economics</w:t>
      </w:r>
      <w:r w:rsidRPr="00EE075D">
        <w:rPr>
          <w:rFonts w:cs="Times New Roman"/>
          <w:strike w:val="0"/>
          <w:sz w:val="24"/>
          <w:szCs w:val="24"/>
          <w:lang w:val="en-US"/>
        </w:rPr>
        <w:tab/>
        <w:t>____________</w:t>
      </w:r>
      <w:r w:rsidRPr="00EE075D">
        <w:rPr>
          <w:strike w:val="0"/>
          <w:lang w:val="en-US"/>
        </w:rPr>
        <w:t xml:space="preserve"> </w:t>
      </w:r>
      <w:proofErr w:type="spellStart"/>
      <w:r w:rsidRPr="00EE075D">
        <w:rPr>
          <w:rFonts w:cs="Times New Roman"/>
          <w:strike w:val="0"/>
          <w:sz w:val="24"/>
          <w:szCs w:val="24"/>
          <w:lang w:val="en-US"/>
        </w:rPr>
        <w:t>Syrlybaev</w:t>
      </w:r>
      <w:proofErr w:type="spellEnd"/>
      <w:r w:rsidRPr="00EE075D">
        <w:rPr>
          <w:rFonts w:cs="Times New Roman"/>
          <w:strike w:val="0"/>
          <w:sz w:val="24"/>
          <w:szCs w:val="24"/>
          <w:lang w:val="en-US"/>
        </w:rPr>
        <w:t xml:space="preserve"> M.K.</w:t>
      </w:r>
    </w:p>
    <w:p w14:paraId="3F40E6AB" w14:textId="77777777" w:rsidR="00AE34D8" w:rsidRPr="00EE075D" w:rsidRDefault="00AE34D8" w:rsidP="00AE34D8">
      <w:pPr>
        <w:tabs>
          <w:tab w:val="clear" w:pos="2381"/>
          <w:tab w:val="num" w:pos="-142"/>
          <w:tab w:val="left" w:pos="4820"/>
          <w:tab w:val="left" w:pos="9355"/>
        </w:tabs>
        <w:ind w:left="0" w:right="-1" w:firstLine="567"/>
        <w:rPr>
          <w:rFonts w:cs="Times New Roman"/>
          <w:strike w:val="0"/>
          <w:sz w:val="8"/>
          <w:szCs w:val="24"/>
          <w:lang w:val="en-US"/>
        </w:rPr>
      </w:pPr>
    </w:p>
    <w:p w14:paraId="37DE0E68"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Deputy Head of the Working Group,</w:t>
      </w:r>
    </w:p>
    <w:p w14:paraId="5CDB6EEA"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Member of the Board for Internationalization</w:t>
      </w:r>
    </w:p>
    <w:p w14:paraId="693AFD9E"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en-US"/>
        </w:rPr>
      </w:pPr>
      <w:r w:rsidRPr="00EE075D">
        <w:rPr>
          <w:rFonts w:cs="Times New Roman"/>
          <w:strike w:val="0"/>
          <w:sz w:val="24"/>
          <w:szCs w:val="24"/>
          <w:lang w:val="kk-KZ"/>
        </w:rPr>
        <w:t xml:space="preserve">and Infrastructure Development, Ph.D.       </w:t>
      </w:r>
      <w:r w:rsidRPr="00EE075D">
        <w:rPr>
          <w:rFonts w:cs="Times New Roman"/>
          <w:strike w:val="0"/>
          <w:sz w:val="24"/>
          <w:szCs w:val="24"/>
          <w:lang w:val="en-US"/>
        </w:rPr>
        <w:t xml:space="preserve">______________ </w:t>
      </w:r>
      <w:proofErr w:type="spellStart"/>
      <w:r w:rsidRPr="00EE075D">
        <w:rPr>
          <w:rFonts w:cs="Times New Roman"/>
          <w:strike w:val="0"/>
          <w:sz w:val="24"/>
          <w:szCs w:val="24"/>
          <w:lang w:val="en-US"/>
        </w:rPr>
        <w:t>Sagyndykova</w:t>
      </w:r>
      <w:proofErr w:type="spellEnd"/>
      <w:r w:rsidRPr="00EE075D">
        <w:rPr>
          <w:rFonts w:cs="Times New Roman"/>
          <w:strike w:val="0"/>
          <w:sz w:val="24"/>
          <w:szCs w:val="24"/>
          <w:lang w:val="en-US"/>
        </w:rPr>
        <w:t xml:space="preserve"> </w:t>
      </w:r>
      <w:proofErr w:type="spellStart"/>
      <w:r w:rsidRPr="00EE075D">
        <w:rPr>
          <w:rFonts w:cs="Times New Roman"/>
          <w:strike w:val="0"/>
          <w:sz w:val="24"/>
          <w:szCs w:val="24"/>
          <w:lang w:val="en-US"/>
        </w:rPr>
        <w:t>Zh.O</w:t>
      </w:r>
      <w:proofErr w:type="spellEnd"/>
      <w:r w:rsidRPr="00EE075D">
        <w:rPr>
          <w:rFonts w:cs="Times New Roman"/>
          <w:strike w:val="0"/>
          <w:sz w:val="24"/>
          <w:szCs w:val="24"/>
          <w:lang w:val="en-US"/>
        </w:rPr>
        <w:t>.</w:t>
      </w:r>
    </w:p>
    <w:p w14:paraId="172084D8" w14:textId="77777777" w:rsidR="00AE34D8" w:rsidRPr="00EE075D" w:rsidRDefault="00AE34D8" w:rsidP="00AE34D8">
      <w:pPr>
        <w:tabs>
          <w:tab w:val="clear" w:pos="2381"/>
          <w:tab w:val="num" w:pos="-142"/>
          <w:tab w:val="left" w:pos="9355"/>
        </w:tabs>
        <w:ind w:left="0" w:right="-1" w:firstLine="567"/>
        <w:rPr>
          <w:rFonts w:cs="Times New Roman"/>
          <w:strike w:val="0"/>
          <w:sz w:val="10"/>
          <w:szCs w:val="24"/>
          <w:lang w:val="en-US"/>
        </w:rPr>
      </w:pPr>
    </w:p>
    <w:p w14:paraId="55952244"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en-US"/>
        </w:rPr>
      </w:pPr>
      <w:r w:rsidRPr="00EE075D">
        <w:rPr>
          <w:rFonts w:cs="Times New Roman"/>
          <w:strike w:val="0"/>
          <w:sz w:val="24"/>
          <w:szCs w:val="24"/>
          <w:lang w:val="en-US"/>
        </w:rPr>
        <w:t>Members of the working group:</w:t>
      </w:r>
    </w:p>
    <w:p w14:paraId="555075B3"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en-US"/>
        </w:rPr>
      </w:pPr>
      <w:r w:rsidRPr="00EE075D">
        <w:rPr>
          <w:rFonts w:cs="Times New Roman"/>
          <w:strike w:val="0"/>
          <w:sz w:val="24"/>
          <w:szCs w:val="24"/>
          <w:lang w:val="en-US"/>
        </w:rPr>
        <w:t>Member of the Board for Scientific Work and</w:t>
      </w:r>
    </w:p>
    <w:p w14:paraId="0AC03C8E"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en-US"/>
        </w:rPr>
      </w:pPr>
      <w:r w:rsidRPr="00EE075D">
        <w:rPr>
          <w:rFonts w:cs="Times New Roman"/>
          <w:strike w:val="0"/>
          <w:sz w:val="24"/>
          <w:szCs w:val="24"/>
          <w:lang w:val="en-US"/>
        </w:rPr>
        <w:t xml:space="preserve">Interaction with the region, PhD, Professor ____________ </w:t>
      </w:r>
      <w:proofErr w:type="spellStart"/>
      <w:r w:rsidRPr="00EE075D">
        <w:rPr>
          <w:rFonts w:cs="Times New Roman"/>
          <w:strike w:val="0"/>
          <w:sz w:val="24"/>
          <w:szCs w:val="24"/>
          <w:lang w:val="en-US"/>
        </w:rPr>
        <w:t>Zhakupova</w:t>
      </w:r>
      <w:proofErr w:type="spellEnd"/>
      <w:r w:rsidRPr="00EE075D">
        <w:rPr>
          <w:rFonts w:cs="Times New Roman"/>
          <w:strike w:val="0"/>
          <w:sz w:val="24"/>
          <w:szCs w:val="24"/>
          <w:lang w:val="en-US"/>
        </w:rPr>
        <w:t xml:space="preserve"> A.D.</w:t>
      </w:r>
    </w:p>
    <w:p w14:paraId="0BDFD5FA"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en-US"/>
        </w:rPr>
      </w:pPr>
    </w:p>
    <w:p w14:paraId="252088C0"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Member of the Board of Academic</w:t>
      </w:r>
    </w:p>
    <w:p w14:paraId="6C2AF8AD"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Affairs, Candidate of Agricultural Sciences______________Memeshov S.K.</w:t>
      </w:r>
    </w:p>
    <w:p w14:paraId="4792F743" w14:textId="77777777" w:rsidR="00AE34D8" w:rsidRPr="00EE075D" w:rsidRDefault="00AE34D8" w:rsidP="00AE34D8">
      <w:pPr>
        <w:tabs>
          <w:tab w:val="clear" w:pos="2381"/>
          <w:tab w:val="num" w:pos="-142"/>
          <w:tab w:val="left" w:pos="9355"/>
        </w:tabs>
        <w:ind w:left="0" w:right="-1" w:firstLine="567"/>
        <w:rPr>
          <w:rFonts w:cs="Times New Roman"/>
          <w:strike w:val="0"/>
          <w:sz w:val="12"/>
          <w:szCs w:val="24"/>
          <w:lang w:val="en-US"/>
        </w:rPr>
      </w:pPr>
    </w:p>
    <w:p w14:paraId="6C24AD43"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Member of the Board for Socio-Cultural</w:t>
      </w:r>
    </w:p>
    <w:p w14:paraId="5617E112"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Development                                                 ______________ Baituk G.S.</w:t>
      </w:r>
    </w:p>
    <w:p w14:paraId="6D224195" w14:textId="77777777" w:rsidR="00AE34D8" w:rsidRPr="00EE075D" w:rsidRDefault="00AE34D8" w:rsidP="00AE34D8">
      <w:pPr>
        <w:tabs>
          <w:tab w:val="clear" w:pos="2381"/>
          <w:tab w:val="num" w:pos="-142"/>
          <w:tab w:val="left" w:pos="9355"/>
        </w:tabs>
        <w:ind w:left="0" w:right="-1" w:firstLine="567"/>
        <w:rPr>
          <w:rFonts w:cs="Times New Roman"/>
          <w:strike w:val="0"/>
          <w:sz w:val="10"/>
          <w:szCs w:val="24"/>
          <w:lang w:val="en-US"/>
        </w:rPr>
      </w:pPr>
    </w:p>
    <w:p w14:paraId="563AED5C"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en-US"/>
        </w:rPr>
      </w:pPr>
      <w:r w:rsidRPr="00EE075D">
        <w:rPr>
          <w:rFonts w:cs="Times New Roman"/>
          <w:strike w:val="0"/>
          <w:sz w:val="24"/>
          <w:szCs w:val="24"/>
          <w:lang w:val="en-US"/>
        </w:rPr>
        <w:t>Head of the Saime Department,</w:t>
      </w:r>
    </w:p>
    <w:p w14:paraId="2DB0C28E"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en-US"/>
        </w:rPr>
        <w:t>PhD, Associate Professor</w:t>
      </w:r>
      <w:r w:rsidRPr="00EE075D">
        <w:rPr>
          <w:rFonts w:cs="Times New Roman"/>
          <w:strike w:val="0"/>
          <w:sz w:val="24"/>
          <w:szCs w:val="24"/>
          <w:lang w:val="kk-KZ"/>
        </w:rPr>
        <w:t xml:space="preserve">                              _______________Turtkaraeva G.B.</w:t>
      </w:r>
    </w:p>
    <w:p w14:paraId="71249D25"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24AD934C"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Postgraduate</w:t>
      </w:r>
    </w:p>
    <w:p w14:paraId="31F89204"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Education, Ph.D.                                            _______________Sergazina S.M.</w:t>
      </w:r>
    </w:p>
    <w:p w14:paraId="28068144"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1C99D111"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 xml:space="preserve">Head of the Department of Science and </w:t>
      </w:r>
    </w:p>
    <w:p w14:paraId="53F637F7"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en-US"/>
        </w:rPr>
      </w:pPr>
      <w:r w:rsidRPr="00EE075D">
        <w:rPr>
          <w:rFonts w:cs="Times New Roman"/>
          <w:strike w:val="0"/>
          <w:sz w:val="24"/>
          <w:szCs w:val="24"/>
          <w:lang w:val="kk-KZ"/>
        </w:rPr>
        <w:t>Commercialization, PhD                                _______________</w:t>
      </w:r>
      <w:proofErr w:type="spellStart"/>
      <w:r w:rsidRPr="00EE075D">
        <w:rPr>
          <w:rFonts w:cs="Times New Roman"/>
          <w:strike w:val="0"/>
          <w:sz w:val="24"/>
          <w:szCs w:val="24"/>
          <w:lang w:val="en-US"/>
        </w:rPr>
        <w:t>Baidalin</w:t>
      </w:r>
      <w:proofErr w:type="spellEnd"/>
      <w:r w:rsidRPr="00EE075D">
        <w:rPr>
          <w:rFonts w:cs="Times New Roman"/>
          <w:strike w:val="0"/>
          <w:sz w:val="24"/>
          <w:szCs w:val="24"/>
          <w:lang w:val="en-US"/>
        </w:rPr>
        <w:t xml:space="preserve"> M.E.</w:t>
      </w:r>
    </w:p>
    <w:p w14:paraId="27CDE0D0"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20365C7D"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Youth Policy Department           _______________ Mukhamedieva J.T.</w:t>
      </w:r>
    </w:p>
    <w:p w14:paraId="6086E17A"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3184FCC2"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Director of the Pedagogical Institute,</w:t>
      </w:r>
    </w:p>
    <w:p w14:paraId="55E1667B"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Ph.D., Associate Professor                               _______________Bekseitova A.T.</w:t>
      </w:r>
    </w:p>
    <w:p w14:paraId="43256BE1" w14:textId="77777777" w:rsidR="00AE34D8" w:rsidRPr="00EE075D" w:rsidRDefault="00AE34D8" w:rsidP="00AE34D8">
      <w:pPr>
        <w:tabs>
          <w:tab w:val="clear" w:pos="2381"/>
          <w:tab w:val="num" w:pos="-142"/>
          <w:tab w:val="left" w:pos="9355"/>
        </w:tabs>
        <w:ind w:left="0" w:right="-1" w:firstLine="567"/>
        <w:rPr>
          <w:rFonts w:cs="Times New Roman"/>
          <w:strike w:val="0"/>
          <w:sz w:val="6"/>
          <w:szCs w:val="24"/>
          <w:lang w:val="kk-KZ"/>
        </w:rPr>
      </w:pPr>
    </w:p>
    <w:p w14:paraId="0DA85F7F"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Director of the S.Sadvakasov</w:t>
      </w:r>
    </w:p>
    <w:p w14:paraId="0F644CED"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Agrotechnical Institute, Ph.D.                          _______________ Zhaparova S.B.</w:t>
      </w:r>
    </w:p>
    <w:p w14:paraId="15E7E602"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7C6FA042"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Director of the Higher School of Business</w:t>
      </w:r>
    </w:p>
    <w:p w14:paraId="6163F365"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and rights, Doctor of Economics.                     _______________ Iskakov A.Zh.</w:t>
      </w:r>
    </w:p>
    <w:p w14:paraId="527D476D" w14:textId="77777777" w:rsidR="00AE34D8" w:rsidRPr="00EE075D" w:rsidRDefault="00AE34D8" w:rsidP="00AE34D8">
      <w:pPr>
        <w:tabs>
          <w:tab w:val="clear" w:pos="2381"/>
          <w:tab w:val="num" w:pos="-142"/>
          <w:tab w:val="left" w:pos="9355"/>
        </w:tabs>
        <w:ind w:left="0" w:right="-1" w:firstLine="567"/>
        <w:rPr>
          <w:rFonts w:cs="Times New Roman"/>
          <w:strike w:val="0"/>
          <w:sz w:val="10"/>
          <w:szCs w:val="24"/>
          <w:lang w:val="kk-KZ"/>
        </w:rPr>
      </w:pPr>
    </w:p>
    <w:p w14:paraId="2B2A035B"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Pedagogy</w:t>
      </w:r>
    </w:p>
    <w:p w14:paraId="05CF7CF9"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and Psychology, PhD                                      _______________ Rakisheva G.M.</w:t>
      </w:r>
    </w:p>
    <w:p w14:paraId="03FA17CE"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2C6FE7EB"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Mathematics,</w:t>
      </w:r>
    </w:p>
    <w:p w14:paraId="5C20F10B"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Physics and Computer Science, Ph.D.             _______________ Damekova S.K.</w:t>
      </w:r>
    </w:p>
    <w:p w14:paraId="76CC288E"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113CCF91"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Agriculture</w:t>
      </w:r>
    </w:p>
    <w:p w14:paraId="64F3AA71" w14:textId="77777777" w:rsidR="00AE34D8" w:rsidRPr="00EE075D" w:rsidRDefault="00AE34D8" w:rsidP="00AE34D8">
      <w:pPr>
        <w:tabs>
          <w:tab w:val="clear" w:pos="2381"/>
          <w:tab w:val="num" w:pos="-142"/>
          <w:tab w:val="left" w:pos="9355"/>
        </w:tabs>
        <w:spacing w:after="240"/>
        <w:ind w:left="0" w:right="-1" w:firstLine="567"/>
        <w:rPr>
          <w:rFonts w:cs="Times New Roman"/>
          <w:strike w:val="0"/>
          <w:sz w:val="24"/>
          <w:szCs w:val="24"/>
          <w:lang w:val="kk-KZ"/>
        </w:rPr>
      </w:pPr>
      <w:r w:rsidRPr="00EE075D">
        <w:rPr>
          <w:rFonts w:cs="Times New Roman"/>
          <w:strike w:val="0"/>
          <w:sz w:val="24"/>
          <w:szCs w:val="24"/>
          <w:lang w:val="kk-KZ"/>
        </w:rPr>
        <w:t>and Bioresources, PhD                                      _______________Suraganov M.N.</w:t>
      </w:r>
    </w:p>
    <w:p w14:paraId="72DE96CD"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ICT, Ph.D.             ______________ Khan S.I.</w:t>
      </w:r>
    </w:p>
    <w:p w14:paraId="604C29EF"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r w:rsidRPr="00EE075D">
        <w:rPr>
          <w:rFonts w:cs="Times New Roman"/>
          <w:strike w:val="0"/>
          <w:sz w:val="8"/>
          <w:szCs w:val="24"/>
          <w:lang w:val="kk-KZ"/>
        </w:rPr>
        <w:t xml:space="preserve">                  </w:t>
      </w:r>
    </w:p>
    <w:p w14:paraId="64F1B294"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Law,</w:t>
      </w:r>
    </w:p>
    <w:p w14:paraId="275CC22A"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Candidate of Legal Sciences                           ______________ Tileubergenov E.M.</w:t>
      </w:r>
    </w:p>
    <w:p w14:paraId="2C919C67" w14:textId="77777777" w:rsidR="00AE34D8" w:rsidRPr="00EE075D" w:rsidRDefault="00AE34D8" w:rsidP="00AE34D8">
      <w:pPr>
        <w:tabs>
          <w:tab w:val="clear" w:pos="2381"/>
          <w:tab w:val="num" w:pos="-142"/>
          <w:tab w:val="left" w:pos="9355"/>
        </w:tabs>
        <w:ind w:left="0" w:right="-1" w:firstLine="567"/>
        <w:rPr>
          <w:rFonts w:cs="Times New Roman"/>
          <w:strike w:val="0"/>
          <w:sz w:val="8"/>
          <w:szCs w:val="24"/>
          <w:lang w:val="kk-KZ"/>
        </w:rPr>
      </w:pPr>
    </w:p>
    <w:p w14:paraId="6929D868"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Head of the Department of Business</w:t>
      </w:r>
    </w:p>
    <w:p w14:paraId="05600871" w14:textId="77777777" w:rsidR="00AE34D8" w:rsidRPr="00EE075D" w:rsidRDefault="00AE34D8" w:rsidP="00AE34D8">
      <w:pPr>
        <w:tabs>
          <w:tab w:val="clear" w:pos="2381"/>
          <w:tab w:val="num" w:pos="-142"/>
          <w:tab w:val="left" w:pos="9355"/>
        </w:tabs>
        <w:ind w:left="0" w:right="-1" w:firstLine="567"/>
        <w:rPr>
          <w:rFonts w:cs="Times New Roman"/>
          <w:strike w:val="0"/>
          <w:sz w:val="24"/>
          <w:szCs w:val="24"/>
          <w:lang w:val="kk-KZ"/>
        </w:rPr>
      </w:pPr>
      <w:r w:rsidRPr="00EE075D">
        <w:rPr>
          <w:rFonts w:cs="Times New Roman"/>
          <w:strike w:val="0"/>
          <w:sz w:val="24"/>
          <w:szCs w:val="24"/>
          <w:lang w:val="kk-KZ"/>
        </w:rPr>
        <w:t>and Services, Master of Economics                _______________ Kusainova A.K.</w:t>
      </w:r>
    </w:p>
    <w:p w14:paraId="7959A16C" w14:textId="391BD930" w:rsidR="0038342D" w:rsidRDefault="0038342D" w:rsidP="001F1DD2">
      <w:pPr>
        <w:tabs>
          <w:tab w:val="clear" w:pos="2381"/>
          <w:tab w:val="left" w:pos="567"/>
        </w:tabs>
        <w:ind w:left="0" w:right="0" w:firstLine="567"/>
        <w:jc w:val="center"/>
        <w:rPr>
          <w:rFonts w:cs="Times New Roman"/>
          <w:b/>
          <w:strike w:val="0"/>
          <w:sz w:val="24"/>
          <w:szCs w:val="24"/>
          <w:lang w:val="kk-KZ"/>
        </w:rPr>
      </w:pPr>
    </w:p>
    <w:p w14:paraId="7C67EB83" w14:textId="77777777" w:rsidR="00AE34D8" w:rsidRPr="00AE34D8" w:rsidRDefault="00AE34D8" w:rsidP="001F1DD2">
      <w:pPr>
        <w:tabs>
          <w:tab w:val="clear" w:pos="2381"/>
          <w:tab w:val="left" w:pos="567"/>
        </w:tabs>
        <w:ind w:left="0" w:right="0" w:firstLine="567"/>
        <w:jc w:val="center"/>
        <w:rPr>
          <w:rFonts w:cs="Times New Roman"/>
          <w:b/>
          <w:strike w:val="0"/>
          <w:sz w:val="24"/>
          <w:szCs w:val="24"/>
          <w:lang w:val="kk-KZ"/>
        </w:rPr>
      </w:pPr>
    </w:p>
    <w:p w14:paraId="09331B39" w14:textId="77777777" w:rsidR="00AE34D8" w:rsidRPr="00EE075D" w:rsidRDefault="00AE34D8" w:rsidP="00AE34D8">
      <w:pPr>
        <w:tabs>
          <w:tab w:val="clear" w:pos="2381"/>
          <w:tab w:val="left" w:pos="567"/>
        </w:tabs>
        <w:ind w:left="0" w:right="0" w:firstLine="567"/>
        <w:jc w:val="center"/>
        <w:rPr>
          <w:rFonts w:cs="Times New Roman"/>
          <w:strike w:val="0"/>
          <w:sz w:val="24"/>
          <w:szCs w:val="24"/>
          <w:lang w:val="en-US"/>
        </w:rPr>
      </w:pPr>
      <w:r w:rsidRPr="00EE075D">
        <w:rPr>
          <w:rFonts w:cs="Times New Roman"/>
          <w:b/>
          <w:strike w:val="0"/>
          <w:sz w:val="24"/>
          <w:szCs w:val="24"/>
        </w:rPr>
        <w:lastRenderedPageBreak/>
        <w:t>Content</w:t>
      </w:r>
    </w:p>
    <w:p w14:paraId="5A27EADE" w14:textId="77777777" w:rsidR="005F69AC" w:rsidRPr="00691EEB" w:rsidRDefault="005F69AC" w:rsidP="003B7A3C">
      <w:pPr>
        <w:tabs>
          <w:tab w:val="clear" w:pos="2381"/>
          <w:tab w:val="left" w:pos="567"/>
        </w:tabs>
        <w:ind w:left="0" w:right="0" w:firstLine="567"/>
        <w:jc w:val="center"/>
        <w:rPr>
          <w:rFonts w:cs="Times New Roman"/>
          <w:strike w:val="0"/>
          <w:sz w:val="24"/>
          <w:szCs w:val="24"/>
          <w:lang w:val="en-US"/>
        </w:rPr>
      </w:pPr>
    </w:p>
    <w:tbl>
      <w:tblPr>
        <w:tblW w:w="9180" w:type="dxa"/>
        <w:tblLayout w:type="fixed"/>
        <w:tblLook w:val="04A0" w:firstRow="1" w:lastRow="0" w:firstColumn="1" w:lastColumn="0" w:noHBand="0" w:noVBand="1"/>
      </w:tblPr>
      <w:tblGrid>
        <w:gridCol w:w="8330"/>
        <w:gridCol w:w="850"/>
      </w:tblGrid>
      <w:tr w:rsidR="00E51210" w:rsidRPr="00691EEB" w14:paraId="40B7B50C" w14:textId="77777777" w:rsidTr="002E44F2">
        <w:tc>
          <w:tcPr>
            <w:tcW w:w="8330" w:type="dxa"/>
          </w:tcPr>
          <w:p w14:paraId="30211834" w14:textId="77777777" w:rsidR="00E51210" w:rsidRDefault="00AE34D8" w:rsidP="00E51210">
            <w:pPr>
              <w:tabs>
                <w:tab w:val="clear" w:pos="2381"/>
                <w:tab w:val="num" w:pos="284"/>
              </w:tabs>
              <w:ind w:left="0" w:right="0" w:firstLine="0"/>
              <w:rPr>
                <w:rFonts w:cs="Times New Roman"/>
                <w:strike w:val="0"/>
                <w:sz w:val="24"/>
                <w:szCs w:val="24"/>
                <w:lang w:val="kk-KZ"/>
              </w:rPr>
            </w:pPr>
            <w:r w:rsidRPr="00EE075D">
              <w:rPr>
                <w:rFonts w:cs="Times New Roman"/>
                <w:strike w:val="0"/>
                <w:sz w:val="24"/>
                <w:szCs w:val="24"/>
                <w:lang w:val="kk-KZ"/>
              </w:rPr>
              <w:t xml:space="preserve">General information about the university </w:t>
            </w:r>
          </w:p>
          <w:p w14:paraId="2B41E383" w14:textId="5C226F9F" w:rsidR="00AE34D8" w:rsidRPr="00691EEB" w:rsidRDefault="00AE34D8" w:rsidP="00E51210">
            <w:pPr>
              <w:tabs>
                <w:tab w:val="clear" w:pos="2381"/>
                <w:tab w:val="num" w:pos="284"/>
              </w:tabs>
              <w:ind w:left="0" w:right="0" w:firstLine="0"/>
              <w:rPr>
                <w:rFonts w:cs="Times New Roman"/>
                <w:strike w:val="0"/>
                <w:sz w:val="24"/>
                <w:szCs w:val="24"/>
                <w:lang w:val="kk-KZ"/>
              </w:rPr>
            </w:pPr>
          </w:p>
        </w:tc>
        <w:tc>
          <w:tcPr>
            <w:tcW w:w="850" w:type="dxa"/>
          </w:tcPr>
          <w:p w14:paraId="19C1F3EE" w14:textId="77777777" w:rsidR="00E51210" w:rsidRPr="00691EEB" w:rsidRDefault="00E51210" w:rsidP="00E51210">
            <w:pPr>
              <w:tabs>
                <w:tab w:val="clear" w:pos="2381"/>
                <w:tab w:val="num" w:pos="284"/>
              </w:tabs>
              <w:ind w:left="0" w:right="0" w:firstLine="0"/>
              <w:rPr>
                <w:rFonts w:cs="Times New Roman"/>
                <w:strike w:val="0"/>
                <w:sz w:val="24"/>
                <w:szCs w:val="24"/>
              </w:rPr>
            </w:pPr>
            <w:r>
              <w:rPr>
                <w:rFonts w:cs="Times New Roman"/>
                <w:strike w:val="0"/>
                <w:sz w:val="24"/>
                <w:szCs w:val="24"/>
              </w:rPr>
              <w:t>5</w:t>
            </w:r>
          </w:p>
        </w:tc>
      </w:tr>
      <w:tr w:rsidR="00E51210" w:rsidRPr="00691EEB" w14:paraId="73E3A9FA" w14:textId="77777777" w:rsidTr="002E44F2">
        <w:tc>
          <w:tcPr>
            <w:tcW w:w="8330" w:type="dxa"/>
          </w:tcPr>
          <w:p w14:paraId="71041F5D" w14:textId="77777777" w:rsidR="00E51210" w:rsidRDefault="00AE34D8" w:rsidP="00E51210">
            <w:pPr>
              <w:tabs>
                <w:tab w:val="clear" w:pos="2381"/>
                <w:tab w:val="num" w:pos="284"/>
              </w:tabs>
              <w:ind w:left="0" w:right="0" w:firstLine="0"/>
              <w:rPr>
                <w:rFonts w:cs="Times New Roman"/>
                <w:b/>
                <w:strike w:val="0"/>
                <w:sz w:val="24"/>
                <w:szCs w:val="24"/>
                <w:lang w:val="kk-KZ"/>
              </w:rPr>
            </w:pPr>
            <w:r w:rsidRPr="00EE075D">
              <w:rPr>
                <w:rFonts w:cs="Times New Roman"/>
                <w:strike w:val="0"/>
                <w:sz w:val="24"/>
                <w:szCs w:val="24"/>
                <w:lang w:val="kk-KZ"/>
              </w:rPr>
              <w:t>Introduction</w:t>
            </w:r>
            <w:r w:rsidRPr="00691EEB">
              <w:rPr>
                <w:rFonts w:cs="Times New Roman"/>
                <w:b/>
                <w:strike w:val="0"/>
                <w:sz w:val="24"/>
                <w:szCs w:val="24"/>
                <w:lang w:val="kk-KZ"/>
              </w:rPr>
              <w:t xml:space="preserve"> </w:t>
            </w:r>
          </w:p>
          <w:p w14:paraId="02E284E6" w14:textId="082AE79D" w:rsidR="00AE34D8" w:rsidRPr="00691EEB" w:rsidRDefault="00AE34D8" w:rsidP="00E51210">
            <w:pPr>
              <w:tabs>
                <w:tab w:val="clear" w:pos="2381"/>
                <w:tab w:val="num" w:pos="284"/>
              </w:tabs>
              <w:ind w:left="0" w:right="0" w:firstLine="0"/>
              <w:rPr>
                <w:rFonts w:cs="Times New Roman"/>
                <w:b/>
                <w:strike w:val="0"/>
                <w:sz w:val="24"/>
                <w:szCs w:val="24"/>
                <w:lang w:val="kk-KZ"/>
              </w:rPr>
            </w:pPr>
          </w:p>
        </w:tc>
        <w:tc>
          <w:tcPr>
            <w:tcW w:w="850" w:type="dxa"/>
          </w:tcPr>
          <w:p w14:paraId="47110B19" w14:textId="77777777" w:rsidR="00E51210" w:rsidRPr="00691EEB" w:rsidRDefault="00E51210" w:rsidP="00E51210">
            <w:pPr>
              <w:tabs>
                <w:tab w:val="clear" w:pos="2381"/>
                <w:tab w:val="num" w:pos="284"/>
              </w:tabs>
              <w:ind w:left="0" w:right="0" w:firstLine="0"/>
              <w:rPr>
                <w:rFonts w:cs="Times New Roman"/>
                <w:strike w:val="0"/>
                <w:sz w:val="24"/>
                <w:szCs w:val="24"/>
                <w:lang w:val="kk-KZ"/>
              </w:rPr>
            </w:pPr>
            <w:r>
              <w:rPr>
                <w:rFonts w:cs="Times New Roman"/>
                <w:strike w:val="0"/>
                <w:sz w:val="24"/>
                <w:szCs w:val="24"/>
                <w:lang w:val="kk-KZ"/>
              </w:rPr>
              <w:t>7</w:t>
            </w:r>
          </w:p>
        </w:tc>
      </w:tr>
      <w:tr w:rsidR="00AE34D8" w:rsidRPr="00691EEB" w14:paraId="7141EC32" w14:textId="77777777" w:rsidTr="002E44F2">
        <w:tc>
          <w:tcPr>
            <w:tcW w:w="8330" w:type="dxa"/>
          </w:tcPr>
          <w:p w14:paraId="23803945" w14:textId="436AA71A" w:rsidR="00AE34D8" w:rsidRPr="00AE34D8" w:rsidRDefault="00AE34D8" w:rsidP="00AE34D8">
            <w:pPr>
              <w:tabs>
                <w:tab w:val="num" w:pos="284"/>
              </w:tabs>
              <w:ind w:left="0" w:right="0" w:firstLine="0"/>
              <w:rPr>
                <w:rFonts w:cs="Times New Roman"/>
                <w:bCs/>
                <w:strike w:val="0"/>
                <w:sz w:val="24"/>
                <w:szCs w:val="24"/>
                <w:lang w:val="en-US"/>
              </w:rPr>
            </w:pPr>
            <w:r w:rsidRPr="00EE075D">
              <w:rPr>
                <w:rFonts w:cs="Times New Roman"/>
                <w:strike w:val="0"/>
                <w:sz w:val="24"/>
                <w:szCs w:val="24"/>
                <w:lang w:val="en-US"/>
              </w:rPr>
              <w:t>Chapter 1. Implementation of the quality assurance policy</w:t>
            </w:r>
          </w:p>
        </w:tc>
        <w:tc>
          <w:tcPr>
            <w:tcW w:w="850" w:type="dxa"/>
          </w:tcPr>
          <w:p w14:paraId="54F8AF06" w14:textId="77777777" w:rsidR="00AE34D8" w:rsidRDefault="00AE34D8" w:rsidP="00AE34D8">
            <w:pPr>
              <w:tabs>
                <w:tab w:val="num" w:pos="284"/>
              </w:tabs>
              <w:ind w:left="0" w:right="0" w:firstLine="0"/>
              <w:rPr>
                <w:rFonts w:cs="Times New Roman"/>
                <w:strike w:val="0"/>
                <w:sz w:val="24"/>
                <w:szCs w:val="24"/>
              </w:rPr>
            </w:pPr>
            <w:r>
              <w:rPr>
                <w:rFonts w:cs="Times New Roman"/>
                <w:strike w:val="0"/>
                <w:sz w:val="24"/>
                <w:szCs w:val="24"/>
              </w:rPr>
              <w:t>9</w:t>
            </w:r>
          </w:p>
          <w:p w14:paraId="0921D054" w14:textId="724ED2C4" w:rsidR="00AE34D8" w:rsidRPr="00691EEB" w:rsidRDefault="00AE34D8" w:rsidP="00AE34D8">
            <w:pPr>
              <w:tabs>
                <w:tab w:val="num" w:pos="284"/>
              </w:tabs>
              <w:ind w:left="0" w:right="0" w:firstLine="0"/>
              <w:rPr>
                <w:rFonts w:cs="Times New Roman"/>
                <w:strike w:val="0"/>
                <w:sz w:val="24"/>
                <w:szCs w:val="24"/>
              </w:rPr>
            </w:pPr>
          </w:p>
        </w:tc>
      </w:tr>
      <w:tr w:rsidR="00AE34D8" w:rsidRPr="00691EEB" w14:paraId="5D7F519F" w14:textId="77777777" w:rsidTr="002E44F2">
        <w:tc>
          <w:tcPr>
            <w:tcW w:w="8330" w:type="dxa"/>
          </w:tcPr>
          <w:p w14:paraId="641CBF2F" w14:textId="77777777" w:rsidR="00AE34D8" w:rsidRDefault="00AE34D8" w:rsidP="00AE34D8">
            <w:pPr>
              <w:tabs>
                <w:tab w:val="num" w:pos="284"/>
              </w:tabs>
              <w:ind w:left="0" w:right="0" w:firstLine="0"/>
              <w:rPr>
                <w:rFonts w:cs="Times New Roman"/>
                <w:bCs/>
                <w:strike w:val="0"/>
                <w:sz w:val="24"/>
                <w:szCs w:val="24"/>
                <w:lang w:val="en-US"/>
              </w:rPr>
            </w:pPr>
            <w:r w:rsidRPr="00EE075D">
              <w:rPr>
                <w:rFonts w:cs="Times New Roman"/>
                <w:strike w:val="0"/>
                <w:sz w:val="24"/>
                <w:szCs w:val="24"/>
                <w:lang w:val="en-US"/>
              </w:rPr>
              <w:t>Chapter 2. Educational programs: development and approval</w:t>
            </w:r>
            <w:r w:rsidRPr="00AE34D8">
              <w:rPr>
                <w:rFonts w:cs="Times New Roman"/>
                <w:bCs/>
                <w:strike w:val="0"/>
                <w:sz w:val="24"/>
                <w:szCs w:val="24"/>
                <w:lang w:val="en-US"/>
              </w:rPr>
              <w:t xml:space="preserve"> </w:t>
            </w:r>
          </w:p>
          <w:p w14:paraId="27D1BED0" w14:textId="504437C7" w:rsidR="00AE34D8" w:rsidRPr="00AE34D8" w:rsidRDefault="00AE34D8" w:rsidP="00AE34D8">
            <w:pPr>
              <w:tabs>
                <w:tab w:val="num" w:pos="284"/>
              </w:tabs>
              <w:ind w:left="0" w:right="0" w:firstLine="0"/>
              <w:rPr>
                <w:rFonts w:cs="Times New Roman"/>
                <w:bCs/>
                <w:strike w:val="0"/>
                <w:sz w:val="24"/>
                <w:szCs w:val="24"/>
                <w:lang w:val="en-US"/>
              </w:rPr>
            </w:pPr>
          </w:p>
        </w:tc>
        <w:tc>
          <w:tcPr>
            <w:tcW w:w="850" w:type="dxa"/>
          </w:tcPr>
          <w:p w14:paraId="3491EEB4" w14:textId="77777777" w:rsidR="00AE34D8" w:rsidRPr="00691EEB" w:rsidRDefault="00AE34D8" w:rsidP="00AE34D8">
            <w:pPr>
              <w:tabs>
                <w:tab w:val="num" w:pos="284"/>
              </w:tabs>
              <w:ind w:left="0" w:right="0" w:firstLine="0"/>
              <w:rPr>
                <w:rFonts w:cs="Times New Roman"/>
                <w:strike w:val="0"/>
                <w:sz w:val="24"/>
                <w:szCs w:val="24"/>
              </w:rPr>
            </w:pPr>
            <w:r>
              <w:rPr>
                <w:rFonts w:cs="Times New Roman"/>
                <w:strike w:val="0"/>
                <w:sz w:val="24"/>
                <w:szCs w:val="24"/>
              </w:rPr>
              <w:t>18</w:t>
            </w:r>
          </w:p>
        </w:tc>
      </w:tr>
      <w:tr w:rsidR="00AE34D8" w:rsidRPr="00AE34D8" w14:paraId="2BE3D88A" w14:textId="77777777" w:rsidTr="002E44F2">
        <w:tc>
          <w:tcPr>
            <w:tcW w:w="8330" w:type="dxa"/>
          </w:tcPr>
          <w:p w14:paraId="786B1F9E" w14:textId="3EE222A5" w:rsidR="00AE34D8" w:rsidRPr="00691EEB" w:rsidRDefault="00AE34D8" w:rsidP="00AE34D8">
            <w:pPr>
              <w:tabs>
                <w:tab w:val="num" w:pos="284"/>
              </w:tabs>
              <w:ind w:left="0" w:right="0" w:firstLine="0"/>
              <w:rPr>
                <w:rFonts w:cs="Times New Roman"/>
                <w:bCs/>
                <w:strike w:val="0"/>
                <w:sz w:val="24"/>
                <w:szCs w:val="24"/>
                <w:lang w:val="kk-KZ"/>
              </w:rPr>
            </w:pPr>
            <w:r w:rsidRPr="00EE075D">
              <w:rPr>
                <w:rFonts w:cs="Times New Roman"/>
                <w:bCs/>
                <w:strike w:val="0"/>
                <w:sz w:val="24"/>
                <w:szCs w:val="24"/>
                <w:lang w:val="kk-KZ"/>
              </w:rPr>
              <w:t>Chapter 3. Student-centered learning, teaching and performance assessment</w:t>
            </w:r>
          </w:p>
        </w:tc>
        <w:tc>
          <w:tcPr>
            <w:tcW w:w="850" w:type="dxa"/>
          </w:tcPr>
          <w:p w14:paraId="3628E2FE" w14:textId="77777777" w:rsidR="00AE34D8" w:rsidRDefault="00AE34D8" w:rsidP="00AE34D8">
            <w:pPr>
              <w:tabs>
                <w:tab w:val="num" w:pos="284"/>
              </w:tabs>
              <w:ind w:left="0" w:right="0" w:firstLine="0"/>
              <w:rPr>
                <w:rFonts w:cs="Times New Roman"/>
                <w:bCs/>
                <w:strike w:val="0"/>
                <w:sz w:val="24"/>
                <w:szCs w:val="24"/>
                <w:lang w:val="kk-KZ"/>
              </w:rPr>
            </w:pPr>
            <w:r>
              <w:rPr>
                <w:rFonts w:cs="Times New Roman"/>
                <w:bCs/>
                <w:strike w:val="0"/>
                <w:sz w:val="24"/>
                <w:szCs w:val="24"/>
                <w:lang w:val="kk-KZ"/>
              </w:rPr>
              <w:t>28</w:t>
            </w:r>
          </w:p>
          <w:p w14:paraId="40A8EEF4" w14:textId="05EB7D0C" w:rsidR="00AE34D8" w:rsidRPr="00691EEB" w:rsidRDefault="00AE34D8" w:rsidP="00AE34D8">
            <w:pPr>
              <w:tabs>
                <w:tab w:val="num" w:pos="284"/>
              </w:tabs>
              <w:ind w:left="0" w:right="0" w:firstLine="0"/>
              <w:rPr>
                <w:rFonts w:cs="Times New Roman"/>
                <w:bCs/>
                <w:strike w:val="0"/>
                <w:sz w:val="24"/>
                <w:szCs w:val="24"/>
                <w:lang w:val="kk-KZ"/>
              </w:rPr>
            </w:pPr>
          </w:p>
        </w:tc>
      </w:tr>
      <w:tr w:rsidR="00AE34D8" w:rsidRPr="00691EEB" w14:paraId="24C88083" w14:textId="77777777" w:rsidTr="002E44F2">
        <w:tc>
          <w:tcPr>
            <w:tcW w:w="8330" w:type="dxa"/>
          </w:tcPr>
          <w:p w14:paraId="5EF6EE10" w14:textId="271590F0" w:rsidR="00AE34D8" w:rsidRPr="00691EEB" w:rsidRDefault="00AE34D8" w:rsidP="00AE34D8">
            <w:pPr>
              <w:tabs>
                <w:tab w:val="num" w:pos="284"/>
              </w:tabs>
              <w:ind w:left="0" w:right="0" w:firstLine="0"/>
              <w:rPr>
                <w:rFonts w:cs="Times New Roman"/>
                <w:bCs/>
                <w:strike w:val="0"/>
                <w:sz w:val="24"/>
                <w:szCs w:val="24"/>
                <w:lang w:val="kk-KZ"/>
              </w:rPr>
            </w:pPr>
            <w:r w:rsidRPr="00EE075D">
              <w:rPr>
                <w:rFonts w:cs="Times New Roman"/>
                <w:bCs/>
                <w:strike w:val="0"/>
                <w:sz w:val="24"/>
                <w:szCs w:val="24"/>
                <w:lang w:val="kk-KZ"/>
              </w:rPr>
              <w:t>Chapter 4. Students: admission, support of academic achievements, certification</w:t>
            </w:r>
          </w:p>
        </w:tc>
        <w:tc>
          <w:tcPr>
            <w:tcW w:w="850" w:type="dxa"/>
          </w:tcPr>
          <w:p w14:paraId="513849B8" w14:textId="77777777" w:rsidR="00AE34D8" w:rsidRDefault="00AE34D8" w:rsidP="00AE34D8">
            <w:pPr>
              <w:tabs>
                <w:tab w:val="num" w:pos="284"/>
              </w:tabs>
              <w:ind w:left="0" w:right="0" w:firstLine="0"/>
              <w:rPr>
                <w:rFonts w:cs="Times New Roman"/>
                <w:bCs/>
                <w:strike w:val="0"/>
                <w:sz w:val="24"/>
                <w:szCs w:val="24"/>
                <w:lang w:val="kk-KZ"/>
              </w:rPr>
            </w:pPr>
            <w:r>
              <w:rPr>
                <w:rFonts w:cs="Times New Roman"/>
                <w:bCs/>
                <w:strike w:val="0"/>
                <w:sz w:val="24"/>
                <w:szCs w:val="24"/>
                <w:lang w:val="kk-KZ"/>
              </w:rPr>
              <w:t>37</w:t>
            </w:r>
          </w:p>
          <w:p w14:paraId="4217C40A" w14:textId="6D5E2EDA" w:rsidR="00AE34D8" w:rsidRPr="00691EEB" w:rsidRDefault="00AE34D8" w:rsidP="00AE34D8">
            <w:pPr>
              <w:tabs>
                <w:tab w:val="num" w:pos="284"/>
              </w:tabs>
              <w:ind w:left="0" w:right="0" w:firstLine="0"/>
              <w:rPr>
                <w:rFonts w:cs="Times New Roman"/>
                <w:bCs/>
                <w:strike w:val="0"/>
                <w:sz w:val="24"/>
                <w:szCs w:val="24"/>
                <w:lang w:val="kk-KZ"/>
              </w:rPr>
            </w:pPr>
          </w:p>
        </w:tc>
      </w:tr>
      <w:tr w:rsidR="00AE34D8" w:rsidRPr="00691EEB" w14:paraId="21E9F2A6" w14:textId="77777777" w:rsidTr="002E44F2">
        <w:trPr>
          <w:trHeight w:val="250"/>
        </w:trPr>
        <w:tc>
          <w:tcPr>
            <w:tcW w:w="8330" w:type="dxa"/>
          </w:tcPr>
          <w:p w14:paraId="2C6F66CB" w14:textId="63141450" w:rsidR="00AE34D8" w:rsidRPr="00691EEB" w:rsidRDefault="00AE34D8" w:rsidP="00AE34D8">
            <w:pPr>
              <w:tabs>
                <w:tab w:val="num" w:pos="284"/>
              </w:tabs>
              <w:ind w:left="0" w:right="0" w:firstLine="0"/>
              <w:rPr>
                <w:rFonts w:cs="Times New Roman"/>
                <w:bCs/>
                <w:strike w:val="0"/>
                <w:sz w:val="24"/>
                <w:szCs w:val="24"/>
                <w:lang w:val="kk-KZ"/>
              </w:rPr>
            </w:pPr>
            <w:r w:rsidRPr="00EE075D">
              <w:rPr>
                <w:rFonts w:cs="Times New Roman"/>
                <w:bCs/>
                <w:strike w:val="0"/>
                <w:sz w:val="24"/>
                <w:szCs w:val="24"/>
                <w:lang w:val="kk-KZ"/>
              </w:rPr>
              <w:t>Chapter 5. Teaching staff</w:t>
            </w:r>
            <w:r w:rsidRPr="00691EEB">
              <w:rPr>
                <w:rFonts w:cs="Times New Roman"/>
                <w:bCs/>
                <w:strike w:val="0"/>
                <w:sz w:val="24"/>
                <w:szCs w:val="24"/>
                <w:lang w:val="kk-KZ"/>
              </w:rPr>
              <w:t xml:space="preserve"> </w:t>
            </w:r>
          </w:p>
        </w:tc>
        <w:tc>
          <w:tcPr>
            <w:tcW w:w="850" w:type="dxa"/>
          </w:tcPr>
          <w:p w14:paraId="696AB9F3" w14:textId="77777777" w:rsidR="00AE34D8" w:rsidRDefault="00AE34D8" w:rsidP="00AE34D8">
            <w:pPr>
              <w:tabs>
                <w:tab w:val="num" w:pos="284"/>
              </w:tabs>
              <w:ind w:left="0" w:right="0" w:firstLine="0"/>
              <w:rPr>
                <w:rFonts w:cs="Times New Roman"/>
                <w:bCs/>
                <w:strike w:val="0"/>
                <w:sz w:val="24"/>
                <w:szCs w:val="24"/>
                <w:lang w:val="kk-KZ"/>
              </w:rPr>
            </w:pPr>
            <w:r>
              <w:rPr>
                <w:rFonts w:cs="Times New Roman"/>
                <w:bCs/>
                <w:strike w:val="0"/>
                <w:sz w:val="24"/>
                <w:szCs w:val="24"/>
                <w:lang w:val="kk-KZ"/>
              </w:rPr>
              <w:t>42</w:t>
            </w:r>
          </w:p>
          <w:p w14:paraId="48C753E2" w14:textId="088B7741" w:rsidR="00AE34D8" w:rsidRPr="00691EEB" w:rsidRDefault="00AE34D8" w:rsidP="00AE34D8">
            <w:pPr>
              <w:tabs>
                <w:tab w:val="num" w:pos="284"/>
              </w:tabs>
              <w:ind w:left="0" w:right="0" w:firstLine="0"/>
              <w:rPr>
                <w:rFonts w:cs="Times New Roman"/>
                <w:bCs/>
                <w:strike w:val="0"/>
                <w:sz w:val="24"/>
                <w:szCs w:val="24"/>
                <w:lang w:val="kk-KZ"/>
              </w:rPr>
            </w:pPr>
          </w:p>
        </w:tc>
      </w:tr>
      <w:tr w:rsidR="00AE34D8" w:rsidRPr="00691EEB" w14:paraId="26D38A93" w14:textId="77777777" w:rsidTr="002E44F2">
        <w:trPr>
          <w:trHeight w:val="288"/>
        </w:trPr>
        <w:tc>
          <w:tcPr>
            <w:tcW w:w="8330" w:type="dxa"/>
          </w:tcPr>
          <w:p w14:paraId="69B36EBC" w14:textId="77777777" w:rsidR="00AE34D8" w:rsidRDefault="00AE34D8" w:rsidP="00AE34D8">
            <w:pPr>
              <w:tabs>
                <w:tab w:val="num" w:pos="284"/>
              </w:tabs>
              <w:ind w:left="0" w:right="0" w:firstLine="0"/>
              <w:rPr>
                <w:rFonts w:cs="Times New Roman"/>
                <w:bCs/>
                <w:strike w:val="0"/>
                <w:sz w:val="24"/>
                <w:szCs w:val="24"/>
                <w:lang w:val="kk-KZ"/>
              </w:rPr>
            </w:pPr>
            <w:r w:rsidRPr="00EE075D">
              <w:rPr>
                <w:rFonts w:cs="Times New Roman"/>
                <w:bCs/>
                <w:strike w:val="0"/>
                <w:sz w:val="24"/>
                <w:szCs w:val="24"/>
                <w:lang w:val="kk-KZ"/>
              </w:rPr>
              <w:t>Chapter 6. Creative and personal development of students</w:t>
            </w:r>
            <w:r w:rsidRPr="00691EEB">
              <w:rPr>
                <w:rFonts w:cs="Times New Roman"/>
                <w:bCs/>
                <w:strike w:val="0"/>
                <w:sz w:val="24"/>
                <w:szCs w:val="24"/>
                <w:lang w:val="kk-KZ"/>
              </w:rPr>
              <w:t xml:space="preserve"> </w:t>
            </w:r>
          </w:p>
          <w:p w14:paraId="75324E57" w14:textId="127D3DAA" w:rsidR="00AE34D8" w:rsidRPr="00691EEB" w:rsidRDefault="00AE34D8" w:rsidP="00AE34D8">
            <w:pPr>
              <w:tabs>
                <w:tab w:val="num" w:pos="284"/>
              </w:tabs>
              <w:ind w:left="0" w:right="0" w:firstLine="0"/>
              <w:rPr>
                <w:rFonts w:cs="Times New Roman"/>
                <w:bCs/>
                <w:strike w:val="0"/>
                <w:sz w:val="24"/>
                <w:szCs w:val="24"/>
                <w:lang w:val="kk-KZ"/>
              </w:rPr>
            </w:pPr>
          </w:p>
        </w:tc>
        <w:tc>
          <w:tcPr>
            <w:tcW w:w="850" w:type="dxa"/>
          </w:tcPr>
          <w:p w14:paraId="25F443A3" w14:textId="77777777" w:rsidR="00AE34D8" w:rsidRPr="00691EEB" w:rsidRDefault="00AE34D8" w:rsidP="00AE34D8">
            <w:pPr>
              <w:tabs>
                <w:tab w:val="num" w:pos="284"/>
              </w:tabs>
              <w:ind w:left="0" w:right="0" w:firstLine="0"/>
              <w:rPr>
                <w:rFonts w:cs="Times New Roman"/>
                <w:bCs/>
                <w:strike w:val="0"/>
                <w:sz w:val="24"/>
                <w:szCs w:val="24"/>
                <w:lang w:val="kk-KZ"/>
              </w:rPr>
            </w:pPr>
            <w:r>
              <w:rPr>
                <w:rFonts w:cs="Times New Roman"/>
                <w:bCs/>
                <w:strike w:val="0"/>
                <w:sz w:val="24"/>
                <w:szCs w:val="24"/>
                <w:lang w:val="kk-KZ"/>
              </w:rPr>
              <w:t>52</w:t>
            </w:r>
          </w:p>
        </w:tc>
      </w:tr>
      <w:tr w:rsidR="00AE34D8" w:rsidRPr="00691EEB" w14:paraId="55153E30" w14:textId="77777777" w:rsidTr="002E44F2">
        <w:tc>
          <w:tcPr>
            <w:tcW w:w="8330" w:type="dxa"/>
          </w:tcPr>
          <w:p w14:paraId="0DB8E7D6" w14:textId="77777777" w:rsidR="00AE34D8" w:rsidRDefault="00AE34D8" w:rsidP="00AE34D8">
            <w:pPr>
              <w:tabs>
                <w:tab w:val="num" w:pos="284"/>
              </w:tabs>
              <w:ind w:left="0" w:right="0" w:firstLine="0"/>
              <w:rPr>
                <w:rFonts w:cs="Times New Roman"/>
                <w:strike w:val="0"/>
                <w:sz w:val="24"/>
                <w:szCs w:val="24"/>
                <w:lang w:val="kk-KZ"/>
              </w:rPr>
            </w:pPr>
            <w:r w:rsidRPr="00EE075D">
              <w:rPr>
                <w:rFonts w:cs="Times New Roman"/>
                <w:bCs/>
                <w:strike w:val="0"/>
                <w:sz w:val="24"/>
                <w:szCs w:val="24"/>
                <w:lang w:val="kk-KZ"/>
              </w:rPr>
              <w:t>Chapter 7. Continuous monitoring and periodic evaluation of educational programs</w:t>
            </w:r>
            <w:r w:rsidRPr="00691EEB">
              <w:rPr>
                <w:rFonts w:cs="Times New Roman"/>
                <w:strike w:val="0"/>
                <w:sz w:val="24"/>
                <w:szCs w:val="24"/>
                <w:lang w:val="kk-KZ"/>
              </w:rPr>
              <w:t xml:space="preserve"> </w:t>
            </w:r>
          </w:p>
          <w:p w14:paraId="409A704B" w14:textId="6DF93D7D" w:rsidR="00AE34D8" w:rsidRPr="00691EEB" w:rsidRDefault="00AE34D8" w:rsidP="00AE34D8">
            <w:pPr>
              <w:tabs>
                <w:tab w:val="num" w:pos="284"/>
              </w:tabs>
              <w:ind w:left="0" w:right="0" w:firstLine="0"/>
              <w:rPr>
                <w:rFonts w:cs="Times New Roman"/>
                <w:strike w:val="0"/>
                <w:sz w:val="24"/>
                <w:szCs w:val="24"/>
                <w:lang w:val="kk-KZ"/>
              </w:rPr>
            </w:pPr>
          </w:p>
        </w:tc>
        <w:tc>
          <w:tcPr>
            <w:tcW w:w="850" w:type="dxa"/>
          </w:tcPr>
          <w:p w14:paraId="7FD2CD27" w14:textId="77777777" w:rsidR="00AE34D8" w:rsidRPr="00691EEB" w:rsidRDefault="00AE34D8" w:rsidP="00AE34D8">
            <w:pPr>
              <w:tabs>
                <w:tab w:val="num" w:pos="284"/>
              </w:tabs>
              <w:ind w:left="0" w:right="0" w:firstLine="0"/>
              <w:rPr>
                <w:rFonts w:cs="Times New Roman"/>
                <w:bCs/>
                <w:strike w:val="0"/>
                <w:sz w:val="24"/>
                <w:szCs w:val="24"/>
                <w:lang w:val="kk-KZ"/>
              </w:rPr>
            </w:pPr>
            <w:r>
              <w:rPr>
                <w:rFonts w:cs="Times New Roman"/>
                <w:bCs/>
                <w:strike w:val="0"/>
                <w:sz w:val="24"/>
                <w:szCs w:val="24"/>
                <w:lang w:val="kk-KZ"/>
              </w:rPr>
              <w:t>53</w:t>
            </w:r>
          </w:p>
        </w:tc>
      </w:tr>
      <w:tr w:rsidR="00AE34D8" w:rsidRPr="00691EEB" w14:paraId="504DE7FF" w14:textId="77777777" w:rsidTr="002E44F2">
        <w:tc>
          <w:tcPr>
            <w:tcW w:w="8330" w:type="dxa"/>
          </w:tcPr>
          <w:p w14:paraId="6FAF7923" w14:textId="77777777" w:rsidR="00AE34D8" w:rsidRDefault="00AE34D8" w:rsidP="00AE34D8">
            <w:pPr>
              <w:tabs>
                <w:tab w:val="num" w:pos="284"/>
              </w:tabs>
              <w:ind w:left="0" w:right="0" w:firstLine="0"/>
              <w:rPr>
                <w:rFonts w:cs="Times New Roman"/>
                <w:strike w:val="0"/>
                <w:kern w:val="28"/>
                <w:sz w:val="24"/>
                <w:szCs w:val="24"/>
                <w:lang w:val="kk-KZ"/>
              </w:rPr>
            </w:pPr>
            <w:r w:rsidRPr="00EE075D">
              <w:rPr>
                <w:rFonts w:cs="Times New Roman"/>
                <w:bCs/>
                <w:strike w:val="0"/>
                <w:sz w:val="24"/>
                <w:szCs w:val="24"/>
                <w:lang w:val="kk-KZ"/>
              </w:rPr>
              <w:t>Chapter 8 Specifics of the educational program for the bachelor's degree level</w:t>
            </w:r>
            <w:r w:rsidRPr="00691EEB">
              <w:rPr>
                <w:rFonts w:cs="Times New Roman"/>
                <w:strike w:val="0"/>
                <w:kern w:val="28"/>
                <w:sz w:val="24"/>
                <w:szCs w:val="24"/>
                <w:lang w:val="kk-KZ"/>
              </w:rPr>
              <w:t xml:space="preserve"> </w:t>
            </w:r>
          </w:p>
          <w:p w14:paraId="2B1E8F54" w14:textId="57804A4E" w:rsidR="00AE34D8" w:rsidRPr="00691EEB" w:rsidRDefault="00AE34D8" w:rsidP="00AE34D8">
            <w:pPr>
              <w:tabs>
                <w:tab w:val="num" w:pos="284"/>
              </w:tabs>
              <w:ind w:left="0" w:right="0" w:firstLine="0"/>
              <w:rPr>
                <w:rFonts w:cs="Times New Roman"/>
                <w:strike w:val="0"/>
                <w:kern w:val="28"/>
                <w:sz w:val="24"/>
                <w:szCs w:val="24"/>
                <w:lang w:val="kk-KZ"/>
              </w:rPr>
            </w:pPr>
          </w:p>
        </w:tc>
        <w:tc>
          <w:tcPr>
            <w:tcW w:w="850" w:type="dxa"/>
          </w:tcPr>
          <w:p w14:paraId="4E6D4070" w14:textId="77777777" w:rsidR="00AE34D8" w:rsidRDefault="00AE34D8" w:rsidP="00AE34D8">
            <w:pPr>
              <w:tabs>
                <w:tab w:val="num" w:pos="284"/>
              </w:tabs>
              <w:ind w:left="0" w:right="0" w:firstLine="0"/>
              <w:rPr>
                <w:rFonts w:cs="Times New Roman"/>
                <w:bCs/>
                <w:strike w:val="0"/>
                <w:sz w:val="24"/>
                <w:szCs w:val="24"/>
                <w:lang w:val="kk-KZ"/>
              </w:rPr>
            </w:pPr>
            <w:r>
              <w:rPr>
                <w:rFonts w:cs="Times New Roman"/>
                <w:bCs/>
                <w:strike w:val="0"/>
                <w:sz w:val="24"/>
                <w:szCs w:val="24"/>
                <w:lang w:val="kk-KZ"/>
              </w:rPr>
              <w:t>57</w:t>
            </w:r>
          </w:p>
        </w:tc>
      </w:tr>
      <w:tr w:rsidR="00AE34D8" w:rsidRPr="00691EEB" w14:paraId="3AB3FF0A" w14:textId="77777777" w:rsidTr="002E44F2">
        <w:tc>
          <w:tcPr>
            <w:tcW w:w="8330" w:type="dxa"/>
          </w:tcPr>
          <w:p w14:paraId="7922FD62" w14:textId="77777777" w:rsidR="00AE34D8" w:rsidRDefault="00AE34D8" w:rsidP="00AE34D8">
            <w:pPr>
              <w:pStyle w:val="af9"/>
              <w:tabs>
                <w:tab w:val="num" w:pos="284"/>
              </w:tabs>
              <w:spacing w:before="0" w:beforeAutospacing="0" w:after="0" w:afterAutospacing="0"/>
              <w:ind w:left="0" w:right="0" w:firstLine="0"/>
              <w:rPr>
                <w:lang w:val="kk-KZ"/>
              </w:rPr>
            </w:pPr>
            <w:r w:rsidRPr="00EE075D">
              <w:rPr>
                <w:lang w:val="kk-KZ"/>
              </w:rPr>
              <w:t>Conclusions</w:t>
            </w:r>
          </w:p>
          <w:p w14:paraId="57C9FD46" w14:textId="254F9565" w:rsidR="00AE34D8" w:rsidRPr="00691EEB" w:rsidRDefault="00AE34D8" w:rsidP="00AE34D8">
            <w:pPr>
              <w:pStyle w:val="af9"/>
              <w:tabs>
                <w:tab w:val="num" w:pos="284"/>
              </w:tabs>
              <w:spacing w:before="0" w:beforeAutospacing="0" w:after="0" w:afterAutospacing="0"/>
              <w:ind w:left="0" w:right="0" w:firstLine="0"/>
              <w:rPr>
                <w:lang w:val="kk-KZ"/>
              </w:rPr>
            </w:pPr>
          </w:p>
        </w:tc>
        <w:tc>
          <w:tcPr>
            <w:tcW w:w="850" w:type="dxa"/>
          </w:tcPr>
          <w:p w14:paraId="7B0645E3" w14:textId="77777777" w:rsidR="00AE34D8" w:rsidRPr="00691EEB" w:rsidRDefault="00AE34D8" w:rsidP="00AE34D8">
            <w:pPr>
              <w:pStyle w:val="af9"/>
              <w:tabs>
                <w:tab w:val="num" w:pos="284"/>
              </w:tabs>
              <w:spacing w:before="0" w:beforeAutospacing="0" w:after="0" w:afterAutospacing="0"/>
              <w:ind w:left="0" w:right="0" w:firstLine="0"/>
              <w:rPr>
                <w:lang w:val="kk-KZ"/>
              </w:rPr>
            </w:pPr>
            <w:r>
              <w:rPr>
                <w:lang w:val="kk-KZ"/>
              </w:rPr>
              <w:t>62</w:t>
            </w:r>
          </w:p>
        </w:tc>
      </w:tr>
      <w:tr w:rsidR="00AE34D8" w:rsidRPr="00691EEB" w14:paraId="16D00C99" w14:textId="77777777" w:rsidTr="002E44F2">
        <w:tc>
          <w:tcPr>
            <w:tcW w:w="8330" w:type="dxa"/>
          </w:tcPr>
          <w:p w14:paraId="264BF9ED" w14:textId="2E9EA352" w:rsidR="00AE34D8" w:rsidRPr="00691EEB" w:rsidRDefault="00AE34D8" w:rsidP="00AE34D8">
            <w:pPr>
              <w:tabs>
                <w:tab w:val="clear" w:pos="2381"/>
                <w:tab w:val="num" w:pos="284"/>
                <w:tab w:val="num" w:pos="1701"/>
                <w:tab w:val="left" w:pos="8647"/>
              </w:tabs>
              <w:ind w:left="0" w:right="0" w:firstLine="0"/>
              <w:rPr>
                <w:rFonts w:cs="Times New Roman"/>
                <w:strike w:val="0"/>
                <w:sz w:val="24"/>
                <w:szCs w:val="24"/>
                <w:lang w:val="kk-KZ"/>
              </w:rPr>
            </w:pPr>
            <w:r w:rsidRPr="00EE075D">
              <w:rPr>
                <w:rFonts w:cs="Times New Roman"/>
                <w:strike w:val="0"/>
                <w:sz w:val="24"/>
                <w:szCs w:val="24"/>
                <w:lang w:val="kk-KZ"/>
              </w:rPr>
              <w:t>List of applications</w:t>
            </w:r>
          </w:p>
        </w:tc>
        <w:tc>
          <w:tcPr>
            <w:tcW w:w="850" w:type="dxa"/>
          </w:tcPr>
          <w:p w14:paraId="4BBFC407" w14:textId="77777777" w:rsidR="00AE34D8" w:rsidRPr="00691EEB" w:rsidRDefault="00AE34D8" w:rsidP="00AE34D8">
            <w:pPr>
              <w:tabs>
                <w:tab w:val="clear" w:pos="2381"/>
                <w:tab w:val="num" w:pos="284"/>
                <w:tab w:val="num" w:pos="1701"/>
                <w:tab w:val="left" w:pos="8647"/>
              </w:tabs>
              <w:ind w:left="0" w:right="0" w:firstLine="0"/>
              <w:rPr>
                <w:rFonts w:cs="Times New Roman"/>
                <w:strike w:val="0"/>
                <w:sz w:val="24"/>
                <w:szCs w:val="24"/>
                <w:lang w:val="kk-KZ"/>
              </w:rPr>
            </w:pPr>
            <w:r>
              <w:rPr>
                <w:rFonts w:cs="Times New Roman"/>
                <w:strike w:val="0"/>
                <w:sz w:val="24"/>
                <w:szCs w:val="24"/>
                <w:lang w:val="kk-KZ"/>
              </w:rPr>
              <w:t>63</w:t>
            </w:r>
          </w:p>
        </w:tc>
      </w:tr>
      <w:tr w:rsidR="00AE34D8" w:rsidRPr="00691EEB" w14:paraId="54C6AA34" w14:textId="77777777" w:rsidTr="002E44F2">
        <w:tc>
          <w:tcPr>
            <w:tcW w:w="8330" w:type="dxa"/>
          </w:tcPr>
          <w:p w14:paraId="46800B12" w14:textId="77777777" w:rsidR="00AE34D8" w:rsidRPr="00691EEB" w:rsidRDefault="00AE34D8" w:rsidP="00AE34D8">
            <w:pPr>
              <w:tabs>
                <w:tab w:val="clear" w:pos="2381"/>
                <w:tab w:val="num" w:pos="284"/>
                <w:tab w:val="num" w:pos="1701"/>
                <w:tab w:val="left" w:pos="8647"/>
              </w:tabs>
              <w:ind w:left="0" w:right="0" w:firstLine="0"/>
              <w:rPr>
                <w:rFonts w:cs="Times New Roman"/>
                <w:strike w:val="0"/>
                <w:sz w:val="24"/>
                <w:szCs w:val="24"/>
                <w:lang w:val="kk-KZ"/>
              </w:rPr>
            </w:pPr>
          </w:p>
        </w:tc>
        <w:tc>
          <w:tcPr>
            <w:tcW w:w="850" w:type="dxa"/>
          </w:tcPr>
          <w:p w14:paraId="393581F0" w14:textId="77777777" w:rsidR="00AE34D8" w:rsidRPr="00691EEB" w:rsidRDefault="00AE34D8" w:rsidP="00AE34D8">
            <w:pPr>
              <w:tabs>
                <w:tab w:val="clear" w:pos="2381"/>
                <w:tab w:val="num" w:pos="284"/>
                <w:tab w:val="num" w:pos="1701"/>
                <w:tab w:val="left" w:pos="8647"/>
              </w:tabs>
              <w:ind w:left="0" w:right="0" w:firstLine="0"/>
              <w:rPr>
                <w:rFonts w:cs="Times New Roman"/>
                <w:strike w:val="0"/>
                <w:sz w:val="24"/>
                <w:szCs w:val="24"/>
                <w:lang w:val="kk-KZ"/>
              </w:rPr>
            </w:pPr>
          </w:p>
        </w:tc>
      </w:tr>
      <w:tr w:rsidR="00AE34D8" w:rsidRPr="00691EEB" w14:paraId="51951F65" w14:textId="77777777" w:rsidTr="002E44F2">
        <w:tc>
          <w:tcPr>
            <w:tcW w:w="8330" w:type="dxa"/>
          </w:tcPr>
          <w:p w14:paraId="647C7ACF" w14:textId="77777777" w:rsidR="00AE34D8" w:rsidRPr="00691EEB" w:rsidRDefault="00AE34D8" w:rsidP="00AE34D8">
            <w:pPr>
              <w:tabs>
                <w:tab w:val="clear" w:pos="2381"/>
                <w:tab w:val="num" w:pos="284"/>
                <w:tab w:val="left" w:pos="709"/>
                <w:tab w:val="num" w:pos="1701"/>
                <w:tab w:val="left" w:pos="8647"/>
              </w:tabs>
              <w:ind w:left="0" w:right="0" w:firstLine="0"/>
              <w:rPr>
                <w:rFonts w:cs="Times New Roman"/>
                <w:strike w:val="0"/>
                <w:sz w:val="24"/>
                <w:szCs w:val="24"/>
                <w:lang w:val="kk-KZ"/>
              </w:rPr>
            </w:pPr>
          </w:p>
        </w:tc>
        <w:tc>
          <w:tcPr>
            <w:tcW w:w="850" w:type="dxa"/>
          </w:tcPr>
          <w:p w14:paraId="168042F3" w14:textId="77777777" w:rsidR="00AE34D8" w:rsidRPr="00691EEB" w:rsidRDefault="00AE34D8" w:rsidP="00AE34D8">
            <w:pPr>
              <w:tabs>
                <w:tab w:val="clear" w:pos="2381"/>
                <w:tab w:val="num" w:pos="284"/>
                <w:tab w:val="left" w:pos="709"/>
                <w:tab w:val="num" w:pos="1701"/>
                <w:tab w:val="left" w:pos="8647"/>
              </w:tabs>
              <w:ind w:left="0" w:right="0" w:firstLine="0"/>
              <w:rPr>
                <w:rFonts w:cs="Times New Roman"/>
                <w:strike w:val="0"/>
                <w:sz w:val="24"/>
                <w:szCs w:val="24"/>
                <w:lang w:val="kk-KZ"/>
              </w:rPr>
            </w:pPr>
          </w:p>
        </w:tc>
      </w:tr>
    </w:tbl>
    <w:p w14:paraId="60E24B98"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647AE141"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59206F0D"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4C5129E7"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60C15723"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7438B9D8"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3F3E9565" w14:textId="77777777" w:rsidR="005F69AC" w:rsidRPr="00691EEB" w:rsidRDefault="005F69AC" w:rsidP="001F1DD2">
      <w:pPr>
        <w:pStyle w:val="aff0"/>
        <w:tabs>
          <w:tab w:val="left" w:pos="567"/>
        </w:tabs>
        <w:ind w:firstLine="567"/>
        <w:jc w:val="center"/>
        <w:rPr>
          <w:rFonts w:ascii="Times New Roman" w:hAnsi="Times New Roman"/>
          <w:sz w:val="24"/>
          <w:szCs w:val="24"/>
        </w:rPr>
      </w:pPr>
    </w:p>
    <w:p w14:paraId="5EF61C54" w14:textId="77777777" w:rsidR="005F69AC" w:rsidRPr="00691EEB" w:rsidRDefault="005F69AC" w:rsidP="001F1DD2">
      <w:pPr>
        <w:pStyle w:val="aff0"/>
        <w:tabs>
          <w:tab w:val="left" w:pos="567"/>
        </w:tabs>
        <w:ind w:firstLine="567"/>
        <w:jc w:val="center"/>
        <w:rPr>
          <w:rFonts w:ascii="Times New Roman" w:hAnsi="Times New Roman"/>
          <w:sz w:val="24"/>
          <w:szCs w:val="24"/>
          <w:lang w:val="kk-KZ"/>
        </w:rPr>
      </w:pPr>
    </w:p>
    <w:p w14:paraId="22A9BE26" w14:textId="77777777" w:rsidR="00ED3FFD" w:rsidRPr="00691EEB" w:rsidRDefault="00ED3FFD" w:rsidP="001F1DD2">
      <w:pPr>
        <w:pStyle w:val="aff0"/>
        <w:tabs>
          <w:tab w:val="left" w:pos="567"/>
        </w:tabs>
        <w:ind w:firstLine="567"/>
        <w:jc w:val="center"/>
        <w:rPr>
          <w:rFonts w:ascii="Times New Roman" w:hAnsi="Times New Roman"/>
          <w:sz w:val="24"/>
          <w:szCs w:val="24"/>
          <w:lang w:val="kk-KZ"/>
        </w:rPr>
      </w:pPr>
    </w:p>
    <w:p w14:paraId="64F08667" w14:textId="77777777" w:rsidR="00ED3FFD" w:rsidRPr="00691EEB" w:rsidRDefault="00ED3FFD" w:rsidP="001F1DD2">
      <w:pPr>
        <w:pStyle w:val="aff0"/>
        <w:tabs>
          <w:tab w:val="left" w:pos="567"/>
        </w:tabs>
        <w:ind w:firstLine="567"/>
        <w:jc w:val="center"/>
        <w:rPr>
          <w:rFonts w:ascii="Times New Roman" w:hAnsi="Times New Roman"/>
          <w:sz w:val="24"/>
          <w:szCs w:val="24"/>
          <w:lang w:val="kk-KZ"/>
        </w:rPr>
      </w:pPr>
    </w:p>
    <w:p w14:paraId="7A610C02" w14:textId="77777777" w:rsidR="00ED3FFD" w:rsidRDefault="00ED3FFD" w:rsidP="001F1DD2">
      <w:pPr>
        <w:pStyle w:val="aff0"/>
        <w:tabs>
          <w:tab w:val="left" w:pos="567"/>
        </w:tabs>
        <w:ind w:firstLine="567"/>
        <w:jc w:val="center"/>
        <w:rPr>
          <w:rFonts w:ascii="Times New Roman" w:hAnsi="Times New Roman"/>
          <w:sz w:val="24"/>
          <w:szCs w:val="24"/>
          <w:lang w:val="kk-KZ"/>
        </w:rPr>
      </w:pPr>
    </w:p>
    <w:p w14:paraId="7816ACD2" w14:textId="77777777" w:rsidR="007315A2" w:rsidRDefault="007315A2" w:rsidP="001F1DD2">
      <w:pPr>
        <w:pStyle w:val="aff0"/>
        <w:tabs>
          <w:tab w:val="left" w:pos="567"/>
        </w:tabs>
        <w:ind w:firstLine="567"/>
        <w:jc w:val="center"/>
        <w:rPr>
          <w:rFonts w:ascii="Times New Roman" w:hAnsi="Times New Roman"/>
          <w:sz w:val="24"/>
          <w:szCs w:val="24"/>
          <w:lang w:val="kk-KZ"/>
        </w:rPr>
      </w:pPr>
    </w:p>
    <w:p w14:paraId="18F0FD7C" w14:textId="77777777" w:rsidR="007315A2" w:rsidRDefault="007315A2" w:rsidP="001F1DD2">
      <w:pPr>
        <w:pStyle w:val="aff0"/>
        <w:tabs>
          <w:tab w:val="left" w:pos="567"/>
        </w:tabs>
        <w:ind w:firstLine="567"/>
        <w:jc w:val="center"/>
        <w:rPr>
          <w:rFonts w:ascii="Times New Roman" w:hAnsi="Times New Roman"/>
          <w:sz w:val="24"/>
          <w:szCs w:val="24"/>
          <w:lang w:val="kk-KZ"/>
        </w:rPr>
      </w:pPr>
    </w:p>
    <w:p w14:paraId="70394800" w14:textId="77777777" w:rsidR="007315A2" w:rsidRPr="00691EEB" w:rsidRDefault="007315A2" w:rsidP="001F1DD2">
      <w:pPr>
        <w:pStyle w:val="aff0"/>
        <w:tabs>
          <w:tab w:val="left" w:pos="567"/>
        </w:tabs>
        <w:ind w:firstLine="567"/>
        <w:jc w:val="center"/>
        <w:rPr>
          <w:rFonts w:ascii="Times New Roman" w:hAnsi="Times New Roman"/>
          <w:sz w:val="24"/>
          <w:szCs w:val="24"/>
          <w:lang w:val="kk-KZ"/>
        </w:rPr>
      </w:pPr>
    </w:p>
    <w:p w14:paraId="608C0C8D" w14:textId="77777777" w:rsidR="00ED3FFD" w:rsidRPr="00691EEB" w:rsidRDefault="00ED3FFD" w:rsidP="001F1DD2">
      <w:pPr>
        <w:pStyle w:val="aff0"/>
        <w:tabs>
          <w:tab w:val="left" w:pos="567"/>
        </w:tabs>
        <w:ind w:firstLine="567"/>
        <w:jc w:val="center"/>
        <w:rPr>
          <w:rFonts w:ascii="Times New Roman" w:hAnsi="Times New Roman"/>
          <w:sz w:val="24"/>
          <w:szCs w:val="24"/>
          <w:lang w:val="kk-KZ"/>
        </w:rPr>
      </w:pPr>
    </w:p>
    <w:p w14:paraId="77CA746E" w14:textId="77777777" w:rsidR="00ED3FFD" w:rsidRPr="00691EEB" w:rsidRDefault="00ED3FFD" w:rsidP="001F1DD2">
      <w:pPr>
        <w:pStyle w:val="aff0"/>
        <w:tabs>
          <w:tab w:val="left" w:pos="567"/>
        </w:tabs>
        <w:ind w:firstLine="567"/>
        <w:jc w:val="center"/>
        <w:rPr>
          <w:rFonts w:ascii="Times New Roman" w:hAnsi="Times New Roman"/>
          <w:sz w:val="24"/>
          <w:szCs w:val="24"/>
          <w:lang w:val="kk-KZ"/>
        </w:rPr>
      </w:pPr>
    </w:p>
    <w:p w14:paraId="2CE19FCA" w14:textId="77777777" w:rsidR="005F69AC" w:rsidRPr="00691EEB" w:rsidRDefault="005F69AC" w:rsidP="001F1DD2">
      <w:pPr>
        <w:pStyle w:val="aff0"/>
        <w:tabs>
          <w:tab w:val="left" w:pos="567"/>
        </w:tabs>
        <w:ind w:firstLine="567"/>
        <w:jc w:val="center"/>
        <w:rPr>
          <w:rFonts w:ascii="Times New Roman" w:hAnsi="Times New Roman"/>
          <w:sz w:val="24"/>
          <w:szCs w:val="24"/>
          <w:lang w:val="kk-KZ"/>
        </w:rPr>
      </w:pPr>
    </w:p>
    <w:p w14:paraId="66BBDDB9" w14:textId="77777777" w:rsidR="005F69AC" w:rsidRPr="00691EEB" w:rsidRDefault="005F69AC" w:rsidP="001F1DD2">
      <w:pPr>
        <w:pStyle w:val="aff0"/>
        <w:tabs>
          <w:tab w:val="left" w:pos="567"/>
        </w:tabs>
        <w:ind w:firstLine="567"/>
        <w:jc w:val="center"/>
        <w:rPr>
          <w:rFonts w:ascii="Times New Roman" w:hAnsi="Times New Roman"/>
          <w:sz w:val="24"/>
          <w:szCs w:val="24"/>
          <w:lang w:val="kk-KZ"/>
        </w:rPr>
      </w:pPr>
    </w:p>
    <w:p w14:paraId="5035FE23" w14:textId="77777777" w:rsidR="00D57167" w:rsidRDefault="00D57167" w:rsidP="001F1DD2">
      <w:pPr>
        <w:pStyle w:val="aff0"/>
        <w:tabs>
          <w:tab w:val="left" w:pos="567"/>
        </w:tabs>
        <w:ind w:firstLine="567"/>
        <w:jc w:val="center"/>
        <w:rPr>
          <w:rFonts w:ascii="Times New Roman" w:hAnsi="Times New Roman"/>
          <w:sz w:val="24"/>
          <w:szCs w:val="24"/>
          <w:lang w:val="kk-KZ"/>
        </w:rPr>
      </w:pPr>
    </w:p>
    <w:p w14:paraId="42636F30" w14:textId="77777777" w:rsidR="003B7A3C" w:rsidRDefault="003B7A3C" w:rsidP="001F1DD2">
      <w:pPr>
        <w:pStyle w:val="aff0"/>
        <w:tabs>
          <w:tab w:val="left" w:pos="567"/>
        </w:tabs>
        <w:ind w:firstLine="567"/>
        <w:jc w:val="center"/>
        <w:rPr>
          <w:rFonts w:ascii="Times New Roman" w:hAnsi="Times New Roman"/>
          <w:sz w:val="24"/>
          <w:szCs w:val="24"/>
          <w:lang w:val="kk-KZ"/>
        </w:rPr>
      </w:pPr>
    </w:p>
    <w:p w14:paraId="7BAD628B" w14:textId="77777777" w:rsidR="00DF5EAC" w:rsidRDefault="00DF5EAC" w:rsidP="001F1DD2">
      <w:pPr>
        <w:pStyle w:val="aff0"/>
        <w:tabs>
          <w:tab w:val="left" w:pos="567"/>
        </w:tabs>
        <w:ind w:firstLine="567"/>
        <w:jc w:val="center"/>
        <w:rPr>
          <w:rFonts w:ascii="Times New Roman" w:hAnsi="Times New Roman"/>
          <w:sz w:val="24"/>
          <w:szCs w:val="24"/>
          <w:lang w:val="kk-KZ"/>
        </w:rPr>
      </w:pPr>
    </w:p>
    <w:p w14:paraId="45AA7418" w14:textId="4E8C7986" w:rsidR="00DF5EAC" w:rsidRDefault="00DF5EAC" w:rsidP="001F1DD2">
      <w:pPr>
        <w:pStyle w:val="aff0"/>
        <w:tabs>
          <w:tab w:val="left" w:pos="567"/>
        </w:tabs>
        <w:ind w:firstLine="567"/>
        <w:jc w:val="center"/>
        <w:rPr>
          <w:rFonts w:ascii="Times New Roman" w:hAnsi="Times New Roman"/>
          <w:sz w:val="24"/>
          <w:szCs w:val="24"/>
          <w:lang w:val="kk-KZ"/>
        </w:rPr>
      </w:pPr>
    </w:p>
    <w:p w14:paraId="7E1EE53D" w14:textId="77777777" w:rsidR="00AE34D8" w:rsidRDefault="00AE34D8" w:rsidP="001F1DD2">
      <w:pPr>
        <w:pStyle w:val="aff0"/>
        <w:tabs>
          <w:tab w:val="left" w:pos="567"/>
        </w:tabs>
        <w:ind w:firstLine="567"/>
        <w:jc w:val="center"/>
        <w:rPr>
          <w:rFonts w:ascii="Times New Roman" w:hAnsi="Times New Roman"/>
          <w:sz w:val="24"/>
          <w:szCs w:val="24"/>
          <w:lang w:val="kk-KZ"/>
        </w:rPr>
      </w:pPr>
    </w:p>
    <w:p w14:paraId="37349177" w14:textId="77777777" w:rsidR="00DF5EAC" w:rsidRPr="00691EEB" w:rsidRDefault="00DF5EAC" w:rsidP="001F1DD2">
      <w:pPr>
        <w:pStyle w:val="aff0"/>
        <w:tabs>
          <w:tab w:val="left" w:pos="567"/>
        </w:tabs>
        <w:ind w:firstLine="567"/>
        <w:jc w:val="center"/>
        <w:rPr>
          <w:rFonts w:ascii="Times New Roman" w:hAnsi="Times New Roman"/>
          <w:sz w:val="24"/>
          <w:szCs w:val="24"/>
          <w:lang w:val="kk-KZ"/>
        </w:rPr>
      </w:pPr>
    </w:p>
    <w:p w14:paraId="76BD466A" w14:textId="77777777" w:rsidR="00D57167" w:rsidRPr="00691EEB" w:rsidRDefault="00D57167" w:rsidP="001F1DD2">
      <w:pPr>
        <w:pStyle w:val="aff0"/>
        <w:tabs>
          <w:tab w:val="left" w:pos="567"/>
        </w:tabs>
        <w:ind w:firstLine="567"/>
        <w:jc w:val="center"/>
        <w:rPr>
          <w:rFonts w:ascii="Times New Roman" w:hAnsi="Times New Roman"/>
          <w:sz w:val="24"/>
          <w:szCs w:val="24"/>
          <w:lang w:val="kk-KZ"/>
        </w:rPr>
      </w:pPr>
    </w:p>
    <w:p w14:paraId="40FF93CB" w14:textId="77777777" w:rsidR="00AE34D8" w:rsidRPr="00EE075D" w:rsidRDefault="00AE34D8" w:rsidP="00AE34D8">
      <w:pPr>
        <w:tabs>
          <w:tab w:val="left" w:pos="1134"/>
        </w:tabs>
        <w:ind w:firstLine="0"/>
        <w:rPr>
          <w:rFonts w:cs="Times New Roman"/>
          <w:b/>
          <w:strike w:val="0"/>
          <w:color w:val="000000" w:themeColor="text1"/>
          <w:sz w:val="24"/>
          <w:szCs w:val="24"/>
          <w:lang w:val="en-US"/>
        </w:rPr>
      </w:pPr>
      <w:r w:rsidRPr="00EE075D">
        <w:rPr>
          <w:rFonts w:cs="Times New Roman"/>
          <w:b/>
          <w:strike w:val="0"/>
          <w:color w:val="000000" w:themeColor="text1"/>
          <w:sz w:val="24"/>
          <w:szCs w:val="24"/>
          <w:lang w:val="en-US"/>
        </w:rPr>
        <w:lastRenderedPageBreak/>
        <w:t>GENERAL INFORMATION ABOUT THE UNIVERSITY</w:t>
      </w:r>
    </w:p>
    <w:p w14:paraId="27D5B08F" w14:textId="77777777" w:rsidR="00AE34D8" w:rsidRPr="00EE075D" w:rsidRDefault="00AE34D8" w:rsidP="00AE34D8">
      <w:pPr>
        <w:tabs>
          <w:tab w:val="left" w:pos="1134"/>
        </w:tabs>
        <w:ind w:firstLine="0"/>
        <w:rPr>
          <w:rFonts w:cs="Times New Roman"/>
          <w:b/>
          <w:strike w:val="0"/>
          <w:color w:val="000000" w:themeColor="text1"/>
          <w:sz w:val="24"/>
          <w:szCs w:val="24"/>
          <w:lang w:val="en-US"/>
        </w:rPr>
      </w:pPr>
    </w:p>
    <w:tbl>
      <w:tblPr>
        <w:tblW w:w="0" w:type="auto"/>
        <w:tblLook w:val="04A0" w:firstRow="1" w:lastRow="0" w:firstColumn="1" w:lastColumn="0" w:noHBand="0" w:noVBand="1"/>
      </w:tblPr>
      <w:tblGrid>
        <w:gridCol w:w="4468"/>
        <w:gridCol w:w="4603"/>
      </w:tblGrid>
      <w:tr w:rsidR="00AE34D8" w:rsidRPr="00EE075D" w14:paraId="029D6548" w14:textId="77777777" w:rsidTr="00741915">
        <w:tc>
          <w:tcPr>
            <w:tcW w:w="4454" w:type="dxa"/>
            <w:shd w:val="clear" w:color="auto" w:fill="auto"/>
          </w:tcPr>
          <w:p w14:paraId="4BE3214F"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Full name of the educational organization</w:t>
            </w:r>
          </w:p>
        </w:tc>
        <w:tc>
          <w:tcPr>
            <w:tcW w:w="5116" w:type="dxa"/>
            <w:shd w:val="clear" w:color="auto" w:fill="auto"/>
          </w:tcPr>
          <w:p w14:paraId="6381B8DA" w14:textId="77777777" w:rsidR="00AE34D8" w:rsidRPr="00EE075D" w:rsidRDefault="00AE34D8" w:rsidP="00741915">
            <w:pPr>
              <w:tabs>
                <w:tab w:val="clear" w:pos="2381"/>
                <w:tab w:val="num" w:pos="125"/>
                <w:tab w:val="left" w:pos="1134"/>
              </w:tabs>
              <w:ind w:left="125" w:right="141" w:firstLine="0"/>
              <w:rPr>
                <w:rFonts w:cs="Times New Roman"/>
                <w:strike w:val="0"/>
                <w:sz w:val="24"/>
                <w:szCs w:val="24"/>
                <w:lang w:val="kk-KZ"/>
              </w:rPr>
            </w:pPr>
            <w:r w:rsidRPr="00EE075D">
              <w:rPr>
                <w:rFonts w:cs="Times New Roman"/>
                <w:strike w:val="0"/>
                <w:sz w:val="24"/>
                <w:szCs w:val="24"/>
                <w:lang w:val="kk-KZ"/>
              </w:rPr>
              <w:t>Non- profit Joint Stock Company "Kokshetau University named after Sh. Ualikhanov"</w:t>
            </w:r>
          </w:p>
        </w:tc>
      </w:tr>
      <w:tr w:rsidR="00AE34D8" w:rsidRPr="00EE075D" w14:paraId="5924A215" w14:textId="77777777" w:rsidTr="00741915">
        <w:trPr>
          <w:trHeight w:val="804"/>
        </w:trPr>
        <w:tc>
          <w:tcPr>
            <w:tcW w:w="4454" w:type="dxa"/>
          </w:tcPr>
          <w:p w14:paraId="6B4325B7"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kk-KZ"/>
              </w:rPr>
            </w:pPr>
            <w:r w:rsidRPr="00EE075D">
              <w:rPr>
                <w:rFonts w:cs="Times New Roman"/>
                <w:strike w:val="0"/>
                <w:color w:val="000000" w:themeColor="text1"/>
                <w:sz w:val="24"/>
                <w:szCs w:val="24"/>
              </w:rPr>
              <w:t xml:space="preserve">Форма собственности </w:t>
            </w:r>
            <w:r w:rsidRPr="00EE075D">
              <w:rPr>
                <w:rFonts w:cs="Times New Roman"/>
                <w:strike w:val="0"/>
                <w:color w:val="000000" w:themeColor="text1"/>
                <w:sz w:val="24"/>
                <w:szCs w:val="24"/>
                <w:lang w:val="kk-KZ"/>
              </w:rPr>
              <w:t>организации образования</w:t>
            </w:r>
          </w:p>
        </w:tc>
        <w:tc>
          <w:tcPr>
            <w:tcW w:w="5116" w:type="dxa"/>
          </w:tcPr>
          <w:p w14:paraId="0A0ABDEB" w14:textId="77777777" w:rsidR="00AE34D8" w:rsidRPr="00EE075D" w:rsidRDefault="00AE34D8" w:rsidP="00741915">
            <w:pPr>
              <w:tabs>
                <w:tab w:val="clear" w:pos="2381"/>
                <w:tab w:val="num" w:pos="125"/>
                <w:tab w:val="left" w:pos="1134"/>
              </w:tabs>
              <w:ind w:left="125" w:right="141" w:firstLine="0"/>
              <w:rPr>
                <w:rFonts w:cs="Times New Roman"/>
                <w:strike w:val="0"/>
                <w:sz w:val="24"/>
                <w:szCs w:val="24"/>
                <w:lang w:val="kk-KZ"/>
              </w:rPr>
            </w:pPr>
            <w:r w:rsidRPr="00EE075D">
              <w:rPr>
                <w:rFonts w:cs="Times New Roman"/>
                <w:strike w:val="0"/>
                <w:sz w:val="24"/>
                <w:szCs w:val="24"/>
                <w:lang w:val="kk-KZ"/>
              </w:rPr>
              <w:t>State</w:t>
            </w:r>
          </w:p>
        </w:tc>
      </w:tr>
      <w:tr w:rsidR="00AE34D8" w:rsidRPr="00EE075D" w14:paraId="21E42D71" w14:textId="77777777" w:rsidTr="00741915">
        <w:trPr>
          <w:trHeight w:val="946"/>
        </w:trPr>
        <w:tc>
          <w:tcPr>
            <w:tcW w:w="4454" w:type="dxa"/>
          </w:tcPr>
          <w:p w14:paraId="6D6AE4EE"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rPr>
            </w:pPr>
            <w:proofErr w:type="spellStart"/>
            <w:r w:rsidRPr="00EE075D">
              <w:rPr>
                <w:rFonts w:cs="Times New Roman"/>
                <w:strike w:val="0"/>
                <w:color w:val="000000" w:themeColor="text1"/>
                <w:sz w:val="24"/>
                <w:szCs w:val="24"/>
              </w:rPr>
              <w:t>Affiliation</w:t>
            </w:r>
            <w:proofErr w:type="spellEnd"/>
            <w:r w:rsidRPr="00EE075D">
              <w:rPr>
                <w:rFonts w:cs="Times New Roman"/>
                <w:strike w:val="0"/>
                <w:color w:val="000000" w:themeColor="text1"/>
                <w:sz w:val="24"/>
                <w:szCs w:val="24"/>
              </w:rPr>
              <w:t xml:space="preserve"> </w:t>
            </w:r>
            <w:proofErr w:type="spellStart"/>
            <w:r w:rsidRPr="00EE075D">
              <w:rPr>
                <w:rFonts w:cs="Times New Roman"/>
                <w:strike w:val="0"/>
                <w:color w:val="000000" w:themeColor="text1"/>
                <w:sz w:val="24"/>
                <w:szCs w:val="24"/>
              </w:rPr>
              <w:t>of</w:t>
            </w:r>
            <w:proofErr w:type="spellEnd"/>
            <w:r w:rsidRPr="00EE075D">
              <w:rPr>
                <w:rFonts w:cs="Times New Roman"/>
                <w:strike w:val="0"/>
                <w:color w:val="000000" w:themeColor="text1"/>
                <w:sz w:val="24"/>
                <w:szCs w:val="24"/>
              </w:rPr>
              <w:t xml:space="preserve"> </w:t>
            </w:r>
            <w:proofErr w:type="spellStart"/>
            <w:r w:rsidRPr="00EE075D">
              <w:rPr>
                <w:rFonts w:cs="Times New Roman"/>
                <w:strike w:val="0"/>
                <w:color w:val="000000" w:themeColor="text1"/>
                <w:sz w:val="24"/>
                <w:szCs w:val="24"/>
              </w:rPr>
              <w:t>the</w:t>
            </w:r>
            <w:proofErr w:type="spellEnd"/>
            <w:r w:rsidRPr="00EE075D">
              <w:rPr>
                <w:rFonts w:cs="Times New Roman"/>
                <w:strike w:val="0"/>
                <w:color w:val="000000" w:themeColor="text1"/>
                <w:sz w:val="24"/>
                <w:szCs w:val="24"/>
              </w:rPr>
              <w:t xml:space="preserve"> </w:t>
            </w:r>
            <w:proofErr w:type="spellStart"/>
            <w:r w:rsidRPr="00EE075D">
              <w:rPr>
                <w:rFonts w:cs="Times New Roman"/>
                <w:strike w:val="0"/>
                <w:color w:val="000000" w:themeColor="text1"/>
                <w:sz w:val="24"/>
                <w:szCs w:val="24"/>
              </w:rPr>
              <w:t>institution</w:t>
            </w:r>
            <w:proofErr w:type="spellEnd"/>
          </w:p>
        </w:tc>
        <w:tc>
          <w:tcPr>
            <w:tcW w:w="5116" w:type="dxa"/>
          </w:tcPr>
          <w:p w14:paraId="38DD6E7B" w14:textId="77777777" w:rsidR="00AE34D8" w:rsidRPr="00EE075D" w:rsidRDefault="00AE34D8" w:rsidP="00741915">
            <w:pPr>
              <w:tabs>
                <w:tab w:val="clear" w:pos="2381"/>
                <w:tab w:val="num" w:pos="125"/>
                <w:tab w:val="left" w:pos="1134"/>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Ministry of Education and Science of the Republic of Kazakhstan</w:t>
            </w:r>
          </w:p>
        </w:tc>
      </w:tr>
      <w:tr w:rsidR="00AE34D8" w:rsidRPr="00EE075D" w14:paraId="14C61C3B" w14:textId="77777777" w:rsidTr="00741915">
        <w:tc>
          <w:tcPr>
            <w:tcW w:w="4454" w:type="dxa"/>
          </w:tcPr>
          <w:p w14:paraId="49B009D6"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The list of educational programs (specialties) implemented at the university in accordance with the state license for the right to conduct educational activities</w:t>
            </w:r>
          </w:p>
          <w:p w14:paraId="01764305"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en-US"/>
              </w:rPr>
            </w:pPr>
          </w:p>
        </w:tc>
        <w:tc>
          <w:tcPr>
            <w:tcW w:w="5116" w:type="dxa"/>
          </w:tcPr>
          <w:p w14:paraId="30F5B5FD" w14:textId="77777777" w:rsidR="00AE34D8" w:rsidRPr="00EE075D" w:rsidRDefault="00AE34D8" w:rsidP="00741915">
            <w:pPr>
              <w:pStyle w:val="ac"/>
              <w:tabs>
                <w:tab w:val="num" w:pos="125"/>
                <w:tab w:val="left" w:pos="1134"/>
              </w:tabs>
              <w:ind w:left="125" w:right="141" w:firstLine="0"/>
              <w:rPr>
                <w:rFonts w:ascii="Times New Roman" w:hAnsi="Times New Roman"/>
                <w:strike w:val="0"/>
                <w:color w:val="000000" w:themeColor="text1"/>
                <w:lang w:val="kk-KZ"/>
              </w:rPr>
            </w:pPr>
            <w:r w:rsidRPr="00EE075D">
              <w:rPr>
                <w:rFonts w:ascii="Times New Roman" w:hAnsi="Times New Roman"/>
                <w:strike w:val="0"/>
                <w:color w:val="000000" w:themeColor="text1"/>
                <w:lang w:val="kk-KZ"/>
              </w:rPr>
              <w:t>Bachelors-55 op</w:t>
            </w:r>
          </w:p>
          <w:p w14:paraId="5D5373F7" w14:textId="77777777" w:rsidR="00AE34D8" w:rsidRPr="00EE075D" w:rsidRDefault="00AE34D8" w:rsidP="00741915">
            <w:pPr>
              <w:pStyle w:val="ac"/>
              <w:tabs>
                <w:tab w:val="num" w:pos="125"/>
                <w:tab w:val="left" w:pos="1134"/>
              </w:tabs>
              <w:ind w:left="125" w:right="141" w:firstLine="0"/>
              <w:rPr>
                <w:rFonts w:ascii="Times New Roman" w:hAnsi="Times New Roman"/>
                <w:strike w:val="0"/>
                <w:color w:val="000000" w:themeColor="text1"/>
                <w:lang w:val="kk-KZ"/>
              </w:rPr>
            </w:pPr>
            <w:r w:rsidRPr="00EE075D">
              <w:rPr>
                <w:rFonts w:ascii="Times New Roman" w:hAnsi="Times New Roman"/>
                <w:strike w:val="0"/>
                <w:color w:val="000000" w:themeColor="text1"/>
                <w:lang w:val="kk-KZ"/>
              </w:rPr>
              <w:t>Master'S Degree-36 op</w:t>
            </w:r>
          </w:p>
          <w:p w14:paraId="6594B3E4" w14:textId="77777777" w:rsidR="00AE34D8" w:rsidRPr="00EE075D" w:rsidRDefault="00AE34D8" w:rsidP="00741915">
            <w:pPr>
              <w:pStyle w:val="ac"/>
              <w:tabs>
                <w:tab w:val="num" w:pos="125"/>
                <w:tab w:val="left" w:pos="1134"/>
              </w:tabs>
              <w:ind w:left="125" w:right="141" w:firstLine="0"/>
              <w:rPr>
                <w:rFonts w:ascii="Times New Roman" w:hAnsi="Times New Roman"/>
                <w:strike w:val="0"/>
                <w:color w:val="000000" w:themeColor="text1"/>
                <w:lang w:val="kk-KZ"/>
              </w:rPr>
            </w:pPr>
            <w:r w:rsidRPr="00EE075D">
              <w:rPr>
                <w:rFonts w:ascii="Times New Roman" w:hAnsi="Times New Roman"/>
                <w:strike w:val="0"/>
                <w:color w:val="000000" w:themeColor="text1"/>
                <w:lang w:val="kk-KZ"/>
              </w:rPr>
              <w:t>Ph. D. (PhD) Apostille-9 op</w:t>
            </w:r>
          </w:p>
        </w:tc>
      </w:tr>
      <w:tr w:rsidR="00AE34D8" w:rsidRPr="00EE075D" w14:paraId="62C818A3" w14:textId="77777777" w:rsidTr="00741915">
        <w:tc>
          <w:tcPr>
            <w:tcW w:w="4454" w:type="dxa"/>
          </w:tcPr>
          <w:p w14:paraId="0F35B437"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kk-KZ"/>
              </w:rPr>
            </w:pPr>
            <w:r w:rsidRPr="00EE075D">
              <w:rPr>
                <w:rFonts w:cs="Times New Roman"/>
                <w:strike w:val="0"/>
                <w:color w:val="000000" w:themeColor="text1"/>
                <w:sz w:val="24"/>
                <w:szCs w:val="24"/>
              </w:rPr>
              <w:t>Месторасположения</w:t>
            </w:r>
            <w:r w:rsidRPr="00EE075D">
              <w:rPr>
                <w:rFonts w:cs="Times New Roman"/>
                <w:strike w:val="0"/>
                <w:color w:val="000000" w:themeColor="text1"/>
                <w:sz w:val="24"/>
                <w:szCs w:val="24"/>
                <w:lang w:val="kk-KZ"/>
              </w:rPr>
              <w:t>организации образования</w:t>
            </w:r>
          </w:p>
          <w:p w14:paraId="1A4F5EFA"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kk-KZ"/>
              </w:rPr>
            </w:pPr>
          </w:p>
        </w:tc>
        <w:tc>
          <w:tcPr>
            <w:tcW w:w="5116" w:type="dxa"/>
          </w:tcPr>
          <w:p w14:paraId="71FB4AC0" w14:textId="77777777" w:rsidR="00AE34D8" w:rsidRPr="00EE075D" w:rsidRDefault="00AE34D8" w:rsidP="00741915">
            <w:pPr>
              <w:tabs>
                <w:tab w:val="clear" w:pos="2381"/>
                <w:tab w:val="num" w:pos="125"/>
                <w:tab w:val="left" w:pos="1134"/>
              </w:tabs>
              <w:ind w:left="125" w:right="141"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 xml:space="preserve">Akmola region, </w:t>
            </w:r>
            <w:proofErr w:type="spellStart"/>
            <w:r w:rsidRPr="00EE075D">
              <w:rPr>
                <w:rFonts w:cs="Times New Roman"/>
                <w:strike w:val="0"/>
                <w:color w:val="000000" w:themeColor="text1"/>
                <w:sz w:val="24"/>
                <w:szCs w:val="24"/>
                <w:lang w:val="en-US"/>
              </w:rPr>
              <w:t>Kokshetau</w:t>
            </w:r>
            <w:proofErr w:type="spellEnd"/>
            <w:r w:rsidRPr="00EE075D">
              <w:rPr>
                <w:rFonts w:cs="Times New Roman"/>
                <w:strike w:val="0"/>
                <w:color w:val="000000" w:themeColor="text1"/>
                <w:sz w:val="24"/>
                <w:szCs w:val="24"/>
                <w:lang w:val="en-US"/>
              </w:rPr>
              <w:t>,</w:t>
            </w:r>
          </w:p>
          <w:p w14:paraId="506F8EDA" w14:textId="77777777" w:rsidR="00AE34D8" w:rsidRPr="00EE075D" w:rsidRDefault="00AE34D8" w:rsidP="00741915">
            <w:pPr>
              <w:tabs>
                <w:tab w:val="clear" w:pos="2381"/>
                <w:tab w:val="num" w:pos="125"/>
                <w:tab w:val="left" w:pos="1134"/>
              </w:tabs>
              <w:ind w:left="125" w:right="141"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Abaya str., 76</w:t>
            </w:r>
          </w:p>
        </w:tc>
      </w:tr>
      <w:tr w:rsidR="00AE34D8" w:rsidRPr="00EE075D" w14:paraId="3218143D" w14:textId="77777777" w:rsidTr="00741915">
        <w:tc>
          <w:tcPr>
            <w:tcW w:w="4454" w:type="dxa"/>
          </w:tcPr>
          <w:p w14:paraId="3165FE15"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Year of creation of the educational organization</w:t>
            </w:r>
          </w:p>
          <w:p w14:paraId="30D12F71"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en-US"/>
              </w:rPr>
            </w:pPr>
          </w:p>
        </w:tc>
        <w:tc>
          <w:tcPr>
            <w:tcW w:w="5116" w:type="dxa"/>
          </w:tcPr>
          <w:p w14:paraId="6415C449" w14:textId="77777777" w:rsidR="00AE34D8" w:rsidRPr="00EE075D" w:rsidRDefault="00AE34D8" w:rsidP="00741915">
            <w:pPr>
              <w:tabs>
                <w:tab w:val="clear" w:pos="2381"/>
                <w:tab w:val="num" w:pos="125"/>
                <w:tab w:val="left" w:pos="1134"/>
              </w:tabs>
              <w:ind w:left="125" w:right="141" w:firstLine="0"/>
              <w:rPr>
                <w:rFonts w:cs="Times New Roman"/>
                <w:b/>
                <w:strike w:val="0"/>
                <w:color w:val="000000" w:themeColor="text1"/>
                <w:sz w:val="24"/>
                <w:szCs w:val="24"/>
              </w:rPr>
            </w:pPr>
            <w:r w:rsidRPr="00EE075D">
              <w:rPr>
                <w:rFonts w:cs="Times New Roman"/>
                <w:strike w:val="0"/>
                <w:sz w:val="24"/>
                <w:szCs w:val="24"/>
              </w:rPr>
              <w:t>1996</w:t>
            </w:r>
          </w:p>
        </w:tc>
      </w:tr>
      <w:tr w:rsidR="00AE34D8" w:rsidRPr="00EE075D" w14:paraId="09B17941" w14:textId="77777777" w:rsidTr="00741915">
        <w:tc>
          <w:tcPr>
            <w:tcW w:w="4454" w:type="dxa"/>
          </w:tcPr>
          <w:p w14:paraId="60CD3B54"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rPr>
            </w:pPr>
            <w:proofErr w:type="spellStart"/>
            <w:r w:rsidRPr="00EE075D">
              <w:rPr>
                <w:rFonts w:cs="Times New Roman"/>
                <w:strike w:val="0"/>
                <w:color w:val="000000" w:themeColor="text1"/>
                <w:sz w:val="24"/>
                <w:szCs w:val="24"/>
              </w:rPr>
              <w:t>Contingent</w:t>
            </w:r>
            <w:proofErr w:type="spellEnd"/>
            <w:r w:rsidRPr="00EE075D">
              <w:rPr>
                <w:rFonts w:cs="Times New Roman"/>
                <w:strike w:val="0"/>
                <w:color w:val="000000" w:themeColor="text1"/>
                <w:sz w:val="24"/>
                <w:szCs w:val="24"/>
              </w:rPr>
              <w:t xml:space="preserve"> </w:t>
            </w:r>
            <w:proofErr w:type="spellStart"/>
            <w:r w:rsidRPr="00EE075D">
              <w:rPr>
                <w:rFonts w:cs="Times New Roman"/>
                <w:strike w:val="0"/>
                <w:color w:val="000000" w:themeColor="text1"/>
                <w:sz w:val="24"/>
                <w:szCs w:val="24"/>
              </w:rPr>
              <w:t>of</w:t>
            </w:r>
            <w:proofErr w:type="spellEnd"/>
            <w:r w:rsidRPr="00EE075D">
              <w:rPr>
                <w:rFonts w:cs="Times New Roman"/>
                <w:strike w:val="0"/>
                <w:color w:val="000000" w:themeColor="text1"/>
                <w:sz w:val="24"/>
                <w:szCs w:val="24"/>
              </w:rPr>
              <w:t xml:space="preserve"> </w:t>
            </w:r>
            <w:proofErr w:type="spellStart"/>
            <w:r w:rsidRPr="00EE075D">
              <w:rPr>
                <w:rFonts w:cs="Times New Roman"/>
                <w:strike w:val="0"/>
                <w:color w:val="000000" w:themeColor="text1"/>
                <w:sz w:val="24"/>
                <w:szCs w:val="24"/>
              </w:rPr>
              <w:t>undergraduates</w:t>
            </w:r>
            <w:proofErr w:type="spellEnd"/>
            <w:r w:rsidRPr="00EE075D">
              <w:rPr>
                <w:rFonts w:cs="Times New Roman"/>
                <w:strike w:val="0"/>
                <w:color w:val="000000" w:themeColor="text1"/>
                <w:sz w:val="24"/>
                <w:szCs w:val="24"/>
              </w:rPr>
              <w:t>:</w:t>
            </w:r>
          </w:p>
        </w:tc>
        <w:tc>
          <w:tcPr>
            <w:tcW w:w="5116" w:type="dxa"/>
          </w:tcPr>
          <w:p w14:paraId="3C69F72F"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According to the forms of study:</w:t>
            </w:r>
          </w:p>
          <w:p w14:paraId="483C8E9B"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bachelor's degree – 6916; master's degree – 314, doctoral degree – 34</w:t>
            </w:r>
          </w:p>
          <w:p w14:paraId="5637A38E"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Russian Russian – 4310, English</w:t>
            </w:r>
          </w:p>
          <w:p w14:paraId="2F8A50DC"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 318, multilingualism – 606; Master's degree: Kazakh – 162, Russian – 152, multilingualism – 39; Bachelor's degree: Kazakh – 4310, Russian - 2288, English - 318, multilingualism - 606; Master's degree: Kazakh - 162, Russian - 152, multilingualism - 39;</w:t>
            </w:r>
          </w:p>
          <w:p w14:paraId="684CCC54"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doctoral studies: Kazakh – 7, Russian – 27</w:t>
            </w:r>
          </w:p>
          <w:p w14:paraId="6547AC7F"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p>
        </w:tc>
      </w:tr>
      <w:tr w:rsidR="00AE34D8" w:rsidRPr="00EE075D" w14:paraId="7A8F39DB" w14:textId="77777777" w:rsidTr="00741915">
        <w:tc>
          <w:tcPr>
            <w:tcW w:w="4454" w:type="dxa"/>
          </w:tcPr>
          <w:p w14:paraId="7885626A" w14:textId="77777777" w:rsidR="00AE34D8" w:rsidRPr="00EE075D" w:rsidRDefault="00AE34D8" w:rsidP="00741915">
            <w:pPr>
              <w:tabs>
                <w:tab w:val="clear" w:pos="2381"/>
                <w:tab w:val="left" w:pos="1134"/>
                <w:tab w:val="num" w:pos="2127"/>
              </w:tabs>
              <w:ind w:left="284"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Responsible person for communication with the agency on accreditation issues contact details</w:t>
            </w:r>
          </w:p>
        </w:tc>
        <w:tc>
          <w:tcPr>
            <w:tcW w:w="5116" w:type="dxa"/>
          </w:tcPr>
          <w:p w14:paraId="301D785E"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en-US"/>
              </w:rPr>
            </w:pPr>
            <w:proofErr w:type="spellStart"/>
            <w:r w:rsidRPr="00EE075D">
              <w:rPr>
                <w:rFonts w:cs="Times New Roman"/>
                <w:strike w:val="0"/>
                <w:color w:val="000000" w:themeColor="text1"/>
                <w:sz w:val="24"/>
                <w:szCs w:val="24"/>
                <w:lang w:val="en-US"/>
              </w:rPr>
              <w:t>Turtkarayeva</w:t>
            </w:r>
            <w:proofErr w:type="spellEnd"/>
            <w:r w:rsidRPr="00EE075D">
              <w:rPr>
                <w:rFonts w:cs="Times New Roman"/>
                <w:strike w:val="0"/>
                <w:color w:val="000000" w:themeColor="text1"/>
                <w:sz w:val="24"/>
                <w:szCs w:val="24"/>
                <w:lang w:val="en-US"/>
              </w:rPr>
              <w:t xml:space="preserve"> Gulnara </w:t>
            </w:r>
            <w:proofErr w:type="spellStart"/>
            <w:r w:rsidRPr="00EE075D">
              <w:rPr>
                <w:rFonts w:cs="Times New Roman"/>
                <w:strike w:val="0"/>
                <w:color w:val="000000" w:themeColor="text1"/>
                <w:sz w:val="24"/>
                <w:szCs w:val="24"/>
                <w:lang w:val="en-US"/>
              </w:rPr>
              <w:t>Bayanovna</w:t>
            </w:r>
            <w:proofErr w:type="spellEnd"/>
          </w:p>
          <w:p w14:paraId="759F6B5D"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Head of the Department of Strategy, Accreditation and Quality Management, PhD, Associate Professor</w:t>
            </w:r>
          </w:p>
          <w:p w14:paraId="7FE6B7FB"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Work phone number: 8(7162)255596</w:t>
            </w:r>
          </w:p>
          <w:p w14:paraId="512D1949"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en-US"/>
              </w:rPr>
            </w:pPr>
            <w:r w:rsidRPr="00EE075D">
              <w:rPr>
                <w:rFonts w:cs="Times New Roman"/>
                <w:strike w:val="0"/>
                <w:color w:val="000000" w:themeColor="text1"/>
                <w:sz w:val="24"/>
                <w:szCs w:val="24"/>
                <w:lang w:val="en-US"/>
              </w:rPr>
              <w:t>Mobile phone: 87019621407</w:t>
            </w:r>
          </w:p>
          <w:p w14:paraId="4A2FDE29"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ab/>
            </w:r>
          </w:p>
          <w:p w14:paraId="296AA02A" w14:textId="77777777" w:rsidR="00AE34D8" w:rsidRPr="00EE075D" w:rsidRDefault="00AE34D8" w:rsidP="00741915">
            <w:pPr>
              <w:tabs>
                <w:tab w:val="clear" w:pos="2381"/>
                <w:tab w:val="num" w:pos="125"/>
                <w:tab w:val="left" w:pos="2157"/>
              </w:tabs>
              <w:ind w:left="125" w:right="141" w:firstLine="0"/>
              <w:rPr>
                <w:rFonts w:cs="Times New Roman"/>
                <w:strike w:val="0"/>
                <w:color w:val="000000" w:themeColor="text1"/>
                <w:sz w:val="24"/>
                <w:szCs w:val="24"/>
                <w:lang w:val="kk-KZ"/>
              </w:rPr>
            </w:pPr>
            <w:r w:rsidRPr="00EE075D">
              <w:rPr>
                <w:rFonts w:cs="Times New Roman"/>
                <w:strike w:val="0"/>
                <w:color w:val="000000" w:themeColor="text1"/>
                <w:sz w:val="24"/>
                <w:szCs w:val="24"/>
                <w:lang w:val="kk-KZ"/>
              </w:rPr>
              <w:t>Е</w:t>
            </w:r>
            <w:r w:rsidRPr="00EE075D">
              <w:rPr>
                <w:rFonts w:cs="Times New Roman"/>
                <w:strike w:val="0"/>
                <w:color w:val="000000" w:themeColor="text1"/>
                <w:sz w:val="24"/>
                <w:szCs w:val="24"/>
                <w:lang w:val="en-US"/>
              </w:rPr>
              <w:t>-mail</w:t>
            </w:r>
            <w:r w:rsidRPr="00EE075D">
              <w:rPr>
                <w:rFonts w:cs="Times New Roman"/>
                <w:strike w:val="0"/>
                <w:color w:val="000000" w:themeColor="text1"/>
                <w:sz w:val="24"/>
                <w:szCs w:val="24"/>
                <w:lang w:val="kk-KZ"/>
              </w:rPr>
              <w:t xml:space="preserve">:  </w:t>
            </w:r>
            <w:r w:rsidRPr="00EE075D">
              <w:rPr>
                <w:rFonts w:cs="Times New Roman"/>
                <w:strike w:val="0"/>
                <w:color w:val="000000" w:themeColor="text1"/>
                <w:sz w:val="24"/>
                <w:szCs w:val="24"/>
                <w:lang w:val="en-US"/>
              </w:rPr>
              <w:t>gbt61@mail.ru</w:t>
            </w:r>
            <w:r w:rsidRPr="00EE075D">
              <w:rPr>
                <w:rFonts w:cs="Times New Roman"/>
                <w:strike w:val="0"/>
                <w:color w:val="000000" w:themeColor="text1"/>
                <w:sz w:val="24"/>
                <w:szCs w:val="24"/>
                <w:lang w:val="kk-KZ"/>
              </w:rPr>
              <w:tab/>
            </w:r>
          </w:p>
        </w:tc>
      </w:tr>
    </w:tbl>
    <w:p w14:paraId="7BA60EAB" w14:textId="77777777" w:rsidR="005166A4" w:rsidRPr="00AE34D8" w:rsidRDefault="005166A4" w:rsidP="001F1DD2">
      <w:pPr>
        <w:pStyle w:val="aff0"/>
        <w:tabs>
          <w:tab w:val="left" w:pos="567"/>
        </w:tabs>
        <w:ind w:firstLine="567"/>
        <w:jc w:val="center"/>
        <w:rPr>
          <w:rFonts w:ascii="Times New Roman" w:hAnsi="Times New Roman"/>
          <w:b/>
          <w:sz w:val="24"/>
          <w:szCs w:val="24"/>
          <w:lang w:val="en-US"/>
        </w:rPr>
      </w:pPr>
    </w:p>
    <w:p w14:paraId="2C8DBF9E" w14:textId="77777777" w:rsidR="005166A4" w:rsidRPr="00691EEB" w:rsidRDefault="005166A4" w:rsidP="001F1DD2">
      <w:pPr>
        <w:pStyle w:val="aff0"/>
        <w:tabs>
          <w:tab w:val="left" w:pos="567"/>
        </w:tabs>
        <w:ind w:firstLine="567"/>
        <w:jc w:val="center"/>
        <w:rPr>
          <w:rFonts w:ascii="Times New Roman" w:hAnsi="Times New Roman"/>
          <w:b/>
          <w:sz w:val="24"/>
          <w:szCs w:val="24"/>
          <w:lang w:val="kk-KZ"/>
        </w:rPr>
      </w:pPr>
    </w:p>
    <w:p w14:paraId="54FCCFDD" w14:textId="77777777" w:rsidR="005166A4" w:rsidRPr="00691EEB" w:rsidRDefault="005166A4" w:rsidP="001F1DD2">
      <w:pPr>
        <w:pStyle w:val="aff0"/>
        <w:tabs>
          <w:tab w:val="left" w:pos="567"/>
        </w:tabs>
        <w:ind w:firstLine="567"/>
        <w:jc w:val="center"/>
        <w:rPr>
          <w:rFonts w:ascii="Times New Roman" w:hAnsi="Times New Roman"/>
          <w:b/>
          <w:sz w:val="24"/>
          <w:szCs w:val="24"/>
          <w:lang w:val="kk-KZ"/>
        </w:rPr>
      </w:pPr>
    </w:p>
    <w:p w14:paraId="01BF255C" w14:textId="77777777" w:rsidR="005166A4" w:rsidRPr="00691EEB" w:rsidRDefault="005166A4" w:rsidP="001F1DD2">
      <w:pPr>
        <w:pStyle w:val="aff0"/>
        <w:tabs>
          <w:tab w:val="left" w:pos="567"/>
        </w:tabs>
        <w:ind w:firstLine="567"/>
        <w:jc w:val="center"/>
        <w:rPr>
          <w:rFonts w:ascii="Times New Roman" w:hAnsi="Times New Roman"/>
          <w:b/>
          <w:sz w:val="24"/>
          <w:szCs w:val="24"/>
          <w:lang w:val="kk-KZ"/>
        </w:rPr>
      </w:pPr>
    </w:p>
    <w:p w14:paraId="1D08E642" w14:textId="77777777" w:rsidR="005166A4" w:rsidRPr="00691EEB" w:rsidRDefault="005166A4" w:rsidP="001F1DD2">
      <w:pPr>
        <w:pStyle w:val="aff0"/>
        <w:tabs>
          <w:tab w:val="left" w:pos="567"/>
        </w:tabs>
        <w:ind w:firstLine="567"/>
        <w:jc w:val="center"/>
        <w:rPr>
          <w:rFonts w:ascii="Times New Roman" w:hAnsi="Times New Roman"/>
          <w:b/>
          <w:sz w:val="24"/>
          <w:szCs w:val="24"/>
          <w:lang w:val="kk-KZ"/>
        </w:rPr>
      </w:pPr>
    </w:p>
    <w:p w14:paraId="79762F6B" w14:textId="77777777" w:rsidR="005166A4" w:rsidRPr="00691EEB" w:rsidRDefault="005166A4" w:rsidP="001F1DD2">
      <w:pPr>
        <w:pStyle w:val="aff0"/>
        <w:tabs>
          <w:tab w:val="left" w:pos="567"/>
        </w:tabs>
        <w:ind w:firstLine="567"/>
        <w:jc w:val="center"/>
        <w:rPr>
          <w:rFonts w:ascii="Times New Roman" w:hAnsi="Times New Roman"/>
          <w:b/>
          <w:sz w:val="24"/>
          <w:szCs w:val="24"/>
          <w:lang w:val="kk-KZ"/>
        </w:rPr>
      </w:pPr>
    </w:p>
    <w:p w14:paraId="46060A9D" w14:textId="77777777" w:rsidR="00D57167" w:rsidRPr="00691EEB" w:rsidRDefault="00D57167" w:rsidP="001F1DD2">
      <w:pPr>
        <w:pStyle w:val="aff0"/>
        <w:tabs>
          <w:tab w:val="left" w:pos="567"/>
        </w:tabs>
        <w:ind w:firstLine="567"/>
        <w:jc w:val="center"/>
        <w:rPr>
          <w:rFonts w:ascii="Times New Roman" w:hAnsi="Times New Roman"/>
          <w:b/>
          <w:sz w:val="24"/>
          <w:szCs w:val="24"/>
          <w:lang w:val="kk-KZ"/>
        </w:rPr>
      </w:pPr>
    </w:p>
    <w:p w14:paraId="70D214DB" w14:textId="77777777" w:rsidR="00D57167" w:rsidRPr="00691EEB" w:rsidRDefault="00D57167" w:rsidP="001F1DD2">
      <w:pPr>
        <w:pStyle w:val="aff0"/>
        <w:tabs>
          <w:tab w:val="left" w:pos="567"/>
        </w:tabs>
        <w:ind w:firstLine="567"/>
        <w:jc w:val="center"/>
        <w:rPr>
          <w:rFonts w:ascii="Times New Roman" w:hAnsi="Times New Roman"/>
          <w:b/>
          <w:sz w:val="24"/>
          <w:szCs w:val="24"/>
          <w:lang w:val="kk-KZ"/>
        </w:rPr>
      </w:pPr>
    </w:p>
    <w:p w14:paraId="4C528CDC" w14:textId="77777777" w:rsidR="00AE34D8" w:rsidRPr="00EE075D" w:rsidRDefault="00AE34D8" w:rsidP="00AE34D8">
      <w:pPr>
        <w:tabs>
          <w:tab w:val="clear" w:pos="2381"/>
          <w:tab w:val="left" w:pos="567"/>
        </w:tabs>
        <w:ind w:left="0" w:right="0" w:firstLine="567"/>
        <w:jc w:val="center"/>
        <w:rPr>
          <w:rFonts w:cs="Times New Roman"/>
          <w:b/>
          <w:bCs/>
          <w:strike w:val="0"/>
          <w:sz w:val="24"/>
          <w:szCs w:val="24"/>
          <w:lang w:val="en-US"/>
        </w:rPr>
      </w:pPr>
      <w:r w:rsidRPr="00EE075D">
        <w:rPr>
          <w:rFonts w:cs="Times New Roman"/>
          <w:b/>
          <w:bCs/>
          <w:strike w:val="0"/>
          <w:sz w:val="24"/>
          <w:szCs w:val="24"/>
          <w:lang w:val="en-US"/>
        </w:rPr>
        <w:t>INTRODUCTION</w:t>
      </w:r>
    </w:p>
    <w:p w14:paraId="57364409" w14:textId="77777777" w:rsidR="00F821AC" w:rsidRPr="00AE34D8" w:rsidRDefault="00F821AC" w:rsidP="00AA65B9">
      <w:pPr>
        <w:tabs>
          <w:tab w:val="clear" w:pos="2381"/>
          <w:tab w:val="left" w:pos="567"/>
        </w:tabs>
        <w:ind w:left="0" w:right="0" w:firstLine="567"/>
        <w:jc w:val="left"/>
        <w:rPr>
          <w:rFonts w:cs="Times New Roman"/>
          <w:bCs/>
          <w:strike w:val="0"/>
          <w:sz w:val="24"/>
          <w:szCs w:val="24"/>
          <w:lang w:val="en-US"/>
        </w:rPr>
      </w:pPr>
    </w:p>
    <w:p w14:paraId="3C5EB11A"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Kokshetau University named after Sh.Ualikhanov is one of the leading regional universities in Northern Kazakhstan. Created in 1996 by the merger of the Kokshetau Pedagogical Institute named after Ch.Ch.Valikhanov, a branch of the Karaganda Polytechnic Institute and the Institute of Agriculture (Order of the Ministry of Education and Science of the Republic of Kazakhstan dated May 23, 1996 No. 143), it gained fame as a major educational, scientific and cultural center of the region.</w:t>
      </w:r>
    </w:p>
    <w:p w14:paraId="17BD120F"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The University has a license No. 1209134 dated 11.12.2012 to carry out educational activities in the field of higher and postgraduate education, issued by the Committee for Control in the Field of Education and Science of the Ministry of Education and Science of the Republic of Kazakhstan With the transition to a Non-Profit Joint Stock Company, the license was reissued by the order of the Chairman of the COXON of the Ministry of Education of the Republic of Kazakhstan dated 27.07.2020 No. 318 (Appendix A1 - Appendix to the license).</w:t>
      </w:r>
    </w:p>
    <w:p w14:paraId="4B6A7FB2"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The structure of the university includes the Pedagogical Institute, the S. Sadvakasov Agrotechnical Institute, the Higher School of Business and Law, the Higher School of Medicine, as well as the scientific library, the editorial and publishing department, the laboratory of engineering NMR spectroscopy, the Institute of Continuing Education and other departments of scientific, educational and industrial areas.</w:t>
      </w:r>
    </w:p>
    <w:p w14:paraId="4FB1BCFC"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The faculty consists of 19 departments that train personnel in 55 programs of higher and 45 programs of postgraduate education.</w:t>
      </w:r>
    </w:p>
    <w:p w14:paraId="70ABE9E8"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In January 2019, the university passed institutional accreditation, 66 educational programs were accredited.</w:t>
      </w:r>
    </w:p>
    <w:p w14:paraId="0E396BBC"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In the NAAR rating in 2021, the university entered the TOP 10 best universities, taking 9th place among 85 universities of the republic, and 12 groups of educational programs entered the top three: 1st place - D010 - Training of mathematics teachers; 2nd place – B093 - Restaurant and hotel business; M089 - Chemistry; M136 – Motor vehicles means; D019 – Training of foreign language teachers; 3rd place - B018 – Training of foreign language teachers; B077 – Crop production; M002 – Preschool education and upbringing; M015 – Training of geography teachers; M131 – Crop production; M150 – Sanitary and preventive measures; D087 - Environmental protection technology.</w:t>
      </w:r>
    </w:p>
    <w:p w14:paraId="4BE6C7EA"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According to the results of the rating of the National Chamber of Entrepreneurs "Atameken", 3 educational programs of the university occupy leading positions (1st place–6B01514 – Biology, 2nd place – 6B03102 – Practical psychology, 3rd place - 6B08102 – Soil Science and agrochemistry).</w:t>
      </w:r>
    </w:p>
    <w:p w14:paraId="6F9033D2"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The quality management system of the university is certified for compliance with the international standard ISO 9001:2015.</w:t>
      </w:r>
    </w:p>
    <w:p w14:paraId="0A20FB00"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The University fully owns the academic resources for the implementation of educational activities under accredited OP.</w:t>
      </w:r>
    </w:p>
    <w:p w14:paraId="2E49DE48"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Kokshetau University named after Sh.Ualikhanov has 4 academic buildings on its balance sheet, 5 student dormitories, 2 sports and recreation complexes, a student nutrition center, an educational, scientific and production complex "Elite", a bath and laundry complex.</w:t>
      </w:r>
    </w:p>
    <w:p w14:paraId="62E13B3C" w14:textId="77777777" w:rsidR="00AE34D8" w:rsidRP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Currently, the contingent of students is 7264 people, of which: 6916 for bachelor's degree, 314 for master's degree, 34 for PhD. The educational process is carried out by 407 teachers, including 21 doctors of sciences, 23 PhD doctors, 91 candidates of sciences, 172 masters.</w:t>
      </w:r>
    </w:p>
    <w:p w14:paraId="2DD62DA3" w14:textId="77777777" w:rsidR="00AE34D8" w:rsidRDefault="00AE34D8" w:rsidP="00AE34D8">
      <w:pPr>
        <w:tabs>
          <w:tab w:val="clear" w:pos="2381"/>
          <w:tab w:val="num" w:pos="1985"/>
        </w:tabs>
        <w:ind w:left="0" w:right="0" w:firstLine="567"/>
        <w:rPr>
          <w:rFonts w:cs="Times New Roman"/>
          <w:bCs/>
          <w:strike w:val="0"/>
          <w:sz w:val="24"/>
          <w:szCs w:val="24"/>
          <w:lang w:val="kk-KZ"/>
        </w:rPr>
      </w:pPr>
      <w:r w:rsidRPr="00AE34D8">
        <w:rPr>
          <w:rFonts w:cs="Times New Roman"/>
          <w:bCs/>
          <w:strike w:val="0"/>
          <w:sz w:val="24"/>
          <w:szCs w:val="24"/>
          <w:lang w:val="kk-KZ"/>
        </w:rPr>
        <w:t>The university management system is based on the vertical principle and assumes structural distinctions in the areas of activity: educational and methodological work, research work, educational work, etc.</w:t>
      </w:r>
    </w:p>
    <w:p w14:paraId="73876B10"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Different levels of planning are carried out at the university. Mechanisms have been developed and monitoring of the university's activities in various areas is being carried out.</w:t>
      </w:r>
    </w:p>
    <w:p w14:paraId="2D232D6A"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lastRenderedPageBreak/>
        <w:t>Internal regulatory and organizational and administrative documentation allows for operational management and distribution of powers.</w:t>
      </w:r>
    </w:p>
    <w:p w14:paraId="399204DD"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 xml:space="preserve">Personnel training under the accredited OP 7M06101 – "Corporate Information Systems" is carried out by the Department of Information and Communication Technologies, which is a structural subdivision of the S. </w:t>
      </w:r>
      <w:proofErr w:type="spellStart"/>
      <w:r w:rsidRPr="00AE34D8">
        <w:rPr>
          <w:strike w:val="0"/>
          <w:sz w:val="24"/>
          <w:szCs w:val="24"/>
          <w:lang w:val="en-US"/>
        </w:rPr>
        <w:t>Sadvakasov</w:t>
      </w:r>
      <w:proofErr w:type="spellEnd"/>
      <w:r w:rsidRPr="00AE34D8">
        <w:rPr>
          <w:strike w:val="0"/>
          <w:sz w:val="24"/>
          <w:szCs w:val="24"/>
          <w:lang w:val="en-US"/>
        </w:rPr>
        <w:t xml:space="preserve"> Agrotechnical Institute.</w:t>
      </w:r>
    </w:p>
    <w:p w14:paraId="31D16575"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Currently, 7 undergraduates are studying at OP 7M06101 – "Corporate Information Systems", including 6 under a state order. 1 undergraduate student has been accepted on a fee basis. The training is conducted in the state and Russian languages.</w:t>
      </w:r>
    </w:p>
    <w:p w14:paraId="492E04CE"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The self-assessment of the university was carried out on the basis of contract No.... on the implementation of specialized accreditation from .... 2022, concluded with the institution "Independent Agency for Accreditation and Examination of the Quality of Education "ARQA" in accordance with the Law of the Republic of Kazakhstan "On Education", the Rules of accreditation of educational organizations approved by the Decree of the Government of the Republic of Kazakhstan, Standards and criteria of specialized accreditation and other regulatory documents.</w:t>
      </w:r>
    </w:p>
    <w:p w14:paraId="057B41BC"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The self–assessment procedure 7M06101 - "Corporate Information Systems" began with the formation of a working group (Order No. 239 of 17.03.2022) to prepare a self-assessment report. In order to ensure the effective work of the working group, responsibilities and powers were distributed among the participants, and all necessary materials were presented.</w:t>
      </w:r>
    </w:p>
    <w:p w14:paraId="6495762D"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This report consists of two parts: the first part presents information and analytical material, the second - appendices.</w:t>
      </w:r>
    </w:p>
    <w:p w14:paraId="54E394FB"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The report presents an analysis of the university's activities on the implementation of the OP for the period from 2019 to 2021, carried out using SWOT analysis methods, questionnaires, surveys, as well as statistical methods of processing information materials in the areas of the university's activities.</w:t>
      </w:r>
    </w:p>
    <w:p w14:paraId="39D74BF5"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The self-assessment report passed the discussion procedure at the departments, as well as the examination through the Educational and Methodological Council, Scientific and Technical Council, Quality Committee, Board. The report on the results of the self-assessment was reviewed and approved at the meeting of the Academic Council ....04.2022, protocol No.....</w:t>
      </w:r>
    </w:p>
    <w:p w14:paraId="1389C9A0"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 xml:space="preserve">The Department of ICT is a structural subdivision of the S. </w:t>
      </w:r>
      <w:proofErr w:type="spellStart"/>
      <w:r w:rsidRPr="00AE34D8">
        <w:rPr>
          <w:strike w:val="0"/>
          <w:sz w:val="24"/>
          <w:szCs w:val="24"/>
          <w:lang w:val="en-US"/>
        </w:rPr>
        <w:t>Sadvakasov</w:t>
      </w:r>
      <w:proofErr w:type="spellEnd"/>
      <w:r w:rsidRPr="00AE34D8">
        <w:rPr>
          <w:strike w:val="0"/>
          <w:sz w:val="24"/>
          <w:szCs w:val="24"/>
          <w:lang w:val="en-US"/>
        </w:rPr>
        <w:t xml:space="preserve"> Agrotechnical Institute and implements professional educational programs of higher education for personnel training. The department also carries out fundamental, scientific – practical, scientific - pedagogical and scientific - methodical research, provides information, develops innovative technologies in the educational process.</w:t>
      </w:r>
    </w:p>
    <w:p w14:paraId="2808CDE0"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The Department of ICT works in strict accordance with the State Standard No. 604 of 31.10.2018, Order No. 182 of 05.05.2020.</w:t>
      </w:r>
    </w:p>
    <w:p w14:paraId="74CEE08A" w14:textId="77777777" w:rsidR="00AE34D8" w:rsidRPr="00AE34D8" w:rsidRDefault="00AE34D8" w:rsidP="00AE34D8">
      <w:pPr>
        <w:tabs>
          <w:tab w:val="clear" w:pos="2381"/>
          <w:tab w:val="left" w:pos="567"/>
        </w:tabs>
        <w:ind w:left="0" w:right="0" w:firstLine="567"/>
        <w:rPr>
          <w:strike w:val="0"/>
          <w:sz w:val="24"/>
          <w:szCs w:val="24"/>
          <w:lang w:val="en-US"/>
        </w:rPr>
      </w:pPr>
      <w:r w:rsidRPr="00AE34D8">
        <w:rPr>
          <w:strike w:val="0"/>
          <w:sz w:val="24"/>
          <w:szCs w:val="24"/>
          <w:lang w:val="en-US"/>
        </w:rPr>
        <w:t xml:space="preserve">The specialty is provided with standard and working curricula, working curricula of disciplines approved by the Academic Council of the University. The head of the Department of ICT is Sergey </w:t>
      </w:r>
      <w:proofErr w:type="spellStart"/>
      <w:r w:rsidRPr="00AE34D8">
        <w:rPr>
          <w:strike w:val="0"/>
          <w:sz w:val="24"/>
          <w:szCs w:val="24"/>
          <w:lang w:val="en-US"/>
        </w:rPr>
        <w:t>Innokentievich</w:t>
      </w:r>
      <w:proofErr w:type="spellEnd"/>
      <w:r w:rsidRPr="00AE34D8">
        <w:rPr>
          <w:strike w:val="0"/>
          <w:sz w:val="24"/>
          <w:szCs w:val="24"/>
          <w:lang w:val="en-US"/>
        </w:rPr>
        <w:t xml:space="preserve"> Khan, Ph.D., assistant Professor.</w:t>
      </w:r>
    </w:p>
    <w:p w14:paraId="3BAB4D3D" w14:textId="3F8909FD" w:rsidR="001A1EBA" w:rsidRPr="00AE34D8" w:rsidRDefault="00AE34D8" w:rsidP="00AE34D8">
      <w:pPr>
        <w:tabs>
          <w:tab w:val="clear" w:pos="2381"/>
          <w:tab w:val="left" w:pos="567"/>
        </w:tabs>
        <w:ind w:left="0" w:right="0" w:firstLine="567"/>
        <w:rPr>
          <w:rFonts w:cs="Times New Roman"/>
          <w:strike w:val="0"/>
          <w:sz w:val="24"/>
          <w:szCs w:val="24"/>
          <w:lang w:val="en-US"/>
        </w:rPr>
      </w:pPr>
      <w:r w:rsidRPr="00AE34D8">
        <w:rPr>
          <w:strike w:val="0"/>
          <w:sz w:val="24"/>
          <w:szCs w:val="24"/>
          <w:lang w:val="en-US"/>
        </w:rPr>
        <w:t>At the Department of ICT, which produces OP 7M06101 - "Corporate Information Systems", the total number of teachers in the Department of ICT is 21 people, including 1 PhD, 6 candidates of sciences, 14 masters.</w:t>
      </w:r>
    </w:p>
    <w:p w14:paraId="35BEE551" w14:textId="77777777" w:rsidR="00330751" w:rsidRPr="00691EEB" w:rsidRDefault="00330751" w:rsidP="00AA65B9">
      <w:pPr>
        <w:tabs>
          <w:tab w:val="clear" w:pos="2381"/>
          <w:tab w:val="left" w:pos="567"/>
        </w:tabs>
        <w:ind w:left="0" w:right="0" w:firstLine="567"/>
        <w:rPr>
          <w:rFonts w:cs="Times New Roman"/>
          <w:b/>
          <w:strike w:val="0"/>
          <w:sz w:val="24"/>
          <w:szCs w:val="24"/>
          <w:lang w:val="kk-KZ"/>
        </w:rPr>
      </w:pPr>
    </w:p>
    <w:p w14:paraId="77702B31" w14:textId="77777777" w:rsidR="00AA4C83" w:rsidRPr="00691EEB" w:rsidRDefault="00AA4C83" w:rsidP="00AA65B9">
      <w:pPr>
        <w:tabs>
          <w:tab w:val="clear" w:pos="2381"/>
          <w:tab w:val="left" w:pos="567"/>
        </w:tabs>
        <w:ind w:left="0" w:right="0" w:firstLine="567"/>
        <w:rPr>
          <w:rFonts w:cs="Times New Roman"/>
          <w:b/>
          <w:strike w:val="0"/>
          <w:sz w:val="24"/>
          <w:szCs w:val="24"/>
          <w:lang w:val="kk-KZ"/>
        </w:rPr>
      </w:pPr>
    </w:p>
    <w:p w14:paraId="2535DDAE" w14:textId="77777777" w:rsidR="00AA4C83" w:rsidRPr="00691EEB" w:rsidRDefault="00AA4C83" w:rsidP="00AA65B9">
      <w:pPr>
        <w:tabs>
          <w:tab w:val="clear" w:pos="2381"/>
          <w:tab w:val="left" w:pos="567"/>
        </w:tabs>
        <w:ind w:left="0" w:right="0" w:firstLine="567"/>
        <w:rPr>
          <w:rFonts w:cs="Times New Roman"/>
          <w:b/>
          <w:strike w:val="0"/>
          <w:sz w:val="24"/>
          <w:szCs w:val="24"/>
          <w:lang w:val="kk-KZ"/>
        </w:rPr>
      </w:pPr>
    </w:p>
    <w:p w14:paraId="1A594A7D" w14:textId="09AF116C" w:rsidR="002417B7" w:rsidRDefault="00AE34D8" w:rsidP="00AA65B9">
      <w:pPr>
        <w:tabs>
          <w:tab w:val="clear" w:pos="2381"/>
          <w:tab w:val="left" w:pos="567"/>
        </w:tabs>
        <w:ind w:left="0" w:right="0" w:firstLine="567"/>
        <w:rPr>
          <w:rFonts w:cs="Times New Roman"/>
          <w:b/>
          <w:strike w:val="0"/>
          <w:sz w:val="24"/>
          <w:szCs w:val="24"/>
          <w:lang w:val="kk-KZ"/>
        </w:rPr>
      </w:pPr>
      <w:r w:rsidRPr="00AE34D8">
        <w:rPr>
          <w:rFonts w:cs="Times New Roman"/>
          <w:b/>
          <w:strike w:val="0"/>
          <w:sz w:val="24"/>
          <w:szCs w:val="24"/>
          <w:lang w:val="kk-KZ"/>
        </w:rPr>
        <w:t>Chapter 1. IMPLEMENTATION OF THE QUALITY ASSURANCE POLICY</w:t>
      </w:r>
    </w:p>
    <w:p w14:paraId="1C3C0898" w14:textId="77777777" w:rsidR="00AE34D8" w:rsidRPr="00691EEB" w:rsidRDefault="00AE34D8" w:rsidP="00AA65B9">
      <w:pPr>
        <w:tabs>
          <w:tab w:val="clear" w:pos="2381"/>
          <w:tab w:val="left" w:pos="567"/>
        </w:tabs>
        <w:ind w:left="0" w:right="0" w:firstLine="567"/>
        <w:rPr>
          <w:rFonts w:cs="Times New Roman"/>
          <w:strike w:val="0"/>
          <w:sz w:val="24"/>
          <w:szCs w:val="24"/>
          <w:lang w:val="kk-KZ"/>
        </w:rPr>
      </w:pPr>
    </w:p>
    <w:p w14:paraId="550D814F" w14:textId="77777777" w:rsidR="00AE34D8" w:rsidRPr="00EE075D" w:rsidRDefault="00AE34D8" w:rsidP="00AE34D8">
      <w:pPr>
        <w:tabs>
          <w:tab w:val="clear" w:pos="2381"/>
          <w:tab w:val="left" w:pos="567"/>
        </w:tabs>
        <w:ind w:left="0" w:right="0" w:firstLine="567"/>
        <w:rPr>
          <w:rFonts w:cs="Times New Roman"/>
          <w:b/>
          <w:strike w:val="0"/>
          <w:sz w:val="24"/>
          <w:szCs w:val="24"/>
          <w:lang w:val="kk-KZ"/>
        </w:rPr>
      </w:pPr>
      <w:r w:rsidRPr="00EE075D">
        <w:rPr>
          <w:rFonts w:cs="Times New Roman"/>
          <w:b/>
          <w:strike w:val="0"/>
          <w:sz w:val="24"/>
          <w:szCs w:val="24"/>
          <w:lang w:val="kk-KZ"/>
        </w:rPr>
        <w:t>Chapter 1. IMPLEMENTATION OF THE QUALITY ASSURANCE POLICY</w:t>
      </w:r>
    </w:p>
    <w:p w14:paraId="0226897F" w14:textId="77777777" w:rsidR="00AE34D8" w:rsidRPr="00EE075D" w:rsidRDefault="00AE34D8" w:rsidP="00AE34D8">
      <w:pPr>
        <w:tabs>
          <w:tab w:val="clear" w:pos="2381"/>
          <w:tab w:val="left" w:pos="567"/>
        </w:tabs>
        <w:ind w:left="0" w:right="0" w:firstLine="567"/>
        <w:rPr>
          <w:rFonts w:cs="Times New Roman"/>
          <w:strike w:val="0"/>
          <w:sz w:val="24"/>
          <w:szCs w:val="24"/>
          <w:lang w:val="kk-KZ"/>
        </w:rPr>
      </w:pPr>
    </w:p>
    <w:p w14:paraId="1B757FCA"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University has developed and approved an Internal Quality Assurance Policy (</w:t>
      </w:r>
      <w:proofErr w:type="gramStart"/>
      <w:r w:rsidRPr="00EE075D">
        <w:rPr>
          <w:rFonts w:cs="Times New Roman"/>
          <w:strike w:val="0"/>
          <w:sz w:val="24"/>
          <w:szCs w:val="24"/>
          <w:lang w:val="en-US"/>
        </w:rPr>
        <w:t>https://shokan.edu.kz )</w:t>
      </w:r>
      <w:proofErr w:type="gramEnd"/>
      <w:r w:rsidRPr="00EE075D">
        <w:rPr>
          <w:rFonts w:cs="Times New Roman"/>
          <w:strike w:val="0"/>
          <w:sz w:val="24"/>
          <w:szCs w:val="24"/>
          <w:lang w:val="en-US"/>
        </w:rPr>
        <w:t xml:space="preserve">. It reflects the general approaches, key principles and basic mechanisms </w:t>
      </w:r>
      <w:r w:rsidRPr="00EE075D">
        <w:rPr>
          <w:rFonts w:cs="Times New Roman"/>
          <w:strike w:val="0"/>
          <w:sz w:val="24"/>
          <w:szCs w:val="24"/>
          <w:lang w:val="en-US"/>
        </w:rPr>
        <w:lastRenderedPageBreak/>
        <w:t>established in the Academic Council for quality assurance and the development of a culture of continuous quality improvement.</w:t>
      </w:r>
    </w:p>
    <w:p w14:paraId="05B43A23"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 xml:space="preserve">The policy is part of Strategic Management and is considered together with other documents: mission, strategic plan, academic policy, standards of internal quality assurance of the university (Regulatory documents are posted on the university's website – </w:t>
      </w:r>
      <w:proofErr w:type="gramStart"/>
      <w:r w:rsidRPr="00EE075D">
        <w:rPr>
          <w:rFonts w:cs="Times New Roman"/>
          <w:strike w:val="0"/>
          <w:sz w:val="24"/>
          <w:szCs w:val="24"/>
          <w:lang w:val="en-US"/>
        </w:rPr>
        <w:t>https://shokan.edu.kz )</w:t>
      </w:r>
      <w:proofErr w:type="gramEnd"/>
      <w:r w:rsidRPr="00EE075D">
        <w:rPr>
          <w:rFonts w:cs="Times New Roman"/>
          <w:strike w:val="0"/>
          <w:sz w:val="24"/>
          <w:szCs w:val="24"/>
          <w:lang w:val="en-US"/>
        </w:rPr>
        <w:t>.</w:t>
      </w:r>
    </w:p>
    <w:p w14:paraId="6E26FB59"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internal quality assurance policy has the following objectives:</w:t>
      </w:r>
    </w:p>
    <w:p w14:paraId="68856CBB"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defines the overall structure of the internal quality assurance system of education;</w:t>
      </w:r>
    </w:p>
    <w:p w14:paraId="61A9353F"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contributes to ensuring and improving the quality of education;</w:t>
      </w:r>
    </w:p>
    <w:p w14:paraId="336CA0A2"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supports mutual trust and promotes recognition of learning outcomes and mobility of students outside the national education system;</w:t>
      </w:r>
    </w:p>
    <w:p w14:paraId="695B2C28"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provides information on quality assurance to the educational space of Kazakhstan and the European Higher Education Space.</w:t>
      </w:r>
    </w:p>
    <w:p w14:paraId="69B9FB68"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University is responsible for the quality of the education provided and its provision. Quality assurance supports the development of a quality culture. Quality assurance takes into account the needs and expectations of students, other stakeholders and society. Quality assurance and improvement will be applied to all educational programs implemented by the university.</w:t>
      </w:r>
    </w:p>
    <w:p w14:paraId="1EEEAECF"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University defines the following basic principles of quality assurance:</w:t>
      </w:r>
    </w:p>
    <w:p w14:paraId="45B4EF80"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 Active involvement of key stakeholders, in particular students, employers and the academic community in quality assurance and improvement activities.</w:t>
      </w:r>
    </w:p>
    <w:p w14:paraId="4954D319"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Compliance of activities with regulatory and legislative requirements, ESG recommendations and ISO 9001 requirements.</w:t>
      </w:r>
    </w:p>
    <w:p w14:paraId="56333881"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leading role of the university management in ensuring the unity of strategy, policy and procedures, involving all employees in quality assurance and improvement activities, providing the necessary resources.</w:t>
      </w:r>
    </w:p>
    <w:p w14:paraId="060B7F37"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Ensuring equality of opportunity and fairness in relation to students.</w:t>
      </w:r>
    </w:p>
    <w:p w14:paraId="021C0600"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Maintaining academic integrity and freedom, intolerance to any forms of corruption and discrimination.</w:t>
      </w:r>
    </w:p>
    <w:p w14:paraId="081ED724"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Clear definition of responsibility for quality and standards.</w:t>
      </w:r>
    </w:p>
    <w:p w14:paraId="223028D8"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Application of the process approach and principles of risk-oriented thinking.</w:t>
      </w:r>
    </w:p>
    <w:p w14:paraId="2C9BA9BF"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Making important management decisions based on a comprehensive analysis of data and information.</w:t>
      </w:r>
    </w:p>
    <w:p w14:paraId="6ACBD352"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Availability of external and internal reporting.</w:t>
      </w:r>
    </w:p>
    <w:p w14:paraId="2876EB90"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Creating conditions for continuous improvement of the quality assurance system.</w:t>
      </w:r>
    </w:p>
    <w:p w14:paraId="7537AB6E"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Ensuring transparency and accessibility of information for stakeholders.</w:t>
      </w:r>
    </w:p>
    <w:p w14:paraId="73B89D09"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Application of external and internal independent control.</w:t>
      </w:r>
    </w:p>
    <w:p w14:paraId="0C6D48B3"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policy and standards of internal quality assurance are the basis of a logically structured and consistent system of internal quality assurance of the university. The system is a cycle of continuous improvement and supports the development of a quality culture at all levels of the university's functioning.</w:t>
      </w:r>
    </w:p>
    <w:p w14:paraId="578ABA31"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The development and maintenance of a quality culture is ensured through:</w:t>
      </w:r>
    </w:p>
    <w:p w14:paraId="0015C85D"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Development and implementation of Internal Quality assurance Policies and standards based on ESG standards;</w:t>
      </w:r>
    </w:p>
    <w:p w14:paraId="5EB4541A"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development of a quality management system for compliance with ISO 9001 requirements since 2005;</w:t>
      </w:r>
    </w:p>
    <w:p w14:paraId="470B4BC1"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accreditation of educational programs in national and international agencies;</w:t>
      </w:r>
    </w:p>
    <w:p w14:paraId="1765F838"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participation of the university in the institutional and program ranking;</w:t>
      </w:r>
    </w:p>
    <w:p w14:paraId="3DF02C4C"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application of internal quality assessment procedures (intra-university rating system, internal assessment of the competence of teaching staff, intra-university quality control of training sessions);</w:t>
      </w:r>
    </w:p>
    <w:p w14:paraId="41E0430A"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hint="cs"/>
          <w:strike w:val="0"/>
          <w:sz w:val="24"/>
          <w:szCs w:val="24"/>
        </w:rPr>
        <w:t></w:t>
      </w:r>
      <w:r w:rsidRPr="00EE075D">
        <w:rPr>
          <w:rFonts w:cs="Times New Roman"/>
          <w:strike w:val="0"/>
          <w:sz w:val="24"/>
          <w:szCs w:val="24"/>
          <w:lang w:val="en-US"/>
        </w:rPr>
        <w:t xml:space="preserve"> consumer monitoring system.</w:t>
      </w:r>
    </w:p>
    <w:p w14:paraId="5378B1E5"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lastRenderedPageBreak/>
        <w:t>The intra-university quality assurance system of educational programs is regulated by seven approved standards:</w:t>
      </w:r>
    </w:p>
    <w:p w14:paraId="584D812C"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1) Development and approval of programs.</w:t>
      </w:r>
    </w:p>
    <w:p w14:paraId="30614CCD"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2) Student-centered learning and assessment of academic performance.</w:t>
      </w:r>
    </w:p>
    <w:p w14:paraId="1FCC29D1"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3) Admission, academic performance, recognition and certification of students.</w:t>
      </w:r>
    </w:p>
    <w:p w14:paraId="766D0C7E"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4) Teaching staff.</w:t>
      </w:r>
    </w:p>
    <w:p w14:paraId="5085283F"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5) Educational resources and student support system.</w:t>
      </w:r>
    </w:p>
    <w:p w14:paraId="1F65D713"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6) Information management.</w:t>
      </w:r>
    </w:p>
    <w:p w14:paraId="20F8B3BE"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7) Informing the public.</w:t>
      </w:r>
    </w:p>
    <w:p w14:paraId="00145093"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8) Continuous monitoring and periodic evaluation of programs.</w:t>
      </w:r>
    </w:p>
    <w:p w14:paraId="2663D4FF" w14:textId="77777777" w:rsidR="00AE34D8" w:rsidRPr="00EE075D" w:rsidRDefault="00AE34D8" w:rsidP="00AE34D8">
      <w:pPr>
        <w:tabs>
          <w:tab w:val="clear" w:pos="2381"/>
          <w:tab w:val="left" w:pos="5580"/>
        </w:tabs>
        <w:ind w:left="0" w:right="-1" w:firstLine="567"/>
        <w:rPr>
          <w:rFonts w:cs="Times New Roman"/>
          <w:strike w:val="0"/>
          <w:sz w:val="24"/>
          <w:szCs w:val="24"/>
          <w:lang w:val="en-US"/>
        </w:rPr>
      </w:pPr>
      <w:r w:rsidRPr="00EE075D">
        <w:rPr>
          <w:rFonts w:cs="Times New Roman"/>
          <w:strike w:val="0"/>
          <w:sz w:val="24"/>
          <w:szCs w:val="24"/>
          <w:lang w:val="en-US"/>
        </w:rPr>
        <w:t>9) Periodic external quality assurance procedures.</w:t>
      </w:r>
    </w:p>
    <w:p w14:paraId="5EEEF9F3" w14:textId="77777777" w:rsidR="00AE34D8" w:rsidRPr="00EE075D" w:rsidRDefault="00AE34D8" w:rsidP="00AE34D8">
      <w:pPr>
        <w:tabs>
          <w:tab w:val="clear" w:pos="2381"/>
          <w:tab w:val="num" w:pos="2127"/>
        </w:tabs>
        <w:ind w:left="142" w:right="-1" w:firstLine="567"/>
        <w:rPr>
          <w:rFonts w:cs="Times New Roman"/>
          <w:strike w:val="0"/>
          <w:sz w:val="24"/>
          <w:szCs w:val="24"/>
          <w:lang w:val="en-US"/>
        </w:rPr>
      </w:pPr>
      <w:r w:rsidRPr="00EE075D">
        <w:rPr>
          <w:rFonts w:cs="Times New Roman"/>
          <w:strike w:val="0"/>
          <w:sz w:val="24"/>
          <w:szCs w:val="24"/>
          <w:lang w:val="en-US"/>
        </w:rPr>
        <w:t>The experience of the university shows that the directions chosen for improving the management system contribute to changing the quality level of education, improving the efficiency of activities, increasing customer satisfaction, strengthening the prestige and competitiveness of the university.</w:t>
      </w:r>
    </w:p>
    <w:p w14:paraId="10F7D96A" w14:textId="77777777" w:rsidR="00AE34D8" w:rsidRPr="00EE075D" w:rsidRDefault="00AE34D8" w:rsidP="00AE34D8">
      <w:pPr>
        <w:tabs>
          <w:tab w:val="clear" w:pos="2381"/>
          <w:tab w:val="num" w:pos="2127"/>
        </w:tabs>
        <w:ind w:left="142" w:right="-1" w:firstLine="567"/>
        <w:rPr>
          <w:rFonts w:cs="Times New Roman"/>
          <w:strike w:val="0"/>
          <w:sz w:val="24"/>
          <w:szCs w:val="24"/>
          <w:lang w:val="en-US"/>
        </w:rPr>
      </w:pPr>
      <w:r w:rsidRPr="00EE075D">
        <w:rPr>
          <w:rFonts w:cs="Times New Roman"/>
          <w:strike w:val="0"/>
          <w:sz w:val="24"/>
          <w:szCs w:val="24"/>
          <w:lang w:val="en-US"/>
        </w:rPr>
        <w:t>The policy and standards of internal quality assurance form the basis of the logically mediated system of internal quality control of the university.</w:t>
      </w:r>
    </w:p>
    <w:p w14:paraId="0F5C6DD6" w14:textId="77777777" w:rsidR="00AE34D8" w:rsidRPr="00EE075D" w:rsidRDefault="00AE34D8" w:rsidP="00AE34D8">
      <w:pPr>
        <w:tabs>
          <w:tab w:val="clear" w:pos="2381"/>
          <w:tab w:val="num" w:pos="2127"/>
        </w:tabs>
        <w:ind w:left="142" w:right="-1" w:firstLine="567"/>
        <w:rPr>
          <w:rFonts w:cs="Times New Roman"/>
          <w:strike w:val="0"/>
          <w:sz w:val="24"/>
          <w:szCs w:val="24"/>
          <w:lang w:val="en-US"/>
        </w:rPr>
      </w:pPr>
      <w:r w:rsidRPr="00EE075D">
        <w:rPr>
          <w:rFonts w:cs="Times New Roman"/>
          <w:strike w:val="0"/>
          <w:sz w:val="24"/>
          <w:szCs w:val="24"/>
          <w:lang w:val="en-US"/>
        </w:rPr>
        <w:t>The intra-university quality assurance system of educational programs is implemented and regulated by approved standards that determine the quality of educational programs.</w:t>
      </w:r>
    </w:p>
    <w:p w14:paraId="67EE524D"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1 Development plan of the NAO of </w:t>
      </w:r>
      <w:proofErr w:type="spellStart"/>
      <w:r w:rsidRPr="00EE075D">
        <w:rPr>
          <w:rFonts w:cs="Times New Roman"/>
          <w:strike w:val="0"/>
          <w:sz w:val="24"/>
          <w:szCs w:val="24"/>
          <w:lang w:val="en-US"/>
        </w:rPr>
        <w:t>Kokshetau</w:t>
      </w:r>
      <w:proofErr w:type="spellEnd"/>
      <w:r w:rsidRPr="00EE075D">
        <w:rPr>
          <w:rFonts w:cs="Times New Roman"/>
          <w:strike w:val="0"/>
          <w:sz w:val="24"/>
          <w:szCs w:val="24"/>
          <w:lang w:val="en-US"/>
        </w:rPr>
        <w:t xml:space="preserve"> University named after Sh. </w:t>
      </w:r>
      <w:proofErr w:type="spellStart"/>
      <w:r w:rsidRPr="00EE075D">
        <w:rPr>
          <w:rFonts w:cs="Times New Roman"/>
          <w:strike w:val="0"/>
          <w:sz w:val="24"/>
          <w:szCs w:val="24"/>
          <w:lang w:val="en-US"/>
        </w:rPr>
        <w:t>Ualikhanov</w:t>
      </w:r>
      <w:proofErr w:type="spellEnd"/>
      <w:r w:rsidRPr="00EE075D">
        <w:rPr>
          <w:rFonts w:cs="Times New Roman"/>
          <w:strike w:val="0"/>
          <w:sz w:val="24"/>
          <w:szCs w:val="24"/>
          <w:lang w:val="en-US"/>
        </w:rPr>
        <w:t xml:space="preserve"> </w:t>
      </w:r>
      <w:hyperlink r:id="rId9" w:history="1">
        <w:r w:rsidRPr="00EE075D">
          <w:rPr>
            <w:rStyle w:val="a4"/>
            <w:rFonts w:cs="Times New Roman"/>
            <w:strike w:val="0"/>
            <w:sz w:val="24"/>
            <w:szCs w:val="24"/>
            <w:lang w:val="en-US"/>
          </w:rPr>
          <w:t>https://shokan.edu.kz/documents/?search=&amp;document_category=19</w:t>
        </w:r>
      </w:hyperlink>
    </w:p>
    <w:p w14:paraId="3CD85094"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 Strategic </w:t>
      </w:r>
      <w:proofErr w:type="gramStart"/>
      <w:r w:rsidRPr="00EE075D">
        <w:rPr>
          <w:rFonts w:cs="Times New Roman"/>
          <w:strike w:val="0"/>
          <w:sz w:val="24"/>
          <w:szCs w:val="24"/>
          <w:lang w:val="en-US"/>
        </w:rPr>
        <w:t>plan</w:t>
      </w:r>
      <w:proofErr w:type="gramEnd"/>
      <w:r w:rsidRPr="00EE075D">
        <w:rPr>
          <w:rFonts w:cs="Times New Roman"/>
          <w:strike w:val="0"/>
          <w:sz w:val="24"/>
          <w:szCs w:val="24"/>
          <w:lang w:val="en-US"/>
        </w:rPr>
        <w:t xml:space="preserve"> of </w:t>
      </w:r>
      <w:proofErr w:type="spellStart"/>
      <w:r w:rsidRPr="00EE075D">
        <w:rPr>
          <w:rFonts w:cs="Times New Roman"/>
          <w:strike w:val="0"/>
          <w:sz w:val="24"/>
          <w:szCs w:val="24"/>
          <w:lang w:val="en-US"/>
        </w:rPr>
        <w:t>Kokshetau</w:t>
      </w:r>
      <w:proofErr w:type="spellEnd"/>
      <w:r w:rsidRPr="00EE075D">
        <w:rPr>
          <w:rFonts w:cs="Times New Roman"/>
          <w:strike w:val="0"/>
          <w:sz w:val="24"/>
          <w:szCs w:val="24"/>
          <w:lang w:val="en-US"/>
        </w:rPr>
        <w:t xml:space="preserve"> University named after Sh. </w:t>
      </w:r>
      <w:proofErr w:type="spellStart"/>
      <w:r w:rsidRPr="00EE075D">
        <w:rPr>
          <w:rFonts w:cs="Times New Roman"/>
          <w:strike w:val="0"/>
          <w:sz w:val="24"/>
          <w:szCs w:val="24"/>
          <w:lang w:val="en-US"/>
        </w:rPr>
        <w:t>Ualikhanov</w:t>
      </w:r>
      <w:proofErr w:type="spellEnd"/>
      <w:r w:rsidRPr="00EE075D">
        <w:rPr>
          <w:rFonts w:cs="Times New Roman"/>
          <w:strike w:val="0"/>
          <w:sz w:val="24"/>
          <w:szCs w:val="24"/>
          <w:lang w:val="en-US"/>
        </w:rPr>
        <w:t xml:space="preserve"> for 2020 - 2024 </w:t>
      </w:r>
      <w:hyperlink r:id="rId10" w:history="1">
        <w:r w:rsidRPr="00EE075D">
          <w:rPr>
            <w:rStyle w:val="a4"/>
            <w:rFonts w:cs="Times New Roman"/>
            <w:strike w:val="0"/>
            <w:sz w:val="24"/>
            <w:szCs w:val="24"/>
            <w:lang w:val="en-US"/>
          </w:rPr>
          <w:t>https://shokan.edu.kz/media/filer_public/de/50/de50845a-672e-40a3-ad57-575a00a06398/stratplan202020-2024201.pdf</w:t>
        </w:r>
      </w:hyperlink>
    </w:p>
    <w:p w14:paraId="51981A3A"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3. Academic Integrity Policy</w:t>
      </w:r>
    </w:p>
    <w:p w14:paraId="53330274"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hyperlink r:id="rId11" w:history="1">
        <w:r w:rsidRPr="00EE075D">
          <w:rPr>
            <w:rStyle w:val="a4"/>
            <w:rFonts w:cs="Times New Roman"/>
            <w:strike w:val="0"/>
            <w:sz w:val="24"/>
            <w:szCs w:val="24"/>
            <w:lang w:val="en-US"/>
          </w:rPr>
          <w:t>https://shokan.edu.kz/media/filer_public/05/33/0533fc53-6f74-4cde-91a6-71bdcf419259/rus20politika20akademicheskoy20chestnosti1.pdf</w:t>
        </w:r>
      </w:hyperlink>
    </w:p>
    <w:p w14:paraId="66F1FEBF"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4 Development program of </w:t>
      </w:r>
      <w:proofErr w:type="spellStart"/>
      <w:r w:rsidRPr="00EE075D">
        <w:rPr>
          <w:rFonts w:cs="Times New Roman"/>
          <w:strike w:val="0"/>
          <w:sz w:val="24"/>
          <w:szCs w:val="24"/>
          <w:lang w:val="en-US"/>
        </w:rPr>
        <w:t>Kokshetau</w:t>
      </w:r>
      <w:proofErr w:type="spellEnd"/>
      <w:r w:rsidRPr="00EE075D">
        <w:rPr>
          <w:rFonts w:cs="Times New Roman"/>
          <w:strike w:val="0"/>
          <w:sz w:val="24"/>
          <w:szCs w:val="24"/>
          <w:lang w:val="en-US"/>
        </w:rPr>
        <w:t xml:space="preserve"> University named after Sh. </w:t>
      </w:r>
      <w:proofErr w:type="spellStart"/>
      <w:r w:rsidRPr="00EE075D">
        <w:rPr>
          <w:rFonts w:cs="Times New Roman"/>
          <w:strike w:val="0"/>
          <w:sz w:val="24"/>
          <w:szCs w:val="24"/>
          <w:lang w:val="en-US"/>
        </w:rPr>
        <w:t>Ualikhanov</w:t>
      </w:r>
      <w:proofErr w:type="spellEnd"/>
      <w:r w:rsidRPr="00EE075D">
        <w:rPr>
          <w:rFonts w:cs="Times New Roman"/>
          <w:strike w:val="0"/>
          <w:sz w:val="24"/>
          <w:szCs w:val="24"/>
          <w:lang w:val="en-US"/>
        </w:rPr>
        <w:t xml:space="preserve"> for 2021-2025 </w:t>
      </w:r>
      <w:hyperlink r:id="rId12" w:history="1">
        <w:r w:rsidRPr="00EE075D">
          <w:rPr>
            <w:rStyle w:val="a4"/>
            <w:rFonts w:cs="Times New Roman"/>
            <w:strike w:val="0"/>
            <w:sz w:val="24"/>
            <w:szCs w:val="24"/>
            <w:lang w:val="en-US"/>
          </w:rPr>
          <w:t>https://shokan.edu.kz/media/filer_public/f4/b7/f4b72560-a9e8-4443-a578-37c732388bcd/programma_razvitiya_2021-2025.pdf</w:t>
        </w:r>
      </w:hyperlink>
    </w:p>
    <w:p w14:paraId="6CC6C0B9"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5 Rules of competitive replacement of positions of teaching staff and researchers</w:t>
      </w:r>
    </w:p>
    <w:p w14:paraId="1FDC6328"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hyperlink r:id="rId13" w:history="1">
        <w:r w:rsidRPr="00EE075D">
          <w:rPr>
            <w:rStyle w:val="a4"/>
            <w:rFonts w:cs="Times New Roman"/>
            <w:strike w:val="0"/>
            <w:sz w:val="24"/>
            <w:szCs w:val="24"/>
            <w:lang w:val="en-US"/>
          </w:rPr>
          <w:t>https://shokan.edu.kz/media/filer_public/97/ae/97aed4ef-403e-444b-8af1-f91ac8460d43/pravila_konk_zamecsheniya1.pdf</w:t>
        </w:r>
      </w:hyperlink>
    </w:p>
    <w:p w14:paraId="64D4C960"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proofErr w:type="gramStart"/>
      <w:r w:rsidRPr="00EE075D">
        <w:rPr>
          <w:rFonts w:cs="Times New Roman"/>
          <w:strike w:val="0"/>
          <w:sz w:val="24"/>
          <w:szCs w:val="24"/>
          <w:lang w:val="en-US"/>
        </w:rPr>
        <w:t>6  Rules</w:t>
      </w:r>
      <w:proofErr w:type="gramEnd"/>
      <w:r w:rsidRPr="00EE075D">
        <w:rPr>
          <w:rFonts w:cs="Times New Roman"/>
          <w:strike w:val="0"/>
          <w:sz w:val="24"/>
          <w:szCs w:val="24"/>
          <w:lang w:val="en-US"/>
        </w:rPr>
        <w:t xml:space="preserve"> for admission of students to educational programs of higher and postgraduate education </w:t>
      </w:r>
      <w:hyperlink r:id="rId14" w:history="1">
        <w:r w:rsidRPr="00EE075D">
          <w:rPr>
            <w:rStyle w:val="a4"/>
            <w:rFonts w:cs="Times New Roman"/>
            <w:strike w:val="0"/>
            <w:sz w:val="24"/>
            <w:szCs w:val="24"/>
            <w:lang w:val="en-US"/>
          </w:rPr>
          <w:t>https://shokan.edu.kz/media/filer_public/09/36/09360bfc-cac0-41f7-83dd-53a5e6f8b343/sd_ku_15_pravila_priema_obuchayushihsya1.pdf</w:t>
        </w:r>
      </w:hyperlink>
    </w:p>
    <w:p w14:paraId="523E4B87"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proofErr w:type="gramStart"/>
      <w:r w:rsidRPr="00EE075D">
        <w:rPr>
          <w:rFonts w:cs="Times New Roman"/>
          <w:strike w:val="0"/>
          <w:sz w:val="24"/>
          <w:szCs w:val="24"/>
          <w:lang w:val="en-US"/>
        </w:rPr>
        <w:t>7  Regulations</w:t>
      </w:r>
      <w:proofErr w:type="gramEnd"/>
      <w:r w:rsidRPr="00EE075D">
        <w:rPr>
          <w:rFonts w:cs="Times New Roman"/>
          <w:strike w:val="0"/>
          <w:sz w:val="24"/>
          <w:szCs w:val="24"/>
          <w:lang w:val="en-US"/>
        </w:rPr>
        <w:t xml:space="preserve"> on the provision of benefits for tuition fees</w:t>
      </w:r>
      <w:hyperlink r:id="rId15" w:history="1">
        <w:r w:rsidRPr="00EE075D">
          <w:rPr>
            <w:rStyle w:val="a4"/>
            <w:rFonts w:cs="Times New Roman"/>
            <w:strike w:val="0"/>
            <w:sz w:val="24"/>
            <w:szCs w:val="24"/>
            <w:lang w:val="en-US"/>
          </w:rPr>
          <w:t>https://shokan.edu.kz/media/filer_public/1b/de/1bde90cd-6f37-4ef2-8883-84e4e1d19b07/sd_ku_21_polozhenie_o_predostavlenii_lgot_za_obuchenie1.pdf</w:t>
        </w:r>
      </w:hyperlink>
    </w:p>
    <w:p w14:paraId="3AE46A36"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8 Code of Corporate Ethics </w:t>
      </w:r>
      <w:hyperlink r:id="rId16" w:history="1">
        <w:r w:rsidRPr="00EE075D">
          <w:rPr>
            <w:rStyle w:val="a4"/>
            <w:rFonts w:cs="Times New Roman"/>
            <w:strike w:val="0"/>
            <w:sz w:val="24"/>
            <w:szCs w:val="24"/>
            <w:lang w:val="en-US"/>
          </w:rPr>
          <w:t>https://shokan.edu.kz/media/filer_public/ef/42/ef425038-f40c-461e-aaad-</w:t>
        </w:r>
      </w:hyperlink>
      <w:r w:rsidRPr="00EE075D">
        <w:rPr>
          <w:rFonts w:cs="Times New Roman"/>
          <w:strike w:val="0"/>
          <w:sz w:val="24"/>
          <w:szCs w:val="24"/>
          <w:lang w:val="en-US"/>
        </w:rPr>
        <w:t>5995d8d7f75f/sd_ku_14_kodeks_korporativnoi_etiki_compressed1.pdf</w:t>
      </w:r>
    </w:p>
    <w:p w14:paraId="67CB703B"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9 Regulation </w:t>
      </w:r>
      <w:hyperlink r:id="rId17" w:history="1">
        <w:r w:rsidRPr="00EE075D">
          <w:rPr>
            <w:rStyle w:val="a4"/>
            <w:rFonts w:cs="Times New Roman"/>
            <w:strike w:val="0"/>
            <w:sz w:val="24"/>
            <w:szCs w:val="24"/>
            <w:lang w:val="en-US"/>
          </w:rPr>
          <w:t>https://shokan.edu.kz/media/filer_public/a4/e6/a4e6c1ef-c529-451a-9449-a259341d388e/ustav_rus1.pdf</w:t>
        </w:r>
      </w:hyperlink>
    </w:p>
    <w:p w14:paraId="029D86BE" w14:textId="77777777" w:rsidR="00AE34D8" w:rsidRPr="00EE075D" w:rsidRDefault="00AE34D8" w:rsidP="00AE34D8">
      <w:pPr>
        <w:tabs>
          <w:tab w:val="clear" w:pos="2381"/>
          <w:tab w:val="num" w:pos="142"/>
        </w:tabs>
        <w:ind w:left="142" w:right="-1" w:firstLine="567"/>
        <w:rPr>
          <w:rFonts w:cs="Times New Roman"/>
          <w:strike w:val="0"/>
          <w:sz w:val="24"/>
          <w:szCs w:val="24"/>
        </w:rPr>
      </w:pPr>
      <w:r w:rsidRPr="00EE075D">
        <w:rPr>
          <w:rFonts w:cs="Times New Roman"/>
          <w:strike w:val="0"/>
          <w:sz w:val="24"/>
          <w:szCs w:val="24"/>
          <w:lang w:val="en-US"/>
        </w:rPr>
        <w:t xml:space="preserve">10 University standard: design, development of educational services, management of educational and organizational processes. </w:t>
      </w:r>
      <w:hyperlink r:id="rId18" w:history="1">
        <w:r w:rsidRPr="00EE075D">
          <w:rPr>
            <w:rStyle w:val="a4"/>
            <w:rFonts w:cs="Times New Roman"/>
            <w:strike w:val="0"/>
            <w:sz w:val="24"/>
            <w:szCs w:val="24"/>
          </w:rPr>
          <w:t>https://shokan.edu.kz/media/filer_public/88/38/883846ea-3220-47c6-8af3-16c073256e13/smk_stu_403_-_2021standart_universiteta.pdf</w:t>
        </w:r>
      </w:hyperlink>
    </w:p>
    <w:p w14:paraId="7046CB70"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11 QMS STU 5.01-2020 THE PROCESS OF MONITORING AND MEASURING THE KNOWLEDGE, SKILLS AND ABILITIES OF STUDENTS </w:t>
      </w:r>
      <w:hyperlink r:id="rId19" w:history="1">
        <w:r w:rsidRPr="00EE075D">
          <w:rPr>
            <w:rStyle w:val="a4"/>
            <w:rFonts w:cs="Times New Roman"/>
            <w:strike w:val="0"/>
            <w:sz w:val="24"/>
            <w:szCs w:val="24"/>
            <w:lang w:val="en-US"/>
          </w:rPr>
          <w:t>https://shokan.edu.kz/media/filer_public/d0/58/d058c9b9-d551-45b9-ac8c-625b02e6e778/smk_stu_501-2020_protsess_kontrolia_i_izmereniia_znanii_umenii_i_navykov_obuchaiushchikhsia.pdf</w:t>
        </w:r>
      </w:hyperlink>
    </w:p>
    <w:p w14:paraId="66F76C2B"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lastRenderedPageBreak/>
        <w:t xml:space="preserve">12 SMK STU 4.07-2020 EDUCATIONAL PROCESS MANAGEMENT </w:t>
      </w:r>
      <w:hyperlink r:id="rId20" w:history="1">
        <w:r w:rsidRPr="00EE075D">
          <w:rPr>
            <w:rStyle w:val="a4"/>
            <w:rFonts w:cs="Times New Roman"/>
            <w:strike w:val="0"/>
            <w:sz w:val="24"/>
            <w:szCs w:val="24"/>
            <w:lang w:val="en-US"/>
          </w:rPr>
          <w:t>https://shokan.edu.kz/media/filer_public/ef/93/ef93031c-eb10-41e2-8821-e6f3a791084a/smk_stu_407-2020_upravlenie_vospitatelnym_protsessom.pdf</w:t>
        </w:r>
      </w:hyperlink>
    </w:p>
    <w:p w14:paraId="3CFD8E5B"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13 QMS STU 4.05-2020 PROCEDURE FOR THE ORGANIZATION AND CONDUCT OF PROFESSIONAL PRACTICE </w:t>
      </w:r>
      <w:hyperlink r:id="rId21" w:history="1">
        <w:r w:rsidRPr="00EE075D">
          <w:rPr>
            <w:rStyle w:val="a4"/>
            <w:rFonts w:cs="Times New Roman"/>
            <w:strike w:val="0"/>
            <w:sz w:val="24"/>
            <w:szCs w:val="24"/>
            <w:lang w:val="en-US"/>
          </w:rPr>
          <w:t>https://shokan.edu.kz/media/filer_public/d4/79/d479cb85-4a46-4561-89af-99e829371a46/smk_stu_405-2020_poriadok_organizatsii_i_provedeniia_professionalnoi_praktiki.pdf</w:t>
        </w:r>
      </w:hyperlink>
    </w:p>
    <w:p w14:paraId="664AFFA4"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14 SMK STU 4.01-2020 STUDENTS </w:t>
      </w:r>
      <w:hyperlink r:id="rId22" w:history="1">
        <w:r w:rsidRPr="00EE075D">
          <w:rPr>
            <w:rStyle w:val="a4"/>
            <w:rFonts w:cs="Times New Roman"/>
            <w:strike w:val="0"/>
            <w:sz w:val="24"/>
            <w:szCs w:val="24"/>
            <w:lang w:val="en-US"/>
          </w:rPr>
          <w:t>https://shokan.edu.kz/media/filer_public/00/0b/000b2f8f-9998-4d85-92dc-88762e6a385d/smk_stu_401-2020_obuchaiushchiesia.pdf</w:t>
        </w:r>
      </w:hyperlink>
    </w:p>
    <w:p w14:paraId="663E1476"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15 QMS STU 1.03-2020 ANTI-CORRUPTION STANDARD</w:t>
      </w:r>
    </w:p>
    <w:p w14:paraId="76A3E38E"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hyperlink r:id="rId23" w:history="1">
        <w:r w:rsidRPr="00EE075D">
          <w:rPr>
            <w:rStyle w:val="a4"/>
            <w:rFonts w:cs="Times New Roman"/>
            <w:strike w:val="0"/>
            <w:sz w:val="24"/>
            <w:szCs w:val="24"/>
            <w:lang w:val="en-US"/>
          </w:rPr>
          <w:t>https://shokan.edu.kz/media/filer_public/05/6f/056fae39-21f0-48be-89b7-c1973d545b5f/smk_stu_103-2020_antikorruptsionnyi_standart.pdf</w:t>
        </w:r>
      </w:hyperlink>
    </w:p>
    <w:p w14:paraId="085DC5FC"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16 QMS P 5.03-2021 ON THE VERIFICATION OF WRITTEN WORKS FOR BORROWING</w:t>
      </w:r>
    </w:p>
    <w:p w14:paraId="108110B8"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hyperlink r:id="rId24" w:history="1">
        <w:r w:rsidRPr="00EE075D">
          <w:rPr>
            <w:rStyle w:val="a4"/>
            <w:rFonts w:cs="Times New Roman"/>
            <w:strike w:val="0"/>
            <w:sz w:val="24"/>
            <w:szCs w:val="24"/>
            <w:lang w:val="en-US"/>
          </w:rPr>
          <w:t>https://shokan.edu.kz/media/filer_public/f1/b3/f1b3d30b-3898-447a-9595-b956b2bbc7ce/smk_p_503-2021_o_proverke_pismennykh_rabot_na_predmet_zaimstvovaniia.pdf</w:t>
        </w:r>
      </w:hyperlink>
    </w:p>
    <w:p w14:paraId="426B10DA"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17 QMS P 4.14-2020 ON THE ORGANIZATION OF THE SUMMER SEMESTER </w:t>
      </w:r>
      <w:hyperlink r:id="rId25" w:history="1">
        <w:r w:rsidRPr="00EE075D">
          <w:rPr>
            <w:rStyle w:val="a4"/>
            <w:rFonts w:cs="Times New Roman"/>
            <w:strike w:val="0"/>
            <w:sz w:val="24"/>
            <w:szCs w:val="24"/>
            <w:lang w:val="en-US"/>
          </w:rPr>
          <w:t>https://shokan.edu.kz/media/filer_public/2f/dc/2fdc97ef-654a-4356-9b15-b64e92b49cc4/smk_p_414-2020_po_organizatsii_letnego_semestra.pdf</w:t>
        </w:r>
      </w:hyperlink>
    </w:p>
    <w:p w14:paraId="207242E7"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18 QMS P 4.02-2020 ON THE INTRA-UNIVERSITY COMPETITION OF YOUNG RESEARCHERS YOUTH AND SCIENCE </w:t>
      </w:r>
      <w:hyperlink r:id="rId26" w:history="1">
        <w:r w:rsidRPr="00EE075D">
          <w:rPr>
            <w:rStyle w:val="a4"/>
            <w:rFonts w:cs="Times New Roman"/>
            <w:strike w:val="0"/>
            <w:sz w:val="24"/>
            <w:szCs w:val="24"/>
            <w:lang w:val="en-US"/>
          </w:rPr>
          <w:t>https://shokan.edu.kz/media/filer_public/dc/c2/dcc20bb4-fc3a-4a35-ba4d-69e5ad89c8e8/smk_p_402-2020_o_vnutrivuzovskom_konkurse_molodykh_issledovatelei_molodezh_i_nauka.pdf</w:t>
        </w:r>
      </w:hyperlink>
    </w:p>
    <w:p w14:paraId="5A7D6B3D" w14:textId="77777777" w:rsidR="00AE34D8" w:rsidRPr="00EE075D" w:rsidRDefault="00AE34D8" w:rsidP="00AE34D8">
      <w:pPr>
        <w:tabs>
          <w:tab w:val="clear" w:pos="2381"/>
          <w:tab w:val="num" w:pos="142"/>
        </w:tabs>
        <w:ind w:left="142" w:right="-1" w:firstLine="567"/>
        <w:rPr>
          <w:rFonts w:cs="Times New Roman"/>
          <w:strike w:val="0"/>
          <w:sz w:val="24"/>
          <w:szCs w:val="24"/>
        </w:rPr>
      </w:pPr>
      <w:r w:rsidRPr="00EE075D">
        <w:rPr>
          <w:rFonts w:cs="Times New Roman"/>
          <w:strike w:val="0"/>
          <w:sz w:val="24"/>
          <w:szCs w:val="24"/>
        </w:rPr>
        <w:t>19 СМК П 4.01-2020 О ПРОВЕДЕНИИ КОНКУРСА ПРОЕКТОВ STARTUPPROJECT</w:t>
      </w:r>
      <w:r w:rsidRPr="00EE075D">
        <w:rPr>
          <w:strike w:val="0"/>
        </w:rPr>
        <w:t xml:space="preserve"> </w:t>
      </w:r>
      <w:hyperlink r:id="rId27" w:history="1">
        <w:r w:rsidRPr="00EE075D">
          <w:rPr>
            <w:rStyle w:val="a4"/>
            <w:rFonts w:cs="Times New Roman"/>
            <w:strike w:val="0"/>
            <w:sz w:val="24"/>
            <w:szCs w:val="24"/>
          </w:rPr>
          <w:t>https://shokan.edu.kz/media/filer_public/0a/67/0a677b78-2de2-49f3-9d4b-f5c26c5ac156/smk_p_401-2020_o_provedenii_konkursa_proektov_startup_project.pdf</w:t>
        </w:r>
      </w:hyperlink>
    </w:p>
    <w:p w14:paraId="1887DC67"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20 QMS MI 03-2021 PROCEDURE FOR ORGANIZING AND CONDUCTING PRACTICAL AND LABORATORY CLASSES </w:t>
      </w:r>
      <w:hyperlink r:id="rId28" w:history="1">
        <w:r w:rsidRPr="00EE075D">
          <w:rPr>
            <w:rStyle w:val="a4"/>
            <w:rFonts w:cs="Times New Roman"/>
            <w:strike w:val="0"/>
            <w:sz w:val="24"/>
            <w:szCs w:val="24"/>
            <w:lang w:val="en-US"/>
          </w:rPr>
          <w:t>https://shokan.edu.kz/media/filer_public/25/3a/253aaed2-3b38-4811-a2da-d3bd2b42d6e1/smk_mi_03-2021_poriadok_organizatsii_i_provedeniia_prakticheskikh_i_laboratornykh_zaniatii.pdf</w:t>
        </w:r>
      </w:hyperlink>
    </w:p>
    <w:p w14:paraId="2F1F1BB5"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21 QMS MI 02-2021 METHODOLOGY OF SRO AND SROP </w:t>
      </w:r>
      <w:hyperlink r:id="rId29" w:history="1">
        <w:r w:rsidRPr="00EE075D">
          <w:rPr>
            <w:rStyle w:val="a4"/>
            <w:rFonts w:cs="Times New Roman"/>
            <w:strike w:val="0"/>
            <w:sz w:val="24"/>
            <w:szCs w:val="24"/>
            <w:lang w:val="en-US"/>
          </w:rPr>
          <w:t>https://shokan.edu.kz/media/filer_public/e7/92/e7924a32-a1a0-4eeb-9dce-a5a1502d9d77/smk_mi_02-2021_metodika_provedeniia_sro_i_srop.pdf</w:t>
        </w:r>
      </w:hyperlink>
    </w:p>
    <w:p w14:paraId="5776C2BF"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22 With the ICCP 4.06-2020 Regulations on Student Self-government</w:t>
      </w:r>
    </w:p>
    <w:p w14:paraId="021A0AFB"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hyperlink r:id="rId30" w:history="1">
        <w:r w:rsidRPr="00EE075D">
          <w:rPr>
            <w:rStyle w:val="a4"/>
            <w:rFonts w:cs="Times New Roman"/>
            <w:strike w:val="0"/>
            <w:sz w:val="24"/>
            <w:szCs w:val="24"/>
            <w:lang w:val="en-US"/>
          </w:rPr>
          <w:t>https://kgu.akmol.kz/documents/read/id-1418</w:t>
        </w:r>
      </w:hyperlink>
    </w:p>
    <w:p w14:paraId="3C2400BF"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23 QMS P 1.04-2020 Academic Integrity Policy </w:t>
      </w:r>
      <w:hyperlink r:id="rId31" w:history="1">
        <w:r w:rsidRPr="00EE075D">
          <w:rPr>
            <w:rStyle w:val="a4"/>
            <w:rFonts w:cs="Times New Roman"/>
            <w:strike w:val="0"/>
            <w:sz w:val="24"/>
            <w:szCs w:val="24"/>
            <w:lang w:val="en-US"/>
          </w:rPr>
          <w:t>http://kgu.akmol.kz/pdf/test.php?name=test&amp;file=../public/kgu-doc/files/2021/4/13/130421_163614_smk-p-104-2020-politika-akademicheskoy-chestnosti.pdf&amp;name=&amp;dol=&amp;doc_id=2245&amp;l=&amp;a</w:t>
        </w:r>
      </w:hyperlink>
      <w:r w:rsidRPr="00EE075D">
        <w:rPr>
          <w:rFonts w:cs="Times New Roman"/>
          <w:strike w:val="0"/>
          <w:sz w:val="24"/>
          <w:szCs w:val="24"/>
          <w:lang w:val="en-US"/>
        </w:rPr>
        <w:t xml:space="preserve">= </w:t>
      </w:r>
    </w:p>
    <w:p w14:paraId="4C3D76C1"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24  QMS P 1.01-2020 Regulations on the Internal Quality Assurance System </w:t>
      </w:r>
      <w:hyperlink r:id="rId32" w:history="1">
        <w:r w:rsidRPr="00EE075D">
          <w:rPr>
            <w:rStyle w:val="a4"/>
            <w:rFonts w:cs="Times New Roman"/>
            <w:strike w:val="0"/>
            <w:sz w:val="24"/>
            <w:szCs w:val="24"/>
            <w:lang w:val="en-US"/>
          </w:rPr>
          <w:t>http://kgu.akmol.kz/pdf/test.php?name=test&amp;file=../public/kgu-doc/files/2021/4/13/130421_163614_smk-p-104-2020-politika-akademicheskoy-chestnosti.pdf&amp;name=&amp;dol=&amp;doc_id=2245&amp;l=&amp;a</w:t>
        </w:r>
      </w:hyperlink>
      <w:r w:rsidRPr="00EE075D">
        <w:rPr>
          <w:rFonts w:cs="Times New Roman"/>
          <w:strike w:val="0"/>
          <w:sz w:val="24"/>
          <w:szCs w:val="24"/>
          <w:lang w:val="en-US"/>
        </w:rPr>
        <w:t xml:space="preserve">= </w:t>
      </w:r>
    </w:p>
    <w:p w14:paraId="6D01B303"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25 SMK STU 4.06-2020 Organization of postgraduate education </w:t>
      </w:r>
      <w:hyperlink r:id="rId33" w:history="1">
        <w:r w:rsidRPr="00EE075D">
          <w:rPr>
            <w:rStyle w:val="a4"/>
            <w:rFonts w:cs="Times New Roman"/>
            <w:strike w:val="0"/>
            <w:sz w:val="24"/>
            <w:szCs w:val="24"/>
            <w:lang w:val="en-US"/>
          </w:rPr>
          <w:t>http://kgu.akmol.kz/pdf/test.php?name=test&amp;file=../public/kgu-</w:t>
        </w:r>
        <w:r w:rsidRPr="00EE075D">
          <w:rPr>
            <w:rStyle w:val="a4"/>
            <w:rFonts w:cs="Times New Roman"/>
            <w:strike w:val="0"/>
            <w:sz w:val="24"/>
            <w:szCs w:val="24"/>
            <w:lang w:val="en-US"/>
          </w:rPr>
          <w:lastRenderedPageBreak/>
          <w:t>doc/files/2021/2/5/050221_171535_smk-stu-406-2020-poslevuzovskoe-obrazovanie.pdf&amp;name=_&amp;dol=%20_&amp;doc_id=1426&amp;l=&amp;a</w:t>
        </w:r>
      </w:hyperlink>
      <w:r w:rsidRPr="00EE075D">
        <w:rPr>
          <w:rFonts w:cs="Times New Roman"/>
          <w:strike w:val="0"/>
          <w:sz w:val="24"/>
          <w:szCs w:val="24"/>
          <w:lang w:val="en-US"/>
        </w:rPr>
        <w:t xml:space="preserve">= </w:t>
      </w:r>
    </w:p>
    <w:p w14:paraId="753D5F51" w14:textId="77777777" w:rsidR="00AE34D8" w:rsidRPr="00EE075D" w:rsidRDefault="00AE34D8" w:rsidP="00AE34D8">
      <w:pPr>
        <w:tabs>
          <w:tab w:val="clear" w:pos="2381"/>
          <w:tab w:val="num" w:pos="142"/>
        </w:tabs>
        <w:ind w:left="142" w:right="-1" w:firstLine="567"/>
        <w:rPr>
          <w:rFonts w:cs="Times New Roman"/>
          <w:strike w:val="0"/>
          <w:sz w:val="24"/>
          <w:szCs w:val="24"/>
          <w:lang w:val="en-US"/>
        </w:rPr>
      </w:pPr>
      <w:r w:rsidRPr="00EE075D">
        <w:rPr>
          <w:rFonts w:cs="Times New Roman"/>
          <w:strike w:val="0"/>
          <w:sz w:val="24"/>
          <w:szCs w:val="24"/>
          <w:lang w:val="en-US"/>
        </w:rPr>
        <w:t xml:space="preserve">26 QMS STU 2.02-2020 Development of quality policy and goals </w:t>
      </w:r>
      <w:hyperlink r:id="rId34" w:history="1">
        <w:r w:rsidRPr="00EE075D">
          <w:rPr>
            <w:rStyle w:val="a4"/>
            <w:rFonts w:cs="Times New Roman"/>
            <w:strike w:val="0"/>
            <w:sz w:val="24"/>
            <w:szCs w:val="24"/>
            <w:lang w:val="en-US"/>
          </w:rPr>
          <w:t>http://kgu.akmol.kz/pdf/test.php?name=test&amp;file=../public/kgu-doc/files/2021/2/5/050221_171337_smk-stu-202-2020-razrabotka-politiki-i-celey-v-oblasti-kachestva.pdf&amp;name=_&amp;dol=%20_&amp;doc_id=1423&amp;l=&amp;a</w:t>
        </w:r>
      </w:hyperlink>
      <w:r w:rsidRPr="00EE075D">
        <w:rPr>
          <w:rFonts w:cs="Times New Roman"/>
          <w:strike w:val="0"/>
          <w:sz w:val="24"/>
          <w:szCs w:val="24"/>
          <w:lang w:val="en-US"/>
        </w:rPr>
        <w:t>=</w:t>
      </w:r>
    </w:p>
    <w:p w14:paraId="6E67FDAD" w14:textId="77777777" w:rsidR="00AE34D8" w:rsidRDefault="00AE34D8" w:rsidP="00AA65B9">
      <w:pPr>
        <w:pStyle w:val="Default"/>
        <w:ind w:firstLine="567"/>
        <w:jc w:val="both"/>
        <w:rPr>
          <w:lang w:val="en-US"/>
        </w:rPr>
      </w:pPr>
    </w:p>
    <w:p w14:paraId="6E572E5B" w14:textId="7F751902" w:rsidR="00861BD7" w:rsidRPr="00E93107" w:rsidRDefault="00E93107" w:rsidP="00AA65B9">
      <w:pPr>
        <w:pStyle w:val="Default"/>
        <w:ind w:firstLine="567"/>
        <w:jc w:val="both"/>
        <w:rPr>
          <w:lang w:val="en-US"/>
        </w:rPr>
      </w:pPr>
      <w:r w:rsidRPr="00E93107">
        <w:rPr>
          <w:lang w:val="en-US"/>
        </w:rPr>
        <w:t>At the present stage, the University has consistently high indicators in the ratings, according to external assessment: NAAR – 9th place, ARES - 14th place</w:t>
      </w:r>
      <w:r w:rsidRPr="00E93107">
        <w:rPr>
          <w:lang w:val="en-US"/>
        </w:rPr>
        <w:t xml:space="preserve"> </w:t>
      </w:r>
      <w:hyperlink r:id="rId35" w:history="1">
        <w:r w:rsidR="00861BD7" w:rsidRPr="00861BD7">
          <w:rPr>
            <w:rStyle w:val="a4"/>
            <w:lang w:val="en-US"/>
          </w:rPr>
          <w:t>https</w:t>
        </w:r>
        <w:r w:rsidR="00861BD7" w:rsidRPr="00E93107">
          <w:rPr>
            <w:rStyle w:val="a4"/>
            <w:lang w:val="en-US"/>
          </w:rPr>
          <w:t>://</w:t>
        </w:r>
        <w:r w:rsidR="00861BD7" w:rsidRPr="00861BD7">
          <w:rPr>
            <w:rStyle w:val="a4"/>
            <w:lang w:val="en-US"/>
          </w:rPr>
          <w:t>shokan</w:t>
        </w:r>
        <w:r w:rsidR="00861BD7" w:rsidRPr="00E93107">
          <w:rPr>
            <w:rStyle w:val="a4"/>
            <w:lang w:val="en-US"/>
          </w:rPr>
          <w:t>.</w:t>
        </w:r>
        <w:r w:rsidR="00861BD7" w:rsidRPr="00861BD7">
          <w:rPr>
            <w:rStyle w:val="a4"/>
            <w:lang w:val="en-US"/>
          </w:rPr>
          <w:t>edu</w:t>
        </w:r>
        <w:r w:rsidR="00861BD7" w:rsidRPr="00E93107">
          <w:rPr>
            <w:rStyle w:val="a4"/>
            <w:lang w:val="en-US"/>
          </w:rPr>
          <w:t>.</w:t>
        </w:r>
        <w:r w:rsidR="00861BD7" w:rsidRPr="00861BD7">
          <w:rPr>
            <w:rStyle w:val="a4"/>
            <w:lang w:val="en-US"/>
          </w:rPr>
          <w:t>kz</w:t>
        </w:r>
        <w:r w:rsidR="00861BD7" w:rsidRPr="00E93107">
          <w:rPr>
            <w:rStyle w:val="a4"/>
            <w:lang w:val="en-US"/>
          </w:rPr>
          <w:t>/</w:t>
        </w:r>
        <w:r w:rsidR="00861BD7" w:rsidRPr="00861BD7">
          <w:rPr>
            <w:rStyle w:val="a4"/>
            <w:lang w:val="en-US"/>
          </w:rPr>
          <w:t>about</w:t>
        </w:r>
        <w:r w:rsidR="00861BD7" w:rsidRPr="00E93107">
          <w:rPr>
            <w:rStyle w:val="a4"/>
            <w:lang w:val="en-US"/>
          </w:rPr>
          <w:t>/</w:t>
        </w:r>
      </w:hyperlink>
      <w:r w:rsidR="00861BD7" w:rsidRPr="00E93107">
        <w:rPr>
          <w:lang w:val="en-US"/>
        </w:rPr>
        <w:t xml:space="preserve"> </w:t>
      </w:r>
    </w:p>
    <w:p w14:paraId="06F896D2"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The development and maintenance of a quality culture is ensured through:</w:t>
      </w:r>
    </w:p>
    <w:p w14:paraId="09BEB921"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rFonts w:hint="cs"/>
          <w:strike w:val="0"/>
          <w:sz w:val="24"/>
          <w:szCs w:val="24"/>
        </w:rPr>
        <w:t></w:t>
      </w:r>
      <w:r w:rsidRPr="00E93107">
        <w:rPr>
          <w:strike w:val="0"/>
          <w:sz w:val="24"/>
          <w:szCs w:val="24"/>
          <w:lang w:val="en-US"/>
        </w:rPr>
        <w:t xml:space="preserve"> Development and implementation of Internal Quality assurance Policies and standards based on ESG standards;</w:t>
      </w:r>
    </w:p>
    <w:p w14:paraId="74D0DB5C"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rFonts w:hint="cs"/>
          <w:strike w:val="0"/>
          <w:sz w:val="24"/>
          <w:szCs w:val="24"/>
        </w:rPr>
        <w:t></w:t>
      </w:r>
      <w:r w:rsidRPr="00E93107">
        <w:rPr>
          <w:strike w:val="0"/>
          <w:sz w:val="24"/>
          <w:szCs w:val="24"/>
          <w:lang w:val="en-US"/>
        </w:rPr>
        <w:t xml:space="preserve"> development of a quality management system for compliance with ISO 9001 requirements since 2005;</w:t>
      </w:r>
    </w:p>
    <w:p w14:paraId="0B7C575B"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rFonts w:hint="cs"/>
          <w:strike w:val="0"/>
          <w:sz w:val="24"/>
          <w:szCs w:val="24"/>
        </w:rPr>
        <w:t></w:t>
      </w:r>
      <w:r w:rsidRPr="00E93107">
        <w:rPr>
          <w:strike w:val="0"/>
          <w:sz w:val="24"/>
          <w:szCs w:val="24"/>
          <w:lang w:val="en-US"/>
        </w:rPr>
        <w:t xml:space="preserve"> accreditation of educational programs in national and international agencies;</w:t>
      </w:r>
    </w:p>
    <w:p w14:paraId="3C2FE625"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rFonts w:hint="cs"/>
          <w:strike w:val="0"/>
          <w:sz w:val="24"/>
          <w:szCs w:val="24"/>
        </w:rPr>
        <w:t></w:t>
      </w:r>
      <w:r w:rsidRPr="00E93107">
        <w:rPr>
          <w:strike w:val="0"/>
          <w:sz w:val="24"/>
          <w:szCs w:val="24"/>
          <w:lang w:val="en-US"/>
        </w:rPr>
        <w:t xml:space="preserve"> participation of the university in the institutional and program ranking;</w:t>
      </w:r>
    </w:p>
    <w:p w14:paraId="149CFA1A"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application of internal quality assessment procedures (intra-university rating system, internal assessment of the competence of teaching staff, intra-university quality control of training sessions);</w:t>
      </w:r>
    </w:p>
    <w:p w14:paraId="6533770F"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rFonts w:hint="cs"/>
          <w:strike w:val="0"/>
          <w:sz w:val="24"/>
          <w:szCs w:val="24"/>
        </w:rPr>
        <w:t></w:t>
      </w:r>
      <w:r w:rsidRPr="00E93107">
        <w:rPr>
          <w:strike w:val="0"/>
          <w:sz w:val="24"/>
          <w:szCs w:val="24"/>
          <w:lang w:val="en-US"/>
        </w:rPr>
        <w:t xml:space="preserve"> consumer monitoring system.</w:t>
      </w:r>
    </w:p>
    <w:p w14:paraId="026B5C76"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The intra-university quality assurance system of educational programs is regulated by nine approved standards:</w:t>
      </w:r>
    </w:p>
    <w:p w14:paraId="6BC6BE75"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1) Development and approval of programs.</w:t>
      </w:r>
    </w:p>
    <w:p w14:paraId="4285730F"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2) Student-centered learning and assessment of academic performance.</w:t>
      </w:r>
    </w:p>
    <w:p w14:paraId="149BEE3A"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3) Admission, academic performance, recognition and certification of students.</w:t>
      </w:r>
    </w:p>
    <w:p w14:paraId="3D0EF080"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4) Teaching staff.</w:t>
      </w:r>
    </w:p>
    <w:p w14:paraId="012D38A5"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5) Educational resources and student support system.</w:t>
      </w:r>
    </w:p>
    <w:p w14:paraId="3EE2B2C3"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6) Information management.</w:t>
      </w:r>
    </w:p>
    <w:p w14:paraId="19F0ABC0"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7) Informing the public.</w:t>
      </w:r>
    </w:p>
    <w:p w14:paraId="40F99993"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8) Continuous monitoring and periodic evaluation of programs.</w:t>
      </w:r>
    </w:p>
    <w:p w14:paraId="4285786A"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9) Periodic external quality assurance procedures.</w:t>
      </w:r>
    </w:p>
    <w:p w14:paraId="15695673"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The experience of the university shows that the directions chosen for improving the management system contribute to changing the quality level of education, improving the efficiency of activities, increasing customer satisfaction, strengthening the prestige and competitiveness of the university.</w:t>
      </w:r>
    </w:p>
    <w:p w14:paraId="05262863"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The mission of the university is: the formation of a scientific and educational environment in which the training of highly qualified specialists who are in demand in the labor market of the northern region of Kazakhstan and the country as a whole, with values, knowledge and competencies in accordance with the current needs of society, is implemented.</w:t>
      </w:r>
    </w:p>
    <w:p w14:paraId="23E810B1"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The mission of the university defines the tasks of the department in the planning, development and implementation of the OP. The tasks of the department in the field of implementation of the OP are annually discussed, approved and analyzed at the end of the academic year at meetings of the Department of ICT.</w:t>
      </w:r>
    </w:p>
    <w:p w14:paraId="18D52F05"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lastRenderedPageBreak/>
        <w:t xml:space="preserve">Responsibility for the formation and effective functioning of the quality assurance policy and risk management at the OP level lies with the head of the OP, as defined in paragraphs 4.20 and 4.21 of the Internal Quality Assurance Policy and Standards (Regulatory documents are posted on the University's website – </w:t>
      </w:r>
      <w:proofErr w:type="gramStart"/>
      <w:r w:rsidRPr="00E93107">
        <w:rPr>
          <w:strike w:val="0"/>
          <w:sz w:val="24"/>
          <w:szCs w:val="24"/>
          <w:lang w:val="en-US"/>
        </w:rPr>
        <w:t>https://shokan.edu.kz )</w:t>
      </w:r>
      <w:proofErr w:type="gramEnd"/>
      <w:r w:rsidRPr="00E93107">
        <w:rPr>
          <w:strike w:val="0"/>
          <w:sz w:val="24"/>
          <w:szCs w:val="24"/>
          <w:lang w:val="en-US"/>
        </w:rPr>
        <w:t>.</w:t>
      </w:r>
    </w:p>
    <w:p w14:paraId="457988B1"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 xml:space="preserve">The right of the university to train specialists in the accredited educational program is confirmed by the state license No. In connection with the reorganization of the university from the RSE to the PHV of the KSU named after Sh. </w:t>
      </w:r>
      <w:proofErr w:type="spellStart"/>
      <w:r w:rsidRPr="00E93107">
        <w:rPr>
          <w:strike w:val="0"/>
          <w:sz w:val="24"/>
          <w:szCs w:val="24"/>
          <w:lang w:val="en-US"/>
        </w:rPr>
        <w:t>Ualikhanov</w:t>
      </w:r>
      <w:proofErr w:type="spellEnd"/>
      <w:r w:rsidRPr="00E93107">
        <w:rPr>
          <w:strike w:val="0"/>
          <w:sz w:val="24"/>
          <w:szCs w:val="24"/>
          <w:lang w:val="en-US"/>
        </w:rPr>
        <w:t xml:space="preserve"> to the NAO KU named after Sh. </w:t>
      </w:r>
      <w:proofErr w:type="spellStart"/>
      <w:r w:rsidRPr="00E93107">
        <w:rPr>
          <w:strike w:val="0"/>
          <w:sz w:val="24"/>
          <w:szCs w:val="24"/>
          <w:lang w:val="en-US"/>
        </w:rPr>
        <w:t>Ualikhanov</w:t>
      </w:r>
      <w:proofErr w:type="spellEnd"/>
      <w:r w:rsidRPr="00E93107">
        <w:rPr>
          <w:strike w:val="0"/>
          <w:sz w:val="24"/>
          <w:szCs w:val="24"/>
          <w:lang w:val="en-US"/>
        </w:rPr>
        <w:t xml:space="preserve">, in accordance with Article 9 of the Law of the Republic of Kazakhstan "On Licensing", a new license in the specialty was reissued and issued. The date of issue of the license on 28.07.2020, No. KZ94LAA00018491. Order No. 318 of the Chairman of the Committee for Quality Assurance in Education and Science of the Ministry of Education and Science of the Republic of Kazakhstan dated July 27, 2020 (supporting documents are available in the nomenclature of the Department of ICT and on the University's website </w:t>
      </w:r>
      <w:proofErr w:type="gramStart"/>
      <w:r w:rsidRPr="00E93107">
        <w:rPr>
          <w:strike w:val="0"/>
          <w:sz w:val="24"/>
          <w:szCs w:val="24"/>
          <w:lang w:val="en-US"/>
        </w:rPr>
        <w:t>https://shokan.edu.kz )</w:t>
      </w:r>
      <w:proofErr w:type="gramEnd"/>
      <w:r w:rsidRPr="00E93107">
        <w:rPr>
          <w:strike w:val="0"/>
          <w:sz w:val="24"/>
          <w:szCs w:val="24"/>
          <w:lang w:val="en-US"/>
        </w:rPr>
        <w:t>.</w:t>
      </w:r>
    </w:p>
    <w:p w14:paraId="627DB8C7"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 xml:space="preserve">The Strategic Development Plan of the NAO KU named after Sh. </w:t>
      </w:r>
      <w:proofErr w:type="spellStart"/>
      <w:r w:rsidRPr="00E93107">
        <w:rPr>
          <w:strike w:val="0"/>
          <w:sz w:val="24"/>
          <w:szCs w:val="24"/>
          <w:lang w:val="en-US"/>
        </w:rPr>
        <w:t>Ualikhanov</w:t>
      </w:r>
      <w:proofErr w:type="spellEnd"/>
      <w:r w:rsidRPr="00E93107">
        <w:rPr>
          <w:strike w:val="0"/>
          <w:sz w:val="24"/>
          <w:szCs w:val="24"/>
          <w:lang w:val="en-US"/>
        </w:rPr>
        <w:t xml:space="preserve"> for 2020-2024 defines the content, results and specific measures aimed at improving the quality of educational services provided, contributing to the competitiveness of OP 7M06101 – "Corporate Information Systems" (head of OP - Fomicheva T.A.). Measures include the following: internal and external academic mobility of students; attracting teachers from near and far abroad; increasing the demand and competitiveness of graduates; scientific positioning; participation of students in public associations. The structure of the plans for the development of educational programs includes sections: introduction, analysis of the current situation (resource provision of the OP, characteristics of the external environment, SWOT analysis), the main objectives of the development of the OP and indicators for 2020-2024. The content of the OP development plans is related to the content of the Strategic Development Plan of the University for 2020-2024 and the Strategic Plan of the </w:t>
      </w:r>
      <w:proofErr w:type="spellStart"/>
      <w:proofErr w:type="gramStart"/>
      <w:r w:rsidRPr="00E93107">
        <w:rPr>
          <w:strike w:val="0"/>
          <w:sz w:val="24"/>
          <w:szCs w:val="24"/>
          <w:lang w:val="en-US"/>
        </w:rPr>
        <w:t>S.Sadvakasov</w:t>
      </w:r>
      <w:proofErr w:type="spellEnd"/>
      <w:proofErr w:type="gramEnd"/>
      <w:r w:rsidRPr="00E93107">
        <w:rPr>
          <w:strike w:val="0"/>
          <w:sz w:val="24"/>
          <w:szCs w:val="24"/>
          <w:lang w:val="en-US"/>
        </w:rPr>
        <w:t xml:space="preserve"> Agrotechnical Institute.</w:t>
      </w:r>
    </w:p>
    <w:p w14:paraId="0C269944"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Plans for the development of educational programs were developed by the graduating departments in accordance with the Procedure for the development and approval of a certain Regulation on the planning and reporting system, reviewed at meetings of the ICT Department (Protocol No. 6 of 15.01.2021), approved at a meeting of the Academic Council of the Institute (Protocol No. 6 of 18.01.2021). The annual work plan of the ICT Department includes activities on achievement of indicators of development plans.</w:t>
      </w:r>
    </w:p>
    <w:p w14:paraId="3FD2798E" w14:textId="77777777" w:rsidR="00E93107" w:rsidRPr="00E93107" w:rsidRDefault="00E93107" w:rsidP="00E93107">
      <w:pPr>
        <w:pStyle w:val="af3"/>
        <w:tabs>
          <w:tab w:val="clear" w:pos="2381"/>
          <w:tab w:val="left" w:pos="567"/>
        </w:tabs>
        <w:ind w:left="0" w:right="0" w:firstLine="567"/>
        <w:rPr>
          <w:strike w:val="0"/>
          <w:sz w:val="24"/>
          <w:szCs w:val="24"/>
          <w:lang w:val="en-US"/>
        </w:rPr>
      </w:pPr>
      <w:r w:rsidRPr="00E93107">
        <w:rPr>
          <w:strike w:val="0"/>
          <w:sz w:val="24"/>
          <w:szCs w:val="24"/>
          <w:lang w:val="en-US"/>
        </w:rPr>
        <w:t>The programs provide opportunities for periodic updating of the content of programs, building individual educational trajectories. Over the past year, changes have been made to OP 7M06101 – "Corporate Information Systems" related to the inclusion in the working curricula of a large number of laboratory work, an increase in research bases of practices, taking into account the wishes of employers, changes in the list of master's theses.</w:t>
      </w:r>
    </w:p>
    <w:p w14:paraId="1D5D1A84" w14:textId="77777777" w:rsidR="00E93107" w:rsidRDefault="00E93107" w:rsidP="00E93107">
      <w:pPr>
        <w:pStyle w:val="af3"/>
        <w:tabs>
          <w:tab w:val="clear" w:pos="2381"/>
          <w:tab w:val="left" w:pos="567"/>
        </w:tabs>
        <w:spacing w:after="0"/>
        <w:ind w:left="0" w:right="0" w:firstLine="567"/>
        <w:rPr>
          <w:strike w:val="0"/>
          <w:sz w:val="24"/>
          <w:szCs w:val="24"/>
          <w:lang w:val="en-US"/>
        </w:rPr>
      </w:pPr>
      <w:r w:rsidRPr="00E93107">
        <w:rPr>
          <w:strike w:val="0"/>
          <w:sz w:val="24"/>
          <w:szCs w:val="24"/>
          <w:lang w:val="en-US"/>
        </w:rPr>
        <w:t>The purpose of the educational program 7M06101 – "Corporate Information Systems" is to train scientific, pedagogical and professional personnel in the field of corporate information systems based on the development of theoretical knowledge and practical skills in designing, developing, implementing, maintaining and operating corporate information systems at regional, national and international levels.</w:t>
      </w:r>
    </w:p>
    <w:p w14:paraId="6F3F98A8"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The goals of OP 7M06101 – "Corporate information systems" correspond to the interests of consumers of educational services and sufficiently provide the expected level of professional training of graduates, are reflected in the SES, educational and methodological complexes of specialties (UMKD).</w:t>
      </w:r>
    </w:p>
    <w:p w14:paraId="75D0574B"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The uniqueness and individuality of OP 7M06101 – "Corporate Information Systems" consists in the training of competent highly qualified specialists with fundamental and applied knowledge through the development of an innovative scientific and educational environment, </w:t>
      </w:r>
      <w:r w:rsidRPr="00E93107">
        <w:rPr>
          <w:rFonts w:cs="Times New Roman"/>
          <w:strike w:val="0"/>
          <w:sz w:val="24"/>
          <w:szCs w:val="24"/>
          <w:lang w:val="en-US"/>
        </w:rPr>
        <w:lastRenderedPageBreak/>
        <w:t>taking into account regional characteristics, educational needs of the labor market in the region and employers' requests, aimed at the formation of creative competencies.</w:t>
      </w:r>
    </w:p>
    <w:p w14:paraId="54B1D899"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Monitoring of the implementation of existing plans for the development of educational programs is carried out at the Academic Council of the </w:t>
      </w:r>
      <w:proofErr w:type="spellStart"/>
      <w:proofErr w:type="gramStart"/>
      <w:r w:rsidRPr="00E93107">
        <w:rPr>
          <w:rFonts w:cs="Times New Roman"/>
          <w:strike w:val="0"/>
          <w:sz w:val="24"/>
          <w:szCs w:val="24"/>
          <w:lang w:val="en-US"/>
        </w:rPr>
        <w:t>S.Sadvakasov</w:t>
      </w:r>
      <w:proofErr w:type="spellEnd"/>
      <w:proofErr w:type="gramEnd"/>
      <w:r w:rsidRPr="00E93107">
        <w:rPr>
          <w:rFonts w:cs="Times New Roman"/>
          <w:strike w:val="0"/>
          <w:sz w:val="24"/>
          <w:szCs w:val="24"/>
          <w:lang w:val="en-US"/>
        </w:rPr>
        <w:t xml:space="preserve"> Agrotechnical Institute.</w:t>
      </w:r>
    </w:p>
    <w:p w14:paraId="45CF4544"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In order to expand the academic freedom of institutes and departments over the past 5 years, the university has revised the levels of decision-making on various issues. At the institute </w:t>
      </w:r>
      <w:proofErr w:type="gramStart"/>
      <w:r w:rsidRPr="00E93107">
        <w:rPr>
          <w:rFonts w:cs="Times New Roman"/>
          <w:strike w:val="0"/>
          <w:sz w:val="24"/>
          <w:szCs w:val="24"/>
          <w:lang w:val="en-US"/>
        </w:rPr>
        <w:t>level ,</w:t>
      </w:r>
      <w:proofErr w:type="gramEnd"/>
      <w:r w:rsidRPr="00E93107">
        <w:rPr>
          <w:rFonts w:cs="Times New Roman"/>
          <w:strike w:val="0"/>
          <w:sz w:val="24"/>
          <w:szCs w:val="24"/>
          <w:lang w:val="en-US"/>
        </w:rPr>
        <w:t xml:space="preserve"> the following are approved:</w:t>
      </w:r>
    </w:p>
    <w:p w14:paraId="3BA119D2"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1. Annual work plan of the Institute, departments.</w:t>
      </w:r>
    </w:p>
    <w:p w14:paraId="2E685825"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2. Development plan of the Institute, departments.</w:t>
      </w:r>
    </w:p>
    <w:p w14:paraId="740A4886"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3. Topics of theses/projects, examination questions of state examinations, appointment of scientific supervisors-consultants and reviewers.</w:t>
      </w:r>
    </w:p>
    <w:p w14:paraId="498D28A7"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4. Components of the UMKD (a course of lectures, methodological guidelines on disciplines, materials on CPM, etc.).</w:t>
      </w:r>
    </w:p>
    <w:p w14:paraId="475D5EC4"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5. Working curricula of disciplines, syllabuses developed by the teaching staff.</w:t>
      </w:r>
    </w:p>
    <w:p w14:paraId="640965B5"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At the department level:</w:t>
      </w:r>
    </w:p>
    <w:p w14:paraId="578FCF28"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1. The plan of research work of the teaching staff</w:t>
      </w:r>
    </w:p>
    <w:p w14:paraId="430B1BC8"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2. Professional development plan.</w:t>
      </w:r>
    </w:p>
    <w:p w14:paraId="1C3590DD"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3. The plan of educational work.</w:t>
      </w:r>
    </w:p>
    <w:p w14:paraId="4E033385"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4. The plan of measures for employment.</w:t>
      </w:r>
    </w:p>
    <w:p w14:paraId="6BDC48DC"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5. The plan of research work of undergraduates.</w:t>
      </w:r>
    </w:p>
    <w:p w14:paraId="7CE40E10"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6. The plan of methodological seminars.</w:t>
      </w:r>
    </w:p>
    <w:p w14:paraId="53FC7C9D"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7. The plan of scientific seminars.</w:t>
      </w:r>
    </w:p>
    <w:p w14:paraId="1845762B"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8. Topics of master's theses.</w:t>
      </w:r>
    </w:p>
    <w:p w14:paraId="3BD30F03"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9. Examination questions on disciplines.</w:t>
      </w:r>
    </w:p>
    <w:p w14:paraId="2AF3B331"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The specialization of students and research is fully based on the scientific research of the staff of the department (supporting documents are in the nomenclature of the department's affairs).</w:t>
      </w:r>
    </w:p>
    <w:p w14:paraId="622E351E"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Types of activities of OP 7M06101 – "Corporate information systems":</w:t>
      </w:r>
    </w:p>
    <w:p w14:paraId="21B8A355"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research;</w:t>
      </w:r>
    </w:p>
    <w:p w14:paraId="435EA8C7"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pedagogical;</w:t>
      </w:r>
    </w:p>
    <w:p w14:paraId="217DBD47"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project;</w:t>
      </w:r>
    </w:p>
    <w:p w14:paraId="6FD2FE3E"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production and technological;</w:t>
      </w:r>
    </w:p>
    <w:p w14:paraId="0C708C3C"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organizational and managerial.</w:t>
      </w:r>
    </w:p>
    <w:p w14:paraId="54C08913"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The university annually organizes job fairs for graduates, negotiations are held with the heads of organizations for the employment of graduates and contracts have been concluded with </w:t>
      </w:r>
      <w:proofErr w:type="spellStart"/>
      <w:r w:rsidRPr="00E93107">
        <w:rPr>
          <w:rFonts w:cs="Times New Roman"/>
          <w:strike w:val="0"/>
          <w:sz w:val="24"/>
          <w:szCs w:val="24"/>
          <w:lang w:val="en-US"/>
        </w:rPr>
        <w:t>Softmaster</w:t>
      </w:r>
      <w:proofErr w:type="spellEnd"/>
      <w:r w:rsidRPr="00E93107">
        <w:rPr>
          <w:rFonts w:cs="Times New Roman"/>
          <w:strike w:val="0"/>
          <w:sz w:val="24"/>
          <w:szCs w:val="24"/>
          <w:lang w:val="en-US"/>
        </w:rPr>
        <w:t xml:space="preserve"> LLP, Akmola regional branch of GTRK Kazakhstan JSC, </w:t>
      </w:r>
      <w:proofErr w:type="spellStart"/>
      <w:r w:rsidRPr="00E93107">
        <w:rPr>
          <w:rFonts w:cs="Times New Roman"/>
          <w:strike w:val="0"/>
          <w:sz w:val="24"/>
          <w:szCs w:val="24"/>
          <w:lang w:val="en-US"/>
        </w:rPr>
        <w:t>Kazaktelecom</w:t>
      </w:r>
      <w:proofErr w:type="spellEnd"/>
      <w:r w:rsidRPr="00E93107">
        <w:rPr>
          <w:rFonts w:cs="Times New Roman"/>
          <w:strike w:val="0"/>
          <w:sz w:val="24"/>
          <w:szCs w:val="24"/>
          <w:lang w:val="en-US"/>
        </w:rPr>
        <w:t xml:space="preserve"> JSC branch, PIK LLP. The analysis of the forecast of the region's </w:t>
      </w:r>
      <w:proofErr w:type="gramStart"/>
      <w:r w:rsidRPr="00E93107">
        <w:rPr>
          <w:rFonts w:cs="Times New Roman"/>
          <w:strike w:val="0"/>
          <w:sz w:val="24"/>
          <w:szCs w:val="24"/>
          <w:lang w:val="en-US"/>
        </w:rPr>
        <w:t>need</w:t>
      </w:r>
      <w:proofErr w:type="gramEnd"/>
      <w:r w:rsidRPr="00E93107">
        <w:rPr>
          <w:rFonts w:cs="Times New Roman"/>
          <w:strike w:val="0"/>
          <w:sz w:val="24"/>
          <w:szCs w:val="24"/>
          <w:lang w:val="en-US"/>
        </w:rPr>
        <w:t xml:space="preserve"> for specialists with higher and postgraduate education for the next five years and the consistently high employment of graduates indicate the need to continue training specialists in accredited specialties. This allows efficient and rational use of available resources: human resources, material and technical base, information resources, established partnerships with enterprises.</w:t>
      </w:r>
    </w:p>
    <w:p w14:paraId="16A0147E" w14:textId="2F22FCF6" w:rsidR="003B5B3E"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The most experienced professors, assistant professors, lecturers, practice managers from enterprises, employers are involved in the formation of the development plan of OP 7M06101 – "Corporate Information Systems". The Department of ICT demonstrates the transparency of the processes of forming the development plan of OP 7M06101 – "Corporate Information Systems" by placing their content on the educational portal, in syllabuses, in the student's guidebook, a booklet for applicants, career guidance materials, etc. Regulatory documents are posted on the university's </w:t>
      </w:r>
      <w:proofErr w:type="gramStart"/>
      <w:r w:rsidRPr="00E93107">
        <w:rPr>
          <w:rFonts w:cs="Times New Roman"/>
          <w:strike w:val="0"/>
          <w:sz w:val="24"/>
          <w:szCs w:val="24"/>
          <w:lang w:val="en-US"/>
        </w:rPr>
        <w:t>website</w:t>
      </w:r>
      <w:r>
        <w:rPr>
          <w:rFonts w:cs="Times New Roman"/>
          <w:strike w:val="0"/>
          <w:sz w:val="24"/>
          <w:szCs w:val="24"/>
          <w:lang w:val="en-US"/>
        </w:rPr>
        <w:t xml:space="preserve"> </w:t>
      </w:r>
      <w:r w:rsidR="00682559" w:rsidRPr="00E93107">
        <w:rPr>
          <w:rFonts w:cs="Times New Roman"/>
          <w:strike w:val="0"/>
          <w:sz w:val="24"/>
          <w:szCs w:val="24"/>
          <w:lang w:val="en-US"/>
        </w:rPr>
        <w:t xml:space="preserve"> –</w:t>
      </w:r>
      <w:proofErr w:type="gramEnd"/>
      <w:r w:rsidR="00682559" w:rsidRPr="00E93107">
        <w:rPr>
          <w:rFonts w:cs="Times New Roman"/>
          <w:strike w:val="0"/>
          <w:sz w:val="24"/>
          <w:szCs w:val="24"/>
          <w:lang w:val="en-US"/>
        </w:rPr>
        <w:t xml:space="preserve"> </w:t>
      </w:r>
      <w:hyperlink r:id="rId36" w:history="1">
        <w:r w:rsidR="003B5B3E" w:rsidRPr="00E93107">
          <w:rPr>
            <w:rStyle w:val="a4"/>
            <w:rFonts w:cs="Times New Roman"/>
            <w:strike w:val="0"/>
            <w:sz w:val="24"/>
            <w:szCs w:val="24"/>
            <w:lang w:val="en-US"/>
          </w:rPr>
          <w:t>https://shokan.edu.kz</w:t>
        </w:r>
      </w:hyperlink>
      <w:r w:rsidR="003B5B3E" w:rsidRPr="00E93107">
        <w:rPr>
          <w:rFonts w:cs="Times New Roman"/>
          <w:strike w:val="0"/>
          <w:sz w:val="24"/>
          <w:szCs w:val="24"/>
          <w:lang w:val="en-US"/>
        </w:rPr>
        <w:t>.</w:t>
      </w:r>
    </w:p>
    <w:p w14:paraId="4E31E6FF"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At the end of each academic year, the departments, taking into account their needs, make applications for the necessary information and other material resources. Taking into account the needs of the departments, the rector's office assigns the required number of classrooms to OP 7M06101 – "Corporate Information Systems". The Department of ICT has computerized </w:t>
      </w:r>
      <w:r w:rsidRPr="00E93107">
        <w:rPr>
          <w:rFonts w:cs="Times New Roman"/>
          <w:strike w:val="0"/>
          <w:sz w:val="24"/>
          <w:szCs w:val="24"/>
          <w:lang w:val="en-US"/>
        </w:rPr>
        <w:lastRenderedPageBreak/>
        <w:t>educational laboratories (aud.-310, 318, 320, 321, 323, 324), in addition, students of the specialties OP 7M06101 – "Corporate information systems", have access to computer classes of the university connected to the Internet.</w:t>
      </w:r>
    </w:p>
    <w:p w14:paraId="6B779BED"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Material and financial resources are planned depending on the needs of the OP and the financial capabilities of the university. The development of academic freedoms of the Institute and the department is planned in the near future. Over the past 5 years, the OP has been able to significantly replenish material resources. Purchased equipment for equipping computer rooms, including interactive whiteboards (30 computers, 2 servers, a color printer, a scanner, a camera for recording lectures and 2 interactive whiteboards).</w:t>
      </w:r>
    </w:p>
    <w:p w14:paraId="66A5C463"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The management of OP 7M06101 – "Corporate Information Systems" defines and implements measures to maintain constant communication with consumers concerning:</w:t>
      </w:r>
    </w:p>
    <w:p w14:paraId="006BFC62"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information about changes in curricula and work programs, areas of training of specialists;</w:t>
      </w:r>
    </w:p>
    <w:p w14:paraId="49BDFD17"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feedback from consumers, including complaints, claims and suggestions.</w:t>
      </w:r>
    </w:p>
    <w:p w14:paraId="18A32BC2"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The Department of ICT has its own section on the university portal </w:t>
      </w:r>
      <w:proofErr w:type="gramStart"/>
      <w:r w:rsidRPr="00E93107">
        <w:rPr>
          <w:rFonts w:cs="Times New Roman"/>
          <w:strike w:val="0"/>
          <w:sz w:val="24"/>
          <w:szCs w:val="24"/>
          <w:lang w:val="en-US"/>
        </w:rPr>
        <w:t>https://shokan.edu.kz ,</w:t>
      </w:r>
      <w:proofErr w:type="gramEnd"/>
      <w:r w:rsidRPr="00E93107">
        <w:rPr>
          <w:rFonts w:cs="Times New Roman"/>
          <w:strike w:val="0"/>
          <w:sz w:val="24"/>
          <w:szCs w:val="24"/>
          <w:lang w:val="en-US"/>
        </w:rPr>
        <w:t xml:space="preserve"> which contains all information about the work of the structural unit, which is the department, including the materials of the educational program.</w:t>
      </w:r>
    </w:p>
    <w:p w14:paraId="46D26C98"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The formation of the OP in the direction of training 7M06101 – "Corporate information systems" was carried out in accordance with:</w:t>
      </w:r>
    </w:p>
    <w:p w14:paraId="119CE920"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The National Qualifications Framework;</w:t>
      </w:r>
    </w:p>
    <w:p w14:paraId="4BA8254D"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SSO No. 604 of 31.10.2018, Order No. 182 of 05.05.2020</w:t>
      </w:r>
    </w:p>
    <w:p w14:paraId="0CABC90D"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The strategy of the departments in the field of education provides for the search for an optimal balance of European values in education and domestic traditions of training highly qualified specialists. This means the implementation of the principles of the Bologna Declaration, the introduction of a competent approach to educational activities, the certification of departments for compliance with the international quality standard ISO 9001:2015.</w:t>
      </w:r>
    </w:p>
    <w:p w14:paraId="354CB58A" w14:textId="77777777" w:rsidR="00E93107"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The strategy in the research field is determined by the ability of departments to successfully solve topical and complex/interdisciplinary tasks, to obtain innovative results that are in demand by modern society.</w:t>
      </w:r>
    </w:p>
    <w:p w14:paraId="5BCBA0D5" w14:textId="756DB3D3" w:rsidR="00BE17B8" w:rsidRPr="00E93107" w:rsidRDefault="00E93107" w:rsidP="00E93107">
      <w:pPr>
        <w:tabs>
          <w:tab w:val="clear" w:pos="2381"/>
          <w:tab w:val="left" w:pos="567"/>
        </w:tabs>
        <w:ind w:left="0" w:right="0" w:firstLine="567"/>
        <w:rPr>
          <w:rFonts w:cs="Times New Roman"/>
          <w:strike w:val="0"/>
          <w:sz w:val="24"/>
          <w:szCs w:val="24"/>
          <w:lang w:val="en-US"/>
        </w:rPr>
      </w:pPr>
      <w:r w:rsidRPr="00E93107">
        <w:rPr>
          <w:rFonts w:cs="Times New Roman"/>
          <w:strike w:val="0"/>
          <w:sz w:val="24"/>
          <w:szCs w:val="24"/>
          <w:lang w:val="en-US"/>
        </w:rPr>
        <w:t xml:space="preserve">To increase the competitiveness of the OP in the regional market of educational services, a Strategic plan of the University of KU named after </w:t>
      </w:r>
      <w:proofErr w:type="spellStart"/>
      <w:r w:rsidRPr="00E93107">
        <w:rPr>
          <w:rFonts w:cs="Times New Roman"/>
          <w:strike w:val="0"/>
          <w:sz w:val="24"/>
          <w:szCs w:val="24"/>
          <w:lang w:val="en-US"/>
        </w:rPr>
        <w:t>Sh</w:t>
      </w:r>
      <w:proofErr w:type="spellEnd"/>
      <w:r w:rsidRPr="00E93107">
        <w:rPr>
          <w:rFonts w:cs="Times New Roman"/>
          <w:strike w:val="0"/>
          <w:sz w:val="24"/>
          <w:szCs w:val="24"/>
          <w:lang w:val="en-US"/>
        </w:rPr>
        <w:t xml:space="preserve"> was developed. </w:t>
      </w:r>
      <w:proofErr w:type="spellStart"/>
      <w:r w:rsidRPr="00E93107">
        <w:rPr>
          <w:rFonts w:cs="Times New Roman"/>
          <w:strike w:val="0"/>
          <w:sz w:val="24"/>
          <w:szCs w:val="24"/>
          <w:lang w:val="en-US"/>
        </w:rPr>
        <w:t>Ualikhanov</w:t>
      </w:r>
      <w:proofErr w:type="spellEnd"/>
      <w:r>
        <w:rPr>
          <w:rFonts w:cs="Times New Roman"/>
          <w:strike w:val="0"/>
          <w:sz w:val="24"/>
          <w:szCs w:val="24"/>
          <w:lang w:val="en-US"/>
        </w:rPr>
        <w:t xml:space="preserve"> </w:t>
      </w:r>
      <w:r w:rsidR="004849DA" w:rsidRPr="00E93107">
        <w:rPr>
          <w:rFonts w:cs="Times New Roman"/>
          <w:strike w:val="0"/>
          <w:sz w:val="24"/>
          <w:szCs w:val="24"/>
          <w:lang w:val="en-US"/>
        </w:rPr>
        <w:t xml:space="preserve"> </w:t>
      </w:r>
      <w:hyperlink r:id="rId37" w:history="1">
        <w:r w:rsidR="004849DA" w:rsidRPr="00E93107">
          <w:rPr>
            <w:rStyle w:val="a4"/>
            <w:rFonts w:cs="Times New Roman"/>
            <w:strike w:val="0"/>
            <w:sz w:val="24"/>
            <w:szCs w:val="24"/>
            <w:lang w:val="en-US"/>
          </w:rPr>
          <w:t>https://shokan.edu.kz/media/filer_public/de/50/de50845a-672e-40a3-ad57-575a00a06398/stratplan202020-2024201.pdf</w:t>
        </w:r>
      </w:hyperlink>
      <w:r w:rsidR="00BE17B8" w:rsidRPr="00E93107">
        <w:rPr>
          <w:rFonts w:cs="Times New Roman"/>
          <w:strike w:val="0"/>
          <w:sz w:val="24"/>
          <w:szCs w:val="24"/>
          <w:lang w:val="en-US"/>
        </w:rPr>
        <w:t xml:space="preserve"> </w:t>
      </w:r>
    </w:p>
    <w:p w14:paraId="05A5AD73"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The Strategic Plan of the University was amended and supplemented in January and October 2021, in accordance with the provisions of the Message of the President of the Republic of Kazakhstan Tokayev K.K. to the people of Kazakhstan, the State Program "Digital Kazakhstan" and other documents.</w:t>
      </w:r>
    </w:p>
    <w:p w14:paraId="3FFBDA89"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The implementation of the strategic goals of the departments is carried out gradually through the planning system. There are long-term plans for three years, annual plans. They reflect all areas of work of the departments. Human resources are approved annually, there is a reserve for replenishment with settled personnel OP 7M06101 – "Corporate information Systems".</w:t>
      </w:r>
    </w:p>
    <w:p w14:paraId="3BFB97BB"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During the reporting period, 3 teachers entered the targeted doctoral program at the ICT Department in 2021, 2 teachers continue their studies, 5 people completed their doctoral and postgraduate studies (2020, 2021), 1 person successfully defended their doctoral dissertation (in 2020).</w:t>
      </w:r>
    </w:p>
    <w:p w14:paraId="3DF8B23B"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The implementation of educational programs is facilitated by the research work of teaching staff, undergraduates and students. R&amp;D planning is carried out in accordance with long-term development directions, intentions to take certain positions in the educational services market according to the stated mission, goals and objectives.</w:t>
      </w:r>
    </w:p>
    <w:p w14:paraId="08DA5E59"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lastRenderedPageBreak/>
        <w:t xml:space="preserve">The developed intra-university education quality system of the NAO KU named after Sh. </w:t>
      </w:r>
      <w:proofErr w:type="spellStart"/>
      <w:r w:rsidRPr="00E93107">
        <w:rPr>
          <w:rFonts w:cs="Times New Roman"/>
          <w:strike w:val="0"/>
          <w:sz w:val="24"/>
          <w:szCs w:val="24"/>
          <w:lang w:val="en-US"/>
        </w:rPr>
        <w:t>Ualikhanov</w:t>
      </w:r>
      <w:proofErr w:type="spellEnd"/>
      <w:r w:rsidRPr="00E93107">
        <w:rPr>
          <w:rFonts w:cs="Times New Roman"/>
          <w:strike w:val="0"/>
          <w:sz w:val="24"/>
          <w:szCs w:val="24"/>
          <w:lang w:val="en-US"/>
        </w:rPr>
        <w:t xml:space="preserve"> is provided with the necessary regulatory and legal materials (</w:t>
      </w:r>
      <w:proofErr w:type="gramStart"/>
      <w:r w:rsidRPr="00E93107">
        <w:rPr>
          <w:rFonts w:cs="Times New Roman"/>
          <w:strike w:val="0"/>
          <w:sz w:val="24"/>
          <w:szCs w:val="24"/>
          <w:lang w:val="en-US"/>
        </w:rPr>
        <w:t>https://shokan.edu.kz )</w:t>
      </w:r>
      <w:proofErr w:type="gramEnd"/>
      <w:r w:rsidRPr="00E93107">
        <w:rPr>
          <w:rFonts w:cs="Times New Roman"/>
          <w:strike w:val="0"/>
          <w:sz w:val="24"/>
          <w:szCs w:val="24"/>
          <w:lang w:val="en-US"/>
        </w:rPr>
        <w:t>:</w:t>
      </w:r>
    </w:p>
    <w:p w14:paraId="3C6238CD"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strategic development plan of NAO KU for 2020-2024;</w:t>
      </w:r>
    </w:p>
    <w:p w14:paraId="1F29DA5B"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policy and objectives in the field of quality of </w:t>
      </w:r>
      <w:proofErr w:type="spellStart"/>
      <w:r w:rsidRPr="00E93107">
        <w:rPr>
          <w:rFonts w:cs="Times New Roman"/>
          <w:strike w:val="0"/>
          <w:sz w:val="24"/>
          <w:szCs w:val="24"/>
          <w:lang w:val="en-US"/>
        </w:rPr>
        <w:t>Kokshetau</w:t>
      </w:r>
      <w:proofErr w:type="spellEnd"/>
      <w:r w:rsidRPr="00E93107">
        <w:rPr>
          <w:rFonts w:cs="Times New Roman"/>
          <w:strike w:val="0"/>
          <w:sz w:val="24"/>
          <w:szCs w:val="24"/>
          <w:lang w:val="en-US"/>
        </w:rPr>
        <w:t xml:space="preserve"> State University named after Sh. </w:t>
      </w:r>
      <w:proofErr w:type="spellStart"/>
      <w:r w:rsidRPr="00E93107">
        <w:rPr>
          <w:rFonts w:cs="Times New Roman"/>
          <w:strike w:val="0"/>
          <w:sz w:val="24"/>
          <w:szCs w:val="24"/>
          <w:lang w:val="en-US"/>
        </w:rPr>
        <w:t>Ualikhanov</w:t>
      </w:r>
      <w:proofErr w:type="spellEnd"/>
      <w:r w:rsidRPr="00E93107">
        <w:rPr>
          <w:rFonts w:cs="Times New Roman"/>
          <w:strike w:val="0"/>
          <w:sz w:val="24"/>
          <w:szCs w:val="24"/>
          <w:lang w:val="en-US"/>
        </w:rPr>
        <w:t>;</w:t>
      </w:r>
    </w:p>
    <w:p w14:paraId="23AA8C48"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university standards;</w:t>
      </w:r>
    </w:p>
    <w:p w14:paraId="60D47AF9"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methodical instructions;</w:t>
      </w:r>
    </w:p>
    <w:p w14:paraId="527E93F9"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hint="cs"/>
          <w:strike w:val="0"/>
          <w:sz w:val="24"/>
          <w:szCs w:val="24"/>
        </w:rPr>
        <w:t></w:t>
      </w:r>
      <w:r w:rsidRPr="00E93107">
        <w:rPr>
          <w:rFonts w:cs="Times New Roman"/>
          <w:strike w:val="0"/>
          <w:sz w:val="24"/>
          <w:szCs w:val="24"/>
          <w:lang w:val="en-US"/>
        </w:rPr>
        <w:t xml:space="preserve"> regulations by type of activity.</w:t>
      </w:r>
    </w:p>
    <w:p w14:paraId="5CFF986A"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The teaching staff of the Department of ICT, implementing OP 7M06101 – "Corporate information Systems", has professional duties and rights corresponding to the "Job descriptions" in the context of academic titles and positions that are available at the departments. Familiarization with this instruction is certified by the personal signature of the teacher and the employee of the department.</w:t>
      </w:r>
    </w:p>
    <w:p w14:paraId="5486F5FF"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The departments have educational and methodological documents defining the organization of teaching disciplines of basic curricula: RUPs, UPAS, academic calendars, UMKS, UMKD, Syllabuses. The leading persons of the department, teaching staff and support staff have open access to these documents, since all these documents relate to the OP.</w:t>
      </w:r>
    </w:p>
    <w:p w14:paraId="58980928"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Information about the admission of students in the specialties 7M06101 – "Corporate information systems", the results of the IA of graduates of the OP in recent years, information about the employment of graduates of the OP are constantly collected and analyzed.</w:t>
      </w:r>
    </w:p>
    <w:p w14:paraId="5BA43559"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The Department of ICT is engaged in planning and assisting in providing students with internship bases, concluding professional practice contracts between the university and social partners, distributing students to places of internship. When organizing the production practice of graduate students, work is carried out on the correspondence of the practice bases to the experimental site and the final qualification work.</w:t>
      </w:r>
    </w:p>
    <w:p w14:paraId="459F6DCD" w14:textId="77777777" w:rsidR="00E93107" w:rsidRPr="00E93107" w:rsidRDefault="00E93107" w:rsidP="00E93107">
      <w:pPr>
        <w:tabs>
          <w:tab w:val="clear" w:pos="2381"/>
          <w:tab w:val="left" w:pos="567"/>
          <w:tab w:val="left" w:pos="9214"/>
          <w:tab w:val="left" w:pos="9356"/>
        </w:tabs>
        <w:ind w:left="0" w:right="0" w:firstLine="567"/>
        <w:rPr>
          <w:rFonts w:cs="Times New Roman"/>
          <w:strike w:val="0"/>
          <w:sz w:val="24"/>
          <w:szCs w:val="24"/>
          <w:lang w:val="en-US"/>
        </w:rPr>
      </w:pPr>
      <w:r w:rsidRPr="00E93107">
        <w:rPr>
          <w:rFonts w:cs="Times New Roman"/>
          <w:strike w:val="0"/>
          <w:sz w:val="24"/>
          <w:szCs w:val="24"/>
          <w:lang w:val="en-US"/>
        </w:rPr>
        <w:t xml:space="preserve">The bases of practices, strategic partners are: </w:t>
      </w:r>
      <w:proofErr w:type="spellStart"/>
      <w:r w:rsidRPr="00E93107">
        <w:rPr>
          <w:rFonts w:cs="Times New Roman"/>
          <w:strike w:val="0"/>
          <w:sz w:val="24"/>
          <w:szCs w:val="24"/>
          <w:lang w:val="en-US"/>
        </w:rPr>
        <w:t>SoftMaster</w:t>
      </w:r>
      <w:proofErr w:type="spellEnd"/>
      <w:r w:rsidRPr="00E93107">
        <w:rPr>
          <w:rFonts w:cs="Times New Roman"/>
          <w:strike w:val="0"/>
          <w:sz w:val="24"/>
          <w:szCs w:val="24"/>
          <w:lang w:val="en-US"/>
        </w:rPr>
        <w:t xml:space="preserve"> LLP, PiK LLP, ASKOM LLP, NIT LLP, Everest LLP. Potential customers of graduates are: LLP "</w:t>
      </w:r>
      <w:proofErr w:type="spellStart"/>
      <w:r w:rsidRPr="00E93107">
        <w:rPr>
          <w:rFonts w:cs="Times New Roman"/>
          <w:strike w:val="0"/>
          <w:sz w:val="24"/>
          <w:szCs w:val="24"/>
          <w:lang w:val="en-US"/>
        </w:rPr>
        <w:t>Technomir</w:t>
      </w:r>
      <w:proofErr w:type="spellEnd"/>
      <w:r w:rsidRPr="00E93107">
        <w:rPr>
          <w:rFonts w:cs="Times New Roman"/>
          <w:strike w:val="0"/>
          <w:sz w:val="24"/>
          <w:szCs w:val="24"/>
          <w:lang w:val="en-US"/>
        </w:rPr>
        <w:t>", GU "Tax Administration" of Akmola region, GU "Health Department of Akmola region", GU "Akmola Regional Department of Education" and other organizations (supporting documents are in the nomenclature of cases of the Department of ICT).</w:t>
      </w:r>
    </w:p>
    <w:p w14:paraId="058EB857" w14:textId="77777777" w:rsidR="00E93107" w:rsidRDefault="00E93107" w:rsidP="00E93107">
      <w:pPr>
        <w:tabs>
          <w:tab w:val="clear" w:pos="2381"/>
          <w:tab w:val="left" w:pos="567"/>
          <w:tab w:val="left" w:pos="9214"/>
          <w:tab w:val="left" w:pos="9356"/>
        </w:tabs>
        <w:ind w:left="0" w:right="0" w:firstLine="567"/>
        <w:rPr>
          <w:rFonts w:cs="Times New Roman"/>
          <w:strike w:val="0"/>
          <w:sz w:val="24"/>
          <w:szCs w:val="24"/>
        </w:rPr>
      </w:pPr>
      <w:r w:rsidRPr="00E93107">
        <w:rPr>
          <w:rFonts w:cs="Times New Roman"/>
          <w:strike w:val="0"/>
          <w:sz w:val="24"/>
          <w:szCs w:val="24"/>
          <w:lang w:val="en-US"/>
        </w:rPr>
        <w:t xml:space="preserve">The sphere of professional activity of graduates are industry, science, education, culture, healthcare, agriculture, public administration. A master's degree in this educational program can work as an engineer; a software engineer (programmer); a system engineer (network administrator); a specialist of the highest qualification level of the highest category; a researcher; a teacher of universities and colleges. Graduates of the specialty 7M06101 – "Corporate Information Systems" are employed as follows: Akmola Regional Universal Scientific Library named after M. </w:t>
      </w:r>
      <w:proofErr w:type="spellStart"/>
      <w:r w:rsidRPr="00E93107">
        <w:rPr>
          <w:rFonts w:cs="Times New Roman"/>
          <w:strike w:val="0"/>
          <w:sz w:val="24"/>
          <w:szCs w:val="24"/>
          <w:lang w:val="en-US"/>
        </w:rPr>
        <w:t>Zhumabayev</w:t>
      </w:r>
      <w:proofErr w:type="spellEnd"/>
      <w:r w:rsidRPr="00E93107">
        <w:rPr>
          <w:rFonts w:cs="Times New Roman"/>
          <w:strike w:val="0"/>
          <w:sz w:val="24"/>
          <w:szCs w:val="24"/>
          <w:lang w:val="en-US"/>
        </w:rPr>
        <w:t xml:space="preserve"> (</w:t>
      </w:r>
      <w:proofErr w:type="spellStart"/>
      <w:r w:rsidRPr="00E93107">
        <w:rPr>
          <w:rFonts w:cs="Times New Roman"/>
          <w:strike w:val="0"/>
          <w:sz w:val="24"/>
          <w:szCs w:val="24"/>
          <w:lang w:val="en-US"/>
        </w:rPr>
        <w:t>Rovensky</w:t>
      </w:r>
      <w:proofErr w:type="spellEnd"/>
      <w:r w:rsidRPr="00E93107">
        <w:rPr>
          <w:rFonts w:cs="Times New Roman"/>
          <w:strike w:val="0"/>
          <w:sz w:val="24"/>
          <w:szCs w:val="24"/>
          <w:lang w:val="en-US"/>
        </w:rPr>
        <w:t xml:space="preserve"> Z.E.); GKP on the PCV "</w:t>
      </w:r>
      <w:proofErr w:type="spellStart"/>
      <w:r w:rsidRPr="00E93107">
        <w:rPr>
          <w:rFonts w:cs="Times New Roman"/>
          <w:strike w:val="0"/>
          <w:sz w:val="24"/>
          <w:szCs w:val="24"/>
          <w:lang w:val="en-US"/>
        </w:rPr>
        <w:t>Bolashaq</w:t>
      </w:r>
      <w:proofErr w:type="spellEnd"/>
      <w:r w:rsidRPr="00E93107">
        <w:rPr>
          <w:rFonts w:cs="Times New Roman"/>
          <w:strike w:val="0"/>
          <w:sz w:val="24"/>
          <w:szCs w:val="24"/>
          <w:lang w:val="en-US"/>
        </w:rPr>
        <w:t xml:space="preserve"> </w:t>
      </w:r>
      <w:proofErr w:type="spellStart"/>
      <w:r w:rsidRPr="00E93107">
        <w:rPr>
          <w:rFonts w:cs="Times New Roman"/>
          <w:strike w:val="0"/>
          <w:sz w:val="24"/>
          <w:szCs w:val="24"/>
          <w:lang w:val="en-US"/>
        </w:rPr>
        <w:t>Saraiy</w:t>
      </w:r>
      <w:proofErr w:type="spellEnd"/>
      <w:r w:rsidRPr="00E93107">
        <w:rPr>
          <w:rFonts w:cs="Times New Roman"/>
          <w:strike w:val="0"/>
          <w:sz w:val="24"/>
          <w:szCs w:val="24"/>
          <w:lang w:val="en-US"/>
        </w:rPr>
        <w:t>" at the Department of Education of the Akmola region (</w:t>
      </w:r>
      <w:proofErr w:type="spellStart"/>
      <w:r w:rsidRPr="00E93107">
        <w:rPr>
          <w:rFonts w:cs="Times New Roman"/>
          <w:strike w:val="0"/>
          <w:sz w:val="24"/>
          <w:szCs w:val="24"/>
          <w:lang w:val="en-US"/>
        </w:rPr>
        <w:t>Abdygaparov</w:t>
      </w:r>
      <w:proofErr w:type="spellEnd"/>
      <w:r w:rsidRPr="00E93107">
        <w:rPr>
          <w:rFonts w:cs="Times New Roman"/>
          <w:strike w:val="0"/>
          <w:sz w:val="24"/>
          <w:szCs w:val="24"/>
          <w:lang w:val="en-US"/>
        </w:rPr>
        <w:t xml:space="preserve"> A.M.); M. </w:t>
      </w:r>
      <w:proofErr w:type="spellStart"/>
      <w:r w:rsidRPr="00E93107">
        <w:rPr>
          <w:rFonts w:cs="Times New Roman"/>
          <w:strike w:val="0"/>
          <w:sz w:val="24"/>
          <w:szCs w:val="24"/>
          <w:lang w:val="en-US"/>
        </w:rPr>
        <w:t>Gabdullin</w:t>
      </w:r>
      <w:proofErr w:type="spellEnd"/>
      <w:r w:rsidRPr="00E93107">
        <w:rPr>
          <w:rFonts w:cs="Times New Roman"/>
          <w:strike w:val="0"/>
          <w:sz w:val="24"/>
          <w:szCs w:val="24"/>
          <w:lang w:val="en-US"/>
        </w:rPr>
        <w:t xml:space="preserve"> Academy of Civil Protection of the Ministry of Emergency Situations of the Republic of Kazakhstan (</w:t>
      </w:r>
      <w:proofErr w:type="spellStart"/>
      <w:r w:rsidRPr="00E93107">
        <w:rPr>
          <w:rFonts w:cs="Times New Roman"/>
          <w:strike w:val="0"/>
          <w:sz w:val="24"/>
          <w:szCs w:val="24"/>
          <w:lang w:val="en-US"/>
        </w:rPr>
        <w:t>Sabitova</w:t>
      </w:r>
      <w:proofErr w:type="spellEnd"/>
      <w:r w:rsidRPr="00E93107">
        <w:rPr>
          <w:rFonts w:cs="Times New Roman"/>
          <w:strike w:val="0"/>
          <w:sz w:val="24"/>
          <w:szCs w:val="24"/>
          <w:lang w:val="en-US"/>
        </w:rPr>
        <w:t xml:space="preserve"> D.S., </w:t>
      </w:r>
      <w:proofErr w:type="spellStart"/>
      <w:r w:rsidRPr="00E93107">
        <w:rPr>
          <w:rFonts w:cs="Times New Roman"/>
          <w:strike w:val="0"/>
          <w:sz w:val="24"/>
          <w:szCs w:val="24"/>
          <w:lang w:val="en-US"/>
        </w:rPr>
        <w:t>Musaibekov</w:t>
      </w:r>
      <w:proofErr w:type="spellEnd"/>
      <w:r w:rsidRPr="00E93107">
        <w:rPr>
          <w:rFonts w:cs="Times New Roman"/>
          <w:strike w:val="0"/>
          <w:sz w:val="24"/>
          <w:szCs w:val="24"/>
          <w:lang w:val="en-US"/>
        </w:rPr>
        <w:t xml:space="preserve"> A.G.); KU named after Sh. </w:t>
      </w:r>
      <w:proofErr w:type="spellStart"/>
      <w:r w:rsidRPr="00E93107">
        <w:rPr>
          <w:rFonts w:cs="Times New Roman"/>
          <w:strike w:val="0"/>
          <w:sz w:val="24"/>
          <w:szCs w:val="24"/>
        </w:rPr>
        <w:t>Ualikhanov</w:t>
      </w:r>
      <w:proofErr w:type="spellEnd"/>
      <w:r w:rsidRPr="00E93107">
        <w:rPr>
          <w:rFonts w:cs="Times New Roman"/>
          <w:strike w:val="0"/>
          <w:sz w:val="24"/>
          <w:szCs w:val="24"/>
        </w:rPr>
        <w:t xml:space="preserve"> (</w:t>
      </w:r>
      <w:proofErr w:type="spellStart"/>
      <w:r w:rsidRPr="00E93107">
        <w:rPr>
          <w:rFonts w:cs="Times New Roman"/>
          <w:strike w:val="0"/>
          <w:sz w:val="24"/>
          <w:szCs w:val="24"/>
        </w:rPr>
        <w:t>Pavlov</w:t>
      </w:r>
      <w:proofErr w:type="spellEnd"/>
      <w:r w:rsidRPr="00E93107">
        <w:rPr>
          <w:rFonts w:cs="Times New Roman"/>
          <w:strike w:val="0"/>
          <w:sz w:val="24"/>
          <w:szCs w:val="24"/>
        </w:rPr>
        <w:t xml:space="preserve"> A.B., </w:t>
      </w:r>
      <w:proofErr w:type="spellStart"/>
      <w:r w:rsidRPr="00E93107">
        <w:rPr>
          <w:rFonts w:cs="Times New Roman"/>
          <w:strike w:val="0"/>
          <w:sz w:val="24"/>
          <w:szCs w:val="24"/>
        </w:rPr>
        <w:t>Almusaev</w:t>
      </w:r>
      <w:proofErr w:type="spellEnd"/>
      <w:r w:rsidRPr="00E93107">
        <w:rPr>
          <w:rFonts w:cs="Times New Roman"/>
          <w:strike w:val="0"/>
          <w:sz w:val="24"/>
          <w:szCs w:val="24"/>
        </w:rPr>
        <w:t xml:space="preserve"> O.A., </w:t>
      </w:r>
      <w:proofErr w:type="spellStart"/>
      <w:r w:rsidRPr="00E93107">
        <w:rPr>
          <w:rFonts w:cs="Times New Roman"/>
          <w:strike w:val="0"/>
          <w:sz w:val="24"/>
          <w:szCs w:val="24"/>
        </w:rPr>
        <w:t>Bakitzhanova</w:t>
      </w:r>
      <w:proofErr w:type="spellEnd"/>
      <w:r w:rsidRPr="00E93107">
        <w:rPr>
          <w:rFonts w:cs="Times New Roman"/>
          <w:strike w:val="0"/>
          <w:sz w:val="24"/>
          <w:szCs w:val="24"/>
        </w:rPr>
        <w:t xml:space="preserve"> K.E., </w:t>
      </w:r>
      <w:proofErr w:type="spellStart"/>
      <w:r w:rsidRPr="00E93107">
        <w:rPr>
          <w:rFonts w:cs="Times New Roman"/>
          <w:strike w:val="0"/>
          <w:sz w:val="24"/>
          <w:szCs w:val="24"/>
        </w:rPr>
        <w:t>Gorbunova</w:t>
      </w:r>
      <w:proofErr w:type="spellEnd"/>
      <w:r w:rsidRPr="00E93107">
        <w:rPr>
          <w:rFonts w:cs="Times New Roman"/>
          <w:strike w:val="0"/>
          <w:sz w:val="24"/>
          <w:szCs w:val="24"/>
        </w:rPr>
        <w:t xml:space="preserve"> </w:t>
      </w:r>
      <w:proofErr w:type="spellStart"/>
      <w:r w:rsidRPr="00E93107">
        <w:rPr>
          <w:rFonts w:cs="Times New Roman"/>
          <w:strike w:val="0"/>
          <w:sz w:val="24"/>
          <w:szCs w:val="24"/>
        </w:rPr>
        <w:t>Yu.V</w:t>
      </w:r>
      <w:proofErr w:type="spellEnd"/>
      <w:r w:rsidRPr="00E93107">
        <w:rPr>
          <w:rFonts w:cs="Times New Roman"/>
          <w:strike w:val="0"/>
          <w:sz w:val="24"/>
          <w:szCs w:val="24"/>
        </w:rPr>
        <w:t xml:space="preserve">., </w:t>
      </w:r>
      <w:proofErr w:type="spellStart"/>
      <w:r w:rsidRPr="00E93107">
        <w:rPr>
          <w:rFonts w:cs="Times New Roman"/>
          <w:strike w:val="0"/>
          <w:sz w:val="24"/>
          <w:szCs w:val="24"/>
        </w:rPr>
        <w:t>Shonasheva</w:t>
      </w:r>
      <w:proofErr w:type="spellEnd"/>
      <w:r w:rsidRPr="00E93107">
        <w:rPr>
          <w:rFonts w:cs="Times New Roman"/>
          <w:strike w:val="0"/>
          <w:sz w:val="24"/>
          <w:szCs w:val="24"/>
        </w:rPr>
        <w:t xml:space="preserve"> A.K.), </w:t>
      </w:r>
      <w:proofErr w:type="spellStart"/>
      <w:r w:rsidRPr="00E93107">
        <w:rPr>
          <w:rFonts w:cs="Times New Roman"/>
          <w:strike w:val="0"/>
          <w:sz w:val="24"/>
          <w:szCs w:val="24"/>
        </w:rPr>
        <w:t>etc</w:t>
      </w:r>
      <w:proofErr w:type="spellEnd"/>
      <w:r w:rsidRPr="00E93107">
        <w:rPr>
          <w:rFonts w:cs="Times New Roman"/>
          <w:strike w:val="0"/>
          <w:sz w:val="24"/>
          <w:szCs w:val="24"/>
        </w:rPr>
        <w:t>.</w:t>
      </w:r>
    </w:p>
    <w:p w14:paraId="3B841C70" w14:textId="77777777" w:rsidR="00E93107" w:rsidRPr="00E93107" w:rsidRDefault="00E93107" w:rsidP="00E93107">
      <w:pPr>
        <w:pStyle w:val="Style14"/>
        <w:tabs>
          <w:tab w:val="left" w:pos="567"/>
          <w:tab w:val="left" w:pos="710"/>
        </w:tabs>
        <w:ind w:firstLine="567"/>
        <w:rPr>
          <w:rFonts w:ascii="Times New Roman" w:eastAsia="Times New Roman" w:hAnsi="Times New Roman" w:cs="Times New Roman"/>
          <w:lang w:val="en-US"/>
        </w:rPr>
      </w:pPr>
      <w:r w:rsidRPr="00E93107">
        <w:rPr>
          <w:rFonts w:ascii="Times New Roman" w:eastAsia="Times New Roman" w:hAnsi="Times New Roman" w:cs="Times New Roman"/>
          <w:lang w:val="en-US"/>
        </w:rPr>
        <w:t>The highest collegial governing body of the University is the Academic Council, which acts on the basis of the Charter and the Regulations on the Academic Council. The collegial governing body of the department is the meeting of the department, which operates on the basis of the Regulations on the structural subdivision of the management and quality system. The meetings of the departments are held once a month in accordance with the strategic plan and the plan of meetings of the departments approved for each academic year. Meetings of the educational and methodological commission are held at least once every two months (Protocols are available at the Department of ICT).</w:t>
      </w:r>
    </w:p>
    <w:p w14:paraId="5643D485" w14:textId="77777777" w:rsidR="00E93107" w:rsidRPr="00E93107" w:rsidRDefault="00E93107" w:rsidP="00E93107">
      <w:pPr>
        <w:pStyle w:val="Style14"/>
        <w:tabs>
          <w:tab w:val="left" w:pos="567"/>
          <w:tab w:val="left" w:pos="710"/>
        </w:tabs>
        <w:ind w:firstLine="567"/>
        <w:rPr>
          <w:rFonts w:ascii="Times New Roman" w:eastAsia="Times New Roman" w:hAnsi="Times New Roman" w:cs="Times New Roman"/>
          <w:lang w:val="en-US"/>
        </w:rPr>
      </w:pPr>
      <w:r w:rsidRPr="00E93107">
        <w:rPr>
          <w:rFonts w:ascii="Times New Roman" w:eastAsia="Times New Roman" w:hAnsi="Times New Roman" w:cs="Times New Roman"/>
          <w:lang w:val="en-US"/>
        </w:rPr>
        <w:t>The implementation of the decisions taken is considered at a meeting of departments at the end of the academic year. Plans and reports for 5 years are available, protocols are kept in accordance with the established requirements of office work.</w:t>
      </w:r>
    </w:p>
    <w:p w14:paraId="033CD85F" w14:textId="77777777" w:rsidR="00E93107" w:rsidRPr="00E93107" w:rsidRDefault="00E93107" w:rsidP="00E93107">
      <w:pPr>
        <w:pStyle w:val="Style14"/>
        <w:tabs>
          <w:tab w:val="left" w:pos="567"/>
          <w:tab w:val="left" w:pos="710"/>
        </w:tabs>
        <w:ind w:firstLine="567"/>
        <w:rPr>
          <w:rFonts w:ascii="Times New Roman" w:eastAsia="Times New Roman" w:hAnsi="Times New Roman" w:cs="Times New Roman"/>
          <w:lang w:val="en-US"/>
        </w:rPr>
      </w:pPr>
      <w:r w:rsidRPr="00E93107">
        <w:rPr>
          <w:rFonts w:ascii="Times New Roman" w:eastAsia="Times New Roman" w:hAnsi="Times New Roman" w:cs="Times New Roman"/>
          <w:lang w:val="en-US"/>
        </w:rPr>
        <w:lastRenderedPageBreak/>
        <w:t>The active participation of teaching staff, students in the development and adoption of managerial decisions is manifested in the following points:</w:t>
      </w:r>
    </w:p>
    <w:p w14:paraId="5045771F" w14:textId="77777777" w:rsidR="00E93107" w:rsidRPr="00E93107" w:rsidRDefault="00E93107" w:rsidP="00E93107">
      <w:pPr>
        <w:pStyle w:val="Style14"/>
        <w:tabs>
          <w:tab w:val="left" w:pos="567"/>
          <w:tab w:val="left" w:pos="710"/>
        </w:tabs>
        <w:ind w:firstLine="567"/>
        <w:rPr>
          <w:rFonts w:ascii="Times New Roman" w:eastAsia="Times New Roman" w:hAnsi="Times New Roman" w:cs="Times New Roman"/>
          <w:lang w:val="en-US"/>
        </w:rPr>
      </w:pPr>
      <w:r w:rsidRPr="00E93107">
        <w:rPr>
          <w:rFonts w:ascii="Times New Roman" w:eastAsia="Times New Roman" w:hAnsi="Times New Roman" w:cs="Times New Roman"/>
          <w:lang w:val="en-US"/>
        </w:rPr>
        <w:t xml:space="preserve">1) membership in the Academic Council, as the highest governing body of the university, and in the Council of the S. </w:t>
      </w:r>
      <w:proofErr w:type="spellStart"/>
      <w:r w:rsidRPr="00E93107">
        <w:rPr>
          <w:rFonts w:ascii="Times New Roman" w:eastAsia="Times New Roman" w:hAnsi="Times New Roman" w:cs="Times New Roman"/>
          <w:lang w:val="en-US"/>
        </w:rPr>
        <w:t>Sadvakasov</w:t>
      </w:r>
      <w:proofErr w:type="spellEnd"/>
      <w:r w:rsidRPr="00E93107">
        <w:rPr>
          <w:rFonts w:ascii="Times New Roman" w:eastAsia="Times New Roman" w:hAnsi="Times New Roman" w:cs="Times New Roman"/>
          <w:lang w:val="en-US"/>
        </w:rPr>
        <w:t xml:space="preserve"> Agrotechnical Institute;</w:t>
      </w:r>
    </w:p>
    <w:p w14:paraId="13F7CC77" w14:textId="77777777" w:rsidR="00E93107" w:rsidRPr="00E93107" w:rsidRDefault="00E93107" w:rsidP="00E93107">
      <w:pPr>
        <w:pStyle w:val="Style14"/>
        <w:tabs>
          <w:tab w:val="left" w:pos="567"/>
          <w:tab w:val="left" w:pos="710"/>
        </w:tabs>
        <w:ind w:firstLine="567"/>
        <w:rPr>
          <w:rFonts w:ascii="Times New Roman" w:eastAsia="Times New Roman" w:hAnsi="Times New Roman" w:cs="Times New Roman"/>
          <w:lang w:val="en-US"/>
        </w:rPr>
      </w:pPr>
      <w:r w:rsidRPr="00E93107">
        <w:rPr>
          <w:rFonts w:ascii="Times New Roman" w:eastAsia="Times New Roman" w:hAnsi="Times New Roman" w:cs="Times New Roman"/>
          <w:lang w:val="en-US"/>
        </w:rPr>
        <w:t>2) on the basis of annual surveys and questionnaires of teaching staff, students, an analysis of the state of labor discipline, the level of teaching and satisfaction with the policy pursued by the university management in the field of organization of the educational process, extracurricular work, working conditions and recreation is carried out, which helps the university management to adjust the organization of the educational process. Reports on all such issues are heard at the meetings of the Rector's office;</w:t>
      </w:r>
    </w:p>
    <w:p w14:paraId="246BA070" w14:textId="77777777" w:rsidR="00E93107" w:rsidRPr="00E93107" w:rsidRDefault="00E93107" w:rsidP="00E93107">
      <w:pPr>
        <w:pStyle w:val="Style14"/>
        <w:tabs>
          <w:tab w:val="left" w:pos="567"/>
          <w:tab w:val="left" w:pos="710"/>
        </w:tabs>
        <w:ind w:firstLine="567"/>
        <w:rPr>
          <w:rFonts w:ascii="Times New Roman" w:eastAsia="Times New Roman" w:hAnsi="Times New Roman" w:cs="Times New Roman"/>
          <w:lang w:val="en-US"/>
        </w:rPr>
      </w:pPr>
      <w:r w:rsidRPr="00E93107">
        <w:rPr>
          <w:rFonts w:ascii="Times New Roman" w:eastAsia="Times New Roman" w:hAnsi="Times New Roman" w:cs="Times New Roman"/>
          <w:lang w:val="en-US"/>
        </w:rPr>
        <w:t>3) The Committee on Youth Affairs of the University and the deputy for educational work of the Agrotechnical Institute are working to attract students to public life directly and through the advisors of academic groups, and also the appeals of students are analyzed and brought to the attention of the management.</w:t>
      </w:r>
    </w:p>
    <w:p w14:paraId="4B742CE2" w14:textId="454FEC38" w:rsidR="007370A4" w:rsidRDefault="00E93107" w:rsidP="00E93107">
      <w:pPr>
        <w:pStyle w:val="Style14"/>
        <w:widowControl/>
        <w:tabs>
          <w:tab w:val="clear" w:pos="2345"/>
          <w:tab w:val="left" w:pos="567"/>
          <w:tab w:val="left" w:pos="710"/>
        </w:tabs>
        <w:spacing w:line="240" w:lineRule="auto"/>
        <w:ind w:firstLine="567"/>
        <w:rPr>
          <w:rFonts w:ascii="Times New Roman" w:eastAsia="Times New Roman" w:hAnsi="Times New Roman" w:cs="Times New Roman"/>
        </w:rPr>
      </w:pPr>
      <w:r w:rsidRPr="00E93107">
        <w:rPr>
          <w:rFonts w:ascii="Times New Roman" w:eastAsia="Times New Roman" w:hAnsi="Times New Roman" w:cs="Times New Roman"/>
          <w:lang w:val="en-US"/>
        </w:rPr>
        <w:t xml:space="preserve">Surveys are conducted annually to identify the satisfaction of teachers and staff with working conditions at the university (for more details, see Standard 7. </w:t>
      </w:r>
      <w:proofErr w:type="spellStart"/>
      <w:r w:rsidRPr="00E93107">
        <w:rPr>
          <w:rFonts w:ascii="Times New Roman" w:eastAsia="Times New Roman" w:hAnsi="Times New Roman" w:cs="Times New Roman"/>
        </w:rPr>
        <w:t>Continuous</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monitoring</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and</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periodic</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evaluation</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of</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educational</w:t>
      </w:r>
      <w:proofErr w:type="spellEnd"/>
      <w:r w:rsidRPr="00E93107">
        <w:rPr>
          <w:rFonts w:ascii="Times New Roman" w:eastAsia="Times New Roman" w:hAnsi="Times New Roman" w:cs="Times New Roman"/>
        </w:rPr>
        <w:t xml:space="preserve"> </w:t>
      </w:r>
      <w:proofErr w:type="spellStart"/>
      <w:r w:rsidRPr="00E93107">
        <w:rPr>
          <w:rFonts w:ascii="Times New Roman" w:eastAsia="Times New Roman" w:hAnsi="Times New Roman" w:cs="Times New Roman"/>
        </w:rPr>
        <w:t>programs</w:t>
      </w:r>
      <w:proofErr w:type="spellEnd"/>
      <w:r w:rsidRPr="00E93107">
        <w:rPr>
          <w:rFonts w:ascii="Times New Roman" w:eastAsia="Times New Roman" w:hAnsi="Times New Roman" w:cs="Times New Roman"/>
        </w:rPr>
        <w:t>).</w:t>
      </w:r>
    </w:p>
    <w:p w14:paraId="2625FF94" w14:textId="77777777" w:rsidR="00E93107" w:rsidRPr="00691EEB" w:rsidRDefault="00E93107" w:rsidP="00E93107">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rPr>
      </w:pPr>
    </w:p>
    <w:p w14:paraId="41705170" w14:textId="4D0FB1F5" w:rsidR="008C24A8" w:rsidRDefault="00E93107" w:rsidP="007370A4">
      <w:pPr>
        <w:tabs>
          <w:tab w:val="clear" w:pos="2381"/>
          <w:tab w:val="num" w:pos="1843"/>
        </w:tabs>
        <w:ind w:left="0" w:firstLine="567"/>
        <w:rPr>
          <w:strike w:val="0"/>
          <w:sz w:val="24"/>
          <w:szCs w:val="24"/>
          <w:lang w:val="en-US"/>
        </w:rPr>
      </w:pPr>
      <w:r w:rsidRPr="00E93107">
        <w:rPr>
          <w:strike w:val="0"/>
          <w:sz w:val="24"/>
          <w:szCs w:val="24"/>
          <w:lang w:val="en-US"/>
        </w:rPr>
        <w:t>Table 1. SWOT analysis. Implementation of the quality assurance policy</w:t>
      </w:r>
    </w:p>
    <w:p w14:paraId="6E2AD6B9" w14:textId="77777777" w:rsidR="00E93107" w:rsidRPr="00E93107" w:rsidRDefault="00E93107" w:rsidP="007370A4">
      <w:pPr>
        <w:tabs>
          <w:tab w:val="clear" w:pos="2381"/>
          <w:tab w:val="num" w:pos="1843"/>
        </w:tabs>
        <w:ind w:left="0" w:firstLine="567"/>
        <w:rPr>
          <w:b/>
          <w:strike w:val="0"/>
          <w:sz w:val="24"/>
          <w:szCs w:val="24"/>
          <w:lang w:val="en-US"/>
        </w:rPr>
      </w:pPr>
    </w:p>
    <w:tbl>
      <w:tblPr>
        <w:tblStyle w:val="TableNormal1"/>
        <w:tblW w:w="5004" w:type="pct"/>
        <w:tblLook w:val="01E0" w:firstRow="1" w:lastRow="1" w:firstColumn="1" w:lastColumn="1" w:noHBand="0" w:noVBand="0"/>
      </w:tblPr>
      <w:tblGrid>
        <w:gridCol w:w="5238"/>
        <w:gridCol w:w="3828"/>
      </w:tblGrid>
      <w:tr w:rsidR="007370A4" w:rsidRPr="00F87F42" w14:paraId="34364E1B" w14:textId="77777777" w:rsidTr="00AA65B9">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14:paraId="0CF1100E" w14:textId="7C7C656C" w:rsidR="007370A4" w:rsidRPr="00F87F42" w:rsidRDefault="007370A4" w:rsidP="00AA4C83">
            <w:pPr>
              <w:pStyle w:val="TableParagraph"/>
              <w:tabs>
                <w:tab w:val="left" w:pos="709"/>
                <w:tab w:val="left" w:pos="8647"/>
              </w:tabs>
              <w:ind w:left="104" w:right="98"/>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S</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strength</w:t>
            </w:r>
            <w:r w:rsidRPr="00F87F42">
              <w:rPr>
                <w:rFonts w:ascii="Times New Roman" w:eastAsia="Times New Roman" w:hAnsi="Times New Roman" w:cs="Times New Roman"/>
                <w:b/>
                <w:sz w:val="24"/>
                <w:szCs w:val="24"/>
                <w:lang w:val="ru-RU"/>
              </w:rPr>
              <w:t>)</w:t>
            </w:r>
            <w:r w:rsidR="00C51BF3" w:rsidRPr="00F87F42">
              <w:rPr>
                <w:rFonts w:ascii="Times New Roman" w:eastAsia="Times New Roman" w:hAnsi="Times New Roman" w:cs="Times New Roman"/>
                <w:b/>
                <w:sz w:val="24"/>
                <w:szCs w:val="24"/>
                <w:lang w:val="ru-RU"/>
              </w:rPr>
              <w:t xml:space="preserve"> </w:t>
            </w:r>
          </w:p>
        </w:tc>
        <w:tc>
          <w:tcPr>
            <w:tcW w:w="2111" w:type="pct"/>
            <w:tcBorders>
              <w:top w:val="single" w:sz="5" w:space="0" w:color="000000"/>
              <w:left w:val="single" w:sz="5" w:space="0" w:color="000000"/>
              <w:bottom w:val="single" w:sz="5" w:space="0" w:color="000000"/>
              <w:right w:val="single" w:sz="5" w:space="0" w:color="000000"/>
            </w:tcBorders>
          </w:tcPr>
          <w:p w14:paraId="17019ED0" w14:textId="4B4BE7EE" w:rsidR="007370A4" w:rsidRPr="00F87F42" w:rsidRDefault="007370A4" w:rsidP="00AA4C83">
            <w:pPr>
              <w:pStyle w:val="TableParagraph"/>
              <w:tabs>
                <w:tab w:val="left" w:pos="709"/>
                <w:tab w:val="left" w:pos="8647"/>
              </w:tabs>
              <w:ind w:left="104" w:right="99"/>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W</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weakness</w:t>
            </w:r>
            <w:r w:rsidRPr="00F87F42">
              <w:rPr>
                <w:rFonts w:ascii="Times New Roman" w:eastAsia="Times New Roman" w:hAnsi="Times New Roman" w:cs="Times New Roman"/>
                <w:b/>
                <w:sz w:val="24"/>
                <w:szCs w:val="24"/>
                <w:lang w:val="ru-RU"/>
              </w:rPr>
              <w:t>)</w:t>
            </w:r>
            <w:r w:rsidR="00C51BF3"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 xml:space="preserve">внутренние факторы) </w:t>
            </w:r>
          </w:p>
        </w:tc>
      </w:tr>
      <w:tr w:rsidR="007370A4" w:rsidRPr="00E93107" w14:paraId="48CF3D40" w14:textId="77777777" w:rsidTr="00F87F42">
        <w:trPr>
          <w:trHeight w:hRule="exact" w:val="6730"/>
        </w:trPr>
        <w:tc>
          <w:tcPr>
            <w:tcW w:w="2889" w:type="pct"/>
            <w:tcBorders>
              <w:top w:val="single" w:sz="5" w:space="0" w:color="000000"/>
              <w:left w:val="single" w:sz="5" w:space="0" w:color="000000"/>
              <w:bottom w:val="single" w:sz="5" w:space="0" w:color="000000"/>
              <w:right w:val="single" w:sz="5" w:space="0" w:color="000000"/>
            </w:tcBorders>
          </w:tcPr>
          <w:p w14:paraId="58AE7E72" w14:textId="77777777" w:rsidR="00E93107" w:rsidRPr="00E93107" w:rsidRDefault="00E93107" w:rsidP="00E93107">
            <w:pPr>
              <w:tabs>
                <w:tab w:val="clear" w:pos="2381"/>
                <w:tab w:val="left" w:pos="290"/>
                <w:tab w:val="left" w:pos="317"/>
                <w:tab w:val="left" w:pos="510"/>
              </w:tabs>
              <w:suppressAutoHyphens/>
              <w:ind w:left="148" w:right="192" w:firstLine="0"/>
              <w:rPr>
                <w:rStyle w:val="s0"/>
                <w:strike w:val="0"/>
                <w:sz w:val="24"/>
                <w:szCs w:val="24"/>
              </w:rPr>
            </w:pPr>
            <w:r w:rsidRPr="00E93107">
              <w:rPr>
                <w:rStyle w:val="s0"/>
                <w:strike w:val="0"/>
                <w:sz w:val="24"/>
                <w:szCs w:val="24"/>
              </w:rPr>
              <w:t>- compliance of the priorities of the research work carried out by the teaching staff of the OP with the national policy in the field of education, science and innovative development;</w:t>
            </w:r>
          </w:p>
          <w:p w14:paraId="3935AEA9" w14:textId="77777777" w:rsidR="00E93107" w:rsidRPr="00E93107" w:rsidRDefault="00E93107" w:rsidP="00E93107">
            <w:pPr>
              <w:tabs>
                <w:tab w:val="clear" w:pos="2381"/>
                <w:tab w:val="left" w:pos="290"/>
                <w:tab w:val="left" w:pos="317"/>
                <w:tab w:val="left" w:pos="510"/>
              </w:tabs>
              <w:suppressAutoHyphens/>
              <w:ind w:left="148" w:right="192" w:firstLine="0"/>
              <w:rPr>
                <w:rStyle w:val="s0"/>
                <w:strike w:val="0"/>
                <w:sz w:val="24"/>
                <w:szCs w:val="24"/>
              </w:rPr>
            </w:pPr>
            <w:r w:rsidRPr="00E93107">
              <w:rPr>
                <w:rStyle w:val="s0"/>
                <w:strike w:val="0"/>
                <w:sz w:val="24"/>
                <w:szCs w:val="24"/>
              </w:rPr>
              <w:t>- orientation of the educational process to the training of specialists for the branches of science and production that are of priority importance for the development of the republic and the region;</w:t>
            </w:r>
          </w:p>
          <w:p w14:paraId="5B7A5BAA" w14:textId="77777777" w:rsidR="00E93107" w:rsidRPr="00E93107" w:rsidRDefault="00E93107" w:rsidP="00E93107">
            <w:pPr>
              <w:tabs>
                <w:tab w:val="clear" w:pos="2381"/>
                <w:tab w:val="left" w:pos="290"/>
                <w:tab w:val="left" w:pos="317"/>
                <w:tab w:val="left" w:pos="510"/>
              </w:tabs>
              <w:suppressAutoHyphens/>
              <w:ind w:left="148" w:right="192" w:firstLine="0"/>
              <w:rPr>
                <w:rStyle w:val="s0"/>
                <w:strike w:val="0"/>
                <w:sz w:val="24"/>
                <w:szCs w:val="24"/>
              </w:rPr>
            </w:pPr>
            <w:r w:rsidRPr="00E93107">
              <w:rPr>
                <w:rStyle w:val="s0"/>
                <w:strike w:val="0"/>
                <w:sz w:val="24"/>
                <w:szCs w:val="24"/>
              </w:rPr>
              <w:t>- compliance of the organizational management system of the department with the mission, goals and objectives of the university;</w:t>
            </w:r>
          </w:p>
          <w:p w14:paraId="001B7389" w14:textId="77777777" w:rsidR="00E93107" w:rsidRPr="00E93107" w:rsidRDefault="00E93107" w:rsidP="00E93107">
            <w:pPr>
              <w:tabs>
                <w:tab w:val="clear" w:pos="2381"/>
                <w:tab w:val="left" w:pos="290"/>
                <w:tab w:val="left" w:pos="317"/>
                <w:tab w:val="left" w:pos="510"/>
              </w:tabs>
              <w:suppressAutoHyphens/>
              <w:ind w:left="148" w:right="192" w:firstLine="0"/>
              <w:rPr>
                <w:rStyle w:val="s0"/>
                <w:strike w:val="0"/>
                <w:sz w:val="24"/>
                <w:szCs w:val="24"/>
              </w:rPr>
            </w:pPr>
            <w:r w:rsidRPr="00E93107">
              <w:rPr>
                <w:rStyle w:val="s0"/>
                <w:strike w:val="0"/>
                <w:sz w:val="24"/>
                <w:szCs w:val="24"/>
              </w:rPr>
              <w:t>- the availability of information systems and databases, the use of the Internet for information, the availability of a portal and an Internet site containing information reflecting the planning processes and the results of evaluating its effectiveness for students, employees and the public.</w:t>
            </w:r>
          </w:p>
          <w:p w14:paraId="382BFC07" w14:textId="77777777" w:rsidR="00E93107" w:rsidRPr="00E93107" w:rsidRDefault="00E93107" w:rsidP="00E93107">
            <w:pPr>
              <w:tabs>
                <w:tab w:val="clear" w:pos="2381"/>
                <w:tab w:val="left" w:pos="290"/>
                <w:tab w:val="left" w:pos="317"/>
                <w:tab w:val="left" w:pos="510"/>
              </w:tabs>
              <w:suppressAutoHyphens/>
              <w:ind w:left="148" w:right="192" w:firstLine="0"/>
              <w:rPr>
                <w:rStyle w:val="s0"/>
                <w:strike w:val="0"/>
                <w:sz w:val="24"/>
                <w:szCs w:val="24"/>
              </w:rPr>
            </w:pPr>
            <w:r w:rsidRPr="00E93107">
              <w:rPr>
                <w:rStyle w:val="s0"/>
                <w:strike w:val="0"/>
                <w:sz w:val="24"/>
                <w:szCs w:val="24"/>
              </w:rPr>
              <w:t>- opportunities for students and undergraduates to independently determine the disciplines of their choice.</w:t>
            </w:r>
          </w:p>
          <w:p w14:paraId="6038B8E9" w14:textId="0A70674C" w:rsidR="007370A4" w:rsidRPr="00E93107" w:rsidRDefault="00E93107" w:rsidP="00E93107">
            <w:pPr>
              <w:tabs>
                <w:tab w:val="clear" w:pos="2381"/>
                <w:tab w:val="left" w:pos="225"/>
                <w:tab w:val="left" w:pos="567"/>
              </w:tabs>
              <w:ind w:left="148" w:right="192" w:firstLine="0"/>
              <w:rPr>
                <w:rFonts w:cs="Times New Roman"/>
                <w:strike w:val="0"/>
                <w:sz w:val="24"/>
                <w:szCs w:val="24"/>
              </w:rPr>
            </w:pPr>
            <w:r w:rsidRPr="00E93107">
              <w:rPr>
                <w:rStyle w:val="s0"/>
                <w:strike w:val="0"/>
                <w:sz w:val="24"/>
                <w:szCs w:val="24"/>
              </w:rPr>
              <w:t>- improving the material base of the university.</w:t>
            </w:r>
          </w:p>
        </w:tc>
        <w:tc>
          <w:tcPr>
            <w:tcW w:w="2111" w:type="pct"/>
            <w:tcBorders>
              <w:top w:val="single" w:sz="5" w:space="0" w:color="000000"/>
              <w:left w:val="single" w:sz="5" w:space="0" w:color="000000"/>
              <w:bottom w:val="single" w:sz="5" w:space="0" w:color="000000"/>
              <w:right w:val="single" w:sz="5" w:space="0" w:color="000000"/>
            </w:tcBorders>
          </w:tcPr>
          <w:p w14:paraId="7B1AA8EB" w14:textId="115557FB" w:rsidR="007370A4" w:rsidRPr="00E93107" w:rsidRDefault="00E93107" w:rsidP="00F87F42">
            <w:pPr>
              <w:numPr>
                <w:ilvl w:val="0"/>
                <w:numId w:val="42"/>
              </w:numPr>
              <w:tabs>
                <w:tab w:val="clear" w:pos="360"/>
                <w:tab w:val="num" w:pos="35"/>
                <w:tab w:val="num" w:pos="177"/>
              </w:tabs>
              <w:autoSpaceDE/>
              <w:autoSpaceDN/>
              <w:adjustRightInd/>
              <w:ind w:left="91" w:right="141" w:hanging="1"/>
              <w:rPr>
                <w:rFonts w:cs="Times New Roman"/>
                <w:strike w:val="0"/>
                <w:color w:val="000000"/>
                <w:sz w:val="24"/>
                <w:szCs w:val="24"/>
              </w:rPr>
            </w:pPr>
            <w:r w:rsidRPr="00E93107">
              <w:rPr>
                <w:rStyle w:val="s0"/>
                <w:strike w:val="0"/>
                <w:sz w:val="24"/>
                <w:szCs w:val="24"/>
              </w:rPr>
              <w:t>insufficient development of a system for evaluating the effectiveness of the units.</w:t>
            </w:r>
          </w:p>
        </w:tc>
      </w:tr>
      <w:tr w:rsidR="00F87F42" w:rsidRPr="00F87F42" w14:paraId="0FCF9B30" w14:textId="77777777" w:rsidTr="00F87F42">
        <w:trPr>
          <w:trHeight w:hRule="exact" w:val="561"/>
        </w:trPr>
        <w:tc>
          <w:tcPr>
            <w:tcW w:w="2889" w:type="pct"/>
            <w:tcBorders>
              <w:top w:val="single" w:sz="5" w:space="0" w:color="000000"/>
              <w:left w:val="single" w:sz="5" w:space="0" w:color="000000"/>
              <w:bottom w:val="single" w:sz="5" w:space="0" w:color="000000"/>
              <w:right w:val="single" w:sz="5" w:space="0" w:color="000000"/>
            </w:tcBorders>
          </w:tcPr>
          <w:p w14:paraId="516DA015" w14:textId="121CFDDF" w:rsidR="00F87F42" w:rsidRPr="00F87F42" w:rsidRDefault="00F87F42" w:rsidP="00F87F42">
            <w:pPr>
              <w:tabs>
                <w:tab w:val="clear" w:pos="2381"/>
                <w:tab w:val="num" w:pos="573"/>
              </w:tabs>
              <w:ind w:left="148" w:right="193" w:firstLine="0"/>
              <w:rPr>
                <w:rStyle w:val="s0"/>
                <w:b/>
                <w:strike w:val="0"/>
                <w:color w:val="auto"/>
                <w:sz w:val="24"/>
                <w:szCs w:val="24"/>
                <w:lang w:val="ru-RU" w:eastAsia="ru-RU"/>
              </w:rPr>
            </w:pPr>
            <w:r w:rsidRPr="00F87F42">
              <w:rPr>
                <w:rFonts w:cs="Times New Roman"/>
                <w:b/>
                <w:strike w:val="0"/>
                <w:sz w:val="24"/>
                <w:szCs w:val="24"/>
                <w:lang w:eastAsia="ru-RU"/>
              </w:rPr>
              <w:t>O</w:t>
            </w:r>
            <w:r w:rsidRPr="00F87F42">
              <w:rPr>
                <w:rFonts w:cs="Times New Roman"/>
                <w:b/>
                <w:strike w:val="0"/>
                <w:sz w:val="24"/>
                <w:szCs w:val="24"/>
                <w:lang w:val="ru-RU" w:eastAsia="ru-RU"/>
              </w:rPr>
              <w:t xml:space="preserve"> (</w:t>
            </w:r>
            <w:r w:rsidRPr="00F87F42">
              <w:rPr>
                <w:rFonts w:cs="Times New Roman"/>
                <w:b/>
                <w:strike w:val="0"/>
                <w:sz w:val="24"/>
                <w:szCs w:val="24"/>
                <w:lang w:eastAsia="ru-RU"/>
              </w:rPr>
              <w:t>opportunity</w:t>
            </w:r>
            <w:r w:rsidRPr="00F87F42">
              <w:rPr>
                <w:rFonts w:cs="Times New Roman"/>
                <w:b/>
                <w:strike w:val="0"/>
                <w:sz w:val="24"/>
                <w:szCs w:val="24"/>
                <w:lang w:val="ru-RU" w:eastAsia="ru-RU"/>
              </w:rPr>
              <w:t>)</w:t>
            </w:r>
            <w:r>
              <w:rPr>
                <w:rFonts w:cs="Times New Roman"/>
                <w:b/>
                <w:strike w:val="0"/>
                <w:sz w:val="24"/>
                <w:szCs w:val="24"/>
                <w:lang w:val="ru-RU" w:eastAsia="ru-RU"/>
              </w:rPr>
              <w:t xml:space="preserve"> </w:t>
            </w:r>
          </w:p>
        </w:tc>
        <w:tc>
          <w:tcPr>
            <w:tcW w:w="2111" w:type="pct"/>
            <w:tcBorders>
              <w:top w:val="single" w:sz="5" w:space="0" w:color="000000"/>
              <w:left w:val="single" w:sz="5" w:space="0" w:color="000000"/>
              <w:bottom w:val="single" w:sz="5" w:space="0" w:color="000000"/>
              <w:right w:val="single" w:sz="5" w:space="0" w:color="000000"/>
            </w:tcBorders>
          </w:tcPr>
          <w:p w14:paraId="75A32BAE" w14:textId="7D4404A3" w:rsidR="00F87F42" w:rsidRPr="00F87F42" w:rsidRDefault="00F87F42" w:rsidP="00F87F42">
            <w:pPr>
              <w:tabs>
                <w:tab w:val="clear" w:pos="2381"/>
                <w:tab w:val="num" w:pos="360"/>
              </w:tabs>
              <w:autoSpaceDE/>
              <w:autoSpaceDN/>
              <w:adjustRightInd/>
              <w:ind w:left="91" w:right="141" w:firstLine="0"/>
              <w:rPr>
                <w:rStyle w:val="s0"/>
                <w:b/>
                <w:strike w:val="0"/>
                <w:sz w:val="24"/>
                <w:szCs w:val="24"/>
              </w:rPr>
            </w:pPr>
            <w:r w:rsidRPr="00F87F42">
              <w:rPr>
                <w:rStyle w:val="s0"/>
                <w:b/>
                <w:strike w:val="0"/>
                <w:sz w:val="24"/>
                <w:szCs w:val="24"/>
              </w:rPr>
              <w:t xml:space="preserve">T (threat) </w:t>
            </w:r>
          </w:p>
        </w:tc>
      </w:tr>
      <w:tr w:rsidR="00F87F42" w:rsidRPr="00E93107" w14:paraId="5DD9D2B4" w14:textId="77777777" w:rsidTr="00F87F42">
        <w:trPr>
          <w:trHeight w:hRule="exact" w:val="852"/>
        </w:trPr>
        <w:tc>
          <w:tcPr>
            <w:tcW w:w="2889" w:type="pct"/>
            <w:tcBorders>
              <w:top w:val="single" w:sz="5" w:space="0" w:color="000000"/>
              <w:left w:val="single" w:sz="5" w:space="0" w:color="000000"/>
              <w:bottom w:val="single" w:sz="5" w:space="0" w:color="000000"/>
              <w:right w:val="single" w:sz="5" w:space="0" w:color="000000"/>
            </w:tcBorders>
          </w:tcPr>
          <w:p w14:paraId="2A814659" w14:textId="3F1C25EC" w:rsidR="00F87F42" w:rsidRPr="00E93107" w:rsidRDefault="00E93107" w:rsidP="00F87F42">
            <w:pPr>
              <w:tabs>
                <w:tab w:val="clear" w:pos="2381"/>
              </w:tabs>
              <w:suppressAutoHyphens/>
              <w:ind w:left="148" w:right="192" w:firstLine="0"/>
              <w:rPr>
                <w:rStyle w:val="s0"/>
                <w:strike w:val="0"/>
                <w:sz w:val="24"/>
                <w:szCs w:val="24"/>
              </w:rPr>
            </w:pPr>
            <w:r w:rsidRPr="00E93107">
              <w:rPr>
                <w:rStyle w:val="s0"/>
                <w:strike w:val="0"/>
                <w:sz w:val="24"/>
                <w:szCs w:val="24"/>
              </w:rPr>
              <w:t xml:space="preserve">– creation of new opportunities for innovative technologies to improve and manage </w:t>
            </w:r>
            <w:r>
              <w:rPr>
                <w:rStyle w:val="s0"/>
                <w:strike w:val="0"/>
                <w:sz w:val="24"/>
                <w:szCs w:val="24"/>
              </w:rPr>
              <w:t>E</w:t>
            </w:r>
            <w:r w:rsidRPr="00E93107">
              <w:rPr>
                <w:rStyle w:val="s0"/>
                <w:strike w:val="0"/>
                <w:sz w:val="24"/>
                <w:szCs w:val="24"/>
              </w:rPr>
              <w:t>P.</w:t>
            </w:r>
          </w:p>
        </w:tc>
        <w:tc>
          <w:tcPr>
            <w:tcW w:w="2111" w:type="pct"/>
            <w:tcBorders>
              <w:top w:val="single" w:sz="5" w:space="0" w:color="000000"/>
              <w:left w:val="single" w:sz="5" w:space="0" w:color="000000"/>
              <w:bottom w:val="single" w:sz="5" w:space="0" w:color="000000"/>
              <w:right w:val="single" w:sz="5" w:space="0" w:color="000000"/>
            </w:tcBorders>
          </w:tcPr>
          <w:p w14:paraId="3C7489DE" w14:textId="6DDDE74E" w:rsidR="00F87F42" w:rsidRPr="00E93107" w:rsidRDefault="00E93107" w:rsidP="00F87F42">
            <w:pPr>
              <w:tabs>
                <w:tab w:val="clear" w:pos="2381"/>
                <w:tab w:val="num" w:pos="360"/>
              </w:tabs>
              <w:autoSpaceDE/>
              <w:autoSpaceDN/>
              <w:adjustRightInd/>
              <w:ind w:left="91" w:right="141" w:firstLine="0"/>
              <w:rPr>
                <w:rStyle w:val="s0"/>
                <w:strike w:val="0"/>
                <w:sz w:val="24"/>
                <w:szCs w:val="24"/>
              </w:rPr>
            </w:pPr>
            <w:r w:rsidRPr="00E93107">
              <w:rPr>
                <w:rStyle w:val="s0"/>
                <w:strike w:val="0"/>
                <w:sz w:val="24"/>
                <w:szCs w:val="24"/>
              </w:rPr>
              <w:t>- tightening of the requirements of the Ministry of Education and Science of the Republic of Kazakhstan to higher educational institutions.</w:t>
            </w:r>
          </w:p>
        </w:tc>
      </w:tr>
    </w:tbl>
    <w:p w14:paraId="092D7ADB" w14:textId="77777777" w:rsidR="00E93107" w:rsidRDefault="00E93107" w:rsidP="00AA65B9">
      <w:pPr>
        <w:ind w:left="0" w:right="-1" w:firstLine="567"/>
        <w:rPr>
          <w:rFonts w:cs="Times New Roman"/>
          <w:b/>
          <w:iCs/>
          <w:strike w:val="0"/>
          <w:sz w:val="24"/>
          <w:szCs w:val="24"/>
        </w:rPr>
      </w:pPr>
    </w:p>
    <w:p w14:paraId="4590DEEF" w14:textId="77777777" w:rsidR="00E93107" w:rsidRDefault="00E93107" w:rsidP="00AA65B9">
      <w:pPr>
        <w:ind w:left="0" w:right="-1" w:firstLine="567"/>
        <w:rPr>
          <w:rFonts w:cs="Times New Roman"/>
          <w:b/>
          <w:iCs/>
          <w:strike w:val="0"/>
          <w:sz w:val="24"/>
          <w:szCs w:val="24"/>
          <w:lang w:val="en-US"/>
        </w:rPr>
      </w:pPr>
    </w:p>
    <w:p w14:paraId="1081CB83" w14:textId="61C54007" w:rsidR="001E1464" w:rsidRDefault="00E93107" w:rsidP="00AA65B9">
      <w:pPr>
        <w:ind w:left="0" w:right="-1" w:firstLine="567"/>
        <w:rPr>
          <w:rFonts w:cs="Times New Roman"/>
          <w:b/>
          <w:iCs/>
          <w:strike w:val="0"/>
          <w:sz w:val="24"/>
          <w:szCs w:val="24"/>
          <w:lang w:val="en-US"/>
        </w:rPr>
      </w:pPr>
      <w:r w:rsidRPr="00E93107">
        <w:rPr>
          <w:rFonts w:cs="Times New Roman"/>
          <w:b/>
          <w:iCs/>
          <w:strike w:val="0"/>
          <w:sz w:val="24"/>
          <w:szCs w:val="24"/>
          <w:lang w:val="en-US"/>
        </w:rPr>
        <w:lastRenderedPageBreak/>
        <w:t>Chapter 2. EDUCATIONAL PROGRAMS: DEVELOPMENT AND APPROVAL</w:t>
      </w:r>
    </w:p>
    <w:p w14:paraId="67363823" w14:textId="77777777" w:rsidR="00E93107" w:rsidRPr="00E93107" w:rsidRDefault="00E93107" w:rsidP="00AA65B9">
      <w:pPr>
        <w:ind w:left="0" w:right="-1" w:firstLine="567"/>
        <w:rPr>
          <w:rFonts w:cs="Times New Roman"/>
          <w:b/>
          <w:iCs/>
          <w:strike w:val="0"/>
          <w:sz w:val="24"/>
          <w:szCs w:val="24"/>
          <w:lang w:val="en-US"/>
        </w:rPr>
      </w:pPr>
    </w:p>
    <w:p w14:paraId="1E1B3438"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The University has defined procedures for the development and approval of educational programs. Educational programs correspond to the set goals, including the expected learning outcomes, formed on the basis of Dublin descriptors, taking into account the requirements of internal and external stakeholders. The qualifications obtained as a result of mastering the educational program are clearly defined and correspond to a certain level of the national qualifications framework in higher education, the qualifications framework in the European Higher Education Area.</w:t>
      </w:r>
    </w:p>
    <w:p w14:paraId="14AEF8AD"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OP 7M06101 – "Corporate Information Systems", is aimed at the formation of professional competencies of future specialists, developed and approved in accordance with the SES.</w:t>
      </w:r>
    </w:p>
    <w:p w14:paraId="1786BE65"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The educational program 7M06101 – "Corporate Information Systems" was developed based on the requirements of Appendix 8 "State Mandatory Standard of Postgraduate Education" to the Order of the Minister of Education and Science of the Republic of Kazakhstan dated October 31, 2018 No. 604 "On approval of state mandatory standards of education at all levels of education", professional standards, university development strategy and best practice examples.</w:t>
      </w:r>
    </w:p>
    <w:p w14:paraId="2742EF5A"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When developing the program, the university provides:</w:t>
      </w:r>
    </w:p>
    <w:p w14:paraId="4DE50E2F"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hint="cs"/>
          <w:strike w:val="0"/>
          <w:sz w:val="24"/>
          <w:szCs w:val="24"/>
          <w:lang w:eastAsia="en-US"/>
        </w:rPr>
        <w:t></w:t>
      </w:r>
      <w:r w:rsidRPr="00E93107">
        <w:rPr>
          <w:rFonts w:eastAsia="Calibri"/>
          <w:strike w:val="0"/>
          <w:sz w:val="24"/>
          <w:szCs w:val="24"/>
          <w:lang w:val="en-US" w:eastAsia="en-US"/>
        </w:rPr>
        <w:t xml:space="preserve"> compliance of the objectives of educational programs with the university development strategy;</w:t>
      </w:r>
    </w:p>
    <w:p w14:paraId="675E0DA5"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the presence of clearly indicated expected learning outcomes;</w:t>
      </w:r>
    </w:p>
    <w:p w14:paraId="1E3E545A"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participation of students and other stakeholders in the development of educational programs;</w:t>
      </w:r>
    </w:p>
    <w:p w14:paraId="5836B944"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hint="cs"/>
          <w:strike w:val="0"/>
          <w:sz w:val="24"/>
          <w:szCs w:val="24"/>
          <w:lang w:eastAsia="en-US"/>
        </w:rPr>
        <w:t></w:t>
      </w:r>
      <w:r w:rsidRPr="00E93107">
        <w:rPr>
          <w:rFonts w:eastAsia="Calibri"/>
          <w:strike w:val="0"/>
          <w:sz w:val="24"/>
          <w:szCs w:val="24"/>
          <w:lang w:val="en-US" w:eastAsia="en-US"/>
        </w:rPr>
        <w:t xml:space="preserve"> conducting external examinations and availability of reference and information resources;</w:t>
      </w:r>
    </w:p>
    <w:p w14:paraId="466E44DD"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hint="cs"/>
          <w:strike w:val="0"/>
          <w:sz w:val="24"/>
          <w:szCs w:val="24"/>
          <w:lang w:eastAsia="en-US"/>
        </w:rPr>
        <w:t></w:t>
      </w:r>
      <w:r w:rsidRPr="00E93107">
        <w:rPr>
          <w:rFonts w:eastAsia="Calibri"/>
          <w:strike w:val="0"/>
          <w:sz w:val="24"/>
          <w:szCs w:val="24"/>
          <w:lang w:val="en-US" w:eastAsia="en-US"/>
        </w:rPr>
        <w:t xml:space="preserve"> constant unhindered advancement of the student in the process of mastering the program;</w:t>
      </w:r>
    </w:p>
    <w:p w14:paraId="0F549FFD"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hint="cs"/>
          <w:strike w:val="0"/>
          <w:sz w:val="24"/>
          <w:szCs w:val="24"/>
          <w:lang w:eastAsia="en-US"/>
        </w:rPr>
        <w:t></w:t>
      </w:r>
      <w:r w:rsidRPr="00E93107">
        <w:rPr>
          <w:rFonts w:eastAsia="Calibri"/>
          <w:strike w:val="0"/>
          <w:sz w:val="24"/>
          <w:szCs w:val="24"/>
          <w:lang w:val="en-US" w:eastAsia="en-US"/>
        </w:rPr>
        <w:t xml:space="preserve"> determination of the expected workload of students;</w:t>
      </w:r>
    </w:p>
    <w:p w14:paraId="3C8A6E40"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hint="cs"/>
          <w:strike w:val="0"/>
          <w:sz w:val="24"/>
          <w:szCs w:val="24"/>
          <w:lang w:eastAsia="en-US"/>
        </w:rPr>
        <w:t></w:t>
      </w:r>
      <w:r w:rsidRPr="00E93107">
        <w:rPr>
          <w:rFonts w:eastAsia="Calibri"/>
          <w:strike w:val="0"/>
          <w:sz w:val="24"/>
          <w:szCs w:val="24"/>
          <w:lang w:val="en-US" w:eastAsia="en-US"/>
        </w:rPr>
        <w:t xml:space="preserve"> providing opportunities for internships and internships;</w:t>
      </w:r>
    </w:p>
    <w:p w14:paraId="25B44FB7"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hint="cs"/>
          <w:strike w:val="0"/>
          <w:sz w:val="24"/>
          <w:szCs w:val="24"/>
          <w:lang w:eastAsia="en-US"/>
        </w:rPr>
        <w:t></w:t>
      </w:r>
      <w:r w:rsidRPr="00E93107">
        <w:rPr>
          <w:rFonts w:eastAsia="Calibri"/>
          <w:strike w:val="0"/>
          <w:sz w:val="24"/>
          <w:szCs w:val="24"/>
          <w:lang w:val="en-US" w:eastAsia="en-US"/>
        </w:rPr>
        <w:t xml:space="preserve"> the process of official approval of the program.</w:t>
      </w:r>
    </w:p>
    <w:p w14:paraId="1162D761"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Educational programs are developed by academic committees, which include leading teachers, representatives of employers, students.</w:t>
      </w:r>
    </w:p>
    <w:p w14:paraId="17ED6B0C"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Educational programs are developed in the context of the competence model of training specialists and are focused on the learning outcome expressed in the form of competencies.</w:t>
      </w:r>
    </w:p>
    <w:p w14:paraId="0A3077CA"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Educational programs are formed according to the modular principle. Each module of the educational program is focused on achieving a certain learning outcome, that is, competence. The learning outcomes are formulated according to the program as a whole, for each module and a separate discipline.</w:t>
      </w:r>
    </w:p>
    <w:p w14:paraId="00703E5A"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The procedure for developing an educational program includes:</w:t>
      </w:r>
    </w:p>
    <w:p w14:paraId="6D14BE7C"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1) Determination of the qualification characteristics of the graduate based on the content of the professional standard and / or research requirements of employers.</w:t>
      </w:r>
    </w:p>
    <w:p w14:paraId="4FDC994D"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2) Establishment of possible educational trajectories within the framework of one program, taking into account the requirements of consumers.</w:t>
      </w:r>
    </w:p>
    <w:p w14:paraId="5CF206E6" w14:textId="77777777" w:rsidR="00E93107" w:rsidRPr="00E93107" w:rsidRDefault="00E93107" w:rsidP="00E93107">
      <w:pPr>
        <w:tabs>
          <w:tab w:val="clear" w:pos="2381"/>
          <w:tab w:val="left" w:pos="0"/>
          <w:tab w:val="left" w:pos="1134"/>
        </w:tabs>
        <w:autoSpaceDE/>
        <w:autoSpaceDN/>
        <w:adjustRightInd/>
        <w:ind w:left="360" w:right="-1" w:firstLine="0"/>
        <w:contextualSpacing/>
        <w:rPr>
          <w:rFonts w:eastAsia="Calibri"/>
          <w:strike w:val="0"/>
          <w:sz w:val="24"/>
          <w:szCs w:val="24"/>
          <w:lang w:val="en-US" w:eastAsia="en-US"/>
        </w:rPr>
      </w:pPr>
      <w:r w:rsidRPr="00E93107">
        <w:rPr>
          <w:rFonts w:eastAsia="Calibri"/>
          <w:strike w:val="0"/>
          <w:sz w:val="24"/>
          <w:szCs w:val="24"/>
          <w:lang w:val="en-US" w:eastAsia="en-US"/>
        </w:rPr>
        <w:t>3) Determination of the expected learning outcomes in accordance with the Dublin descriptors, the qualification characteristics of the graduate and taking into account the requirements of internal and external stakeholders.</w:t>
      </w:r>
    </w:p>
    <w:p w14:paraId="70C47DC8" w14:textId="77777777" w:rsidR="00E93107" w:rsidRPr="00E93107" w:rsidRDefault="00E93107" w:rsidP="00E93107">
      <w:pPr>
        <w:tabs>
          <w:tab w:val="clear" w:pos="2381"/>
          <w:tab w:val="left" w:pos="0"/>
          <w:tab w:val="left" w:pos="1134"/>
        </w:tabs>
        <w:autoSpaceDE/>
        <w:autoSpaceDN/>
        <w:adjustRightInd/>
        <w:ind w:left="360" w:right="-1" w:firstLine="0"/>
        <w:contextualSpacing/>
        <w:rPr>
          <w:strike w:val="0"/>
          <w:sz w:val="24"/>
          <w:szCs w:val="24"/>
          <w:lang w:val="en-US"/>
        </w:rPr>
      </w:pPr>
      <w:r w:rsidRPr="00E93107">
        <w:rPr>
          <w:rFonts w:eastAsia="Calibri"/>
          <w:strike w:val="0"/>
          <w:sz w:val="24"/>
          <w:szCs w:val="24"/>
          <w:lang w:val="en-US" w:eastAsia="en-US"/>
        </w:rPr>
        <w:t>Recommendations are taken into account when determining the expected results and developing educational programs:</w:t>
      </w:r>
    </w:p>
    <w:p w14:paraId="2A4F388B"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hint="cs"/>
          <w:sz w:val="24"/>
          <w:szCs w:val="24"/>
          <w:lang w:eastAsia="ru-RU"/>
        </w:rPr>
        <w:t></w:t>
      </w:r>
      <w:r w:rsidRPr="008251DB">
        <w:rPr>
          <w:rFonts w:ascii="Times New Roman" w:eastAsia="Times New Roman" w:hAnsi="Times New Roman" w:cs="Arial Unicode MS"/>
          <w:sz w:val="24"/>
          <w:szCs w:val="24"/>
          <w:lang w:val="en-US" w:eastAsia="ru-RU"/>
        </w:rPr>
        <w:t xml:space="preserve"> academic staff from related subject areas through participation in the work of academic committees;</w:t>
      </w:r>
    </w:p>
    <w:p w14:paraId="3C38FEFE"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employers through participation in the examination of educational programs, questionnaires to assess the quality of graduate training;</w:t>
      </w:r>
    </w:p>
    <w:p w14:paraId="719B3B16"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hint="cs"/>
          <w:sz w:val="24"/>
          <w:szCs w:val="24"/>
          <w:lang w:eastAsia="ru-RU"/>
        </w:rPr>
        <w:lastRenderedPageBreak/>
        <w:t></w:t>
      </w:r>
      <w:r w:rsidRPr="008251DB">
        <w:rPr>
          <w:rFonts w:ascii="Times New Roman" w:eastAsia="Times New Roman" w:hAnsi="Times New Roman" w:cs="Arial Unicode MS"/>
          <w:sz w:val="24"/>
          <w:szCs w:val="24"/>
          <w:lang w:val="en-US" w:eastAsia="ru-RU"/>
        </w:rPr>
        <w:t xml:space="preserve"> students through participation in the work of academic committees, evaluation of educational programs in the questionnaire;</w:t>
      </w:r>
    </w:p>
    <w:p w14:paraId="6B36B739"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hint="cs"/>
          <w:sz w:val="24"/>
          <w:szCs w:val="24"/>
          <w:lang w:eastAsia="ru-RU"/>
        </w:rPr>
        <w:t></w:t>
      </w:r>
      <w:r w:rsidRPr="008251DB">
        <w:rPr>
          <w:rFonts w:ascii="Times New Roman" w:eastAsia="Times New Roman" w:hAnsi="Times New Roman" w:cs="Arial Unicode MS"/>
          <w:sz w:val="24"/>
          <w:szCs w:val="24"/>
          <w:lang w:val="en-US" w:eastAsia="ru-RU"/>
        </w:rPr>
        <w:t xml:space="preserve"> other educational institutions, industrial enterprises and public organizations through feedback mechanisms.</w:t>
      </w:r>
    </w:p>
    <w:p w14:paraId="2D1FE5D7"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1) Determining the list and scope of training modules, determining the expected learning outcomes for each module.</w:t>
      </w:r>
    </w:p>
    <w:p w14:paraId="3BC144BE"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2) Determination of the list of disciplines, their scope, content and expected learning outcomes.</w:t>
      </w:r>
    </w:p>
    <w:p w14:paraId="00770C7C"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The implementation of educational programs and their scientific level are determined by formulated goals consistent with the tasks of the department. The objectives of the programs correspond to the interests of consumers of educational services and sufficiently ensure the expected level of professional training of graduates.</w:t>
      </w:r>
    </w:p>
    <w:p w14:paraId="7226B441"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The educational program is reviewed and recommended for approval at a meeting of the Educational and Methodological Council of the University and approved at a meeting of the Academic Council of the University.</w:t>
      </w:r>
    </w:p>
    <w:p w14:paraId="51DE1F32"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Also, the educational program 7M06101 – "Corporate information Systems" is included in the register of educational programs of higher and postgraduate education.</w:t>
      </w:r>
    </w:p>
    <w:p w14:paraId="515F90AA"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The relevance of the educational program lies in the fact that it includes an extensive field of knowledge and scientific directions: software engineering, artificial intelligence, automation of scientific research, etc. The level of demand for IT professionals is very high. Specialists are in demand at industrial enterprises applying new production technologies, as well as in organizations whose activities are related to scientific research products.</w:t>
      </w:r>
    </w:p>
    <w:p w14:paraId="5A3D98E1"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To update the educational program, a "round table" is held at the end of the academic year, which is attended by teaching staff, representatives from students and employers. Taking into account current trends in the development of science, changes in the labor market, the wishes of students, teachers and employers, a plan for making changes to the OP, a list of new disciplines is approved for the next academic year.</w:t>
      </w:r>
    </w:p>
    <w:p w14:paraId="081EE8C0"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The degree awarded is a Master of Technical Sciences in the educational program 7M06101 – "Corporate Information Systems".</w:t>
      </w:r>
    </w:p>
    <w:p w14:paraId="24D3CEA4" w14:textId="77777777" w:rsidR="008251DB" w:rsidRPr="008251DB" w:rsidRDefault="008251DB" w:rsidP="008251DB">
      <w:pPr>
        <w:pStyle w:val="aff0"/>
        <w:tabs>
          <w:tab w:val="left" w:pos="567"/>
          <w:tab w:val="left" w:pos="1069"/>
        </w:tabs>
        <w:ind w:right="-1" w:firstLine="567"/>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The objects of professional activity are research institutions, public administration bodies, educational institutions, design organizations, industrial enterprises, modern IT companies, financial organizations, etc.</w:t>
      </w:r>
    </w:p>
    <w:p w14:paraId="466F6607" w14:textId="77777777" w:rsidR="008251DB" w:rsidRDefault="008251DB" w:rsidP="008251DB">
      <w:pPr>
        <w:pStyle w:val="aff0"/>
        <w:tabs>
          <w:tab w:val="left" w:pos="567"/>
          <w:tab w:val="left" w:pos="1069"/>
        </w:tabs>
        <w:ind w:right="-1" w:firstLine="567"/>
        <w:jc w:val="both"/>
        <w:rPr>
          <w:rFonts w:ascii="Times New Roman" w:eastAsia="Times New Roman" w:hAnsi="Times New Roman" w:cs="Arial Unicode MS"/>
          <w:sz w:val="24"/>
          <w:szCs w:val="24"/>
          <w:lang w:val="en-US" w:eastAsia="ru-RU"/>
        </w:rPr>
      </w:pPr>
      <w:r w:rsidRPr="008251DB">
        <w:rPr>
          <w:rFonts w:ascii="Times New Roman" w:eastAsia="Times New Roman" w:hAnsi="Times New Roman" w:cs="Arial Unicode MS"/>
          <w:sz w:val="24"/>
          <w:szCs w:val="24"/>
          <w:lang w:val="en-US" w:eastAsia="ru-RU"/>
        </w:rPr>
        <w:t>The ICT Department has developed a model of graduates, presented in Figure 1 – professional competencies of the educational program, including knowledge, skills, competencies, personal qualities, which was approved at a meeting of the ICT department.</w:t>
      </w:r>
    </w:p>
    <w:p w14:paraId="43403C2B" w14:textId="7E4B580E" w:rsidR="005F69AC" w:rsidRPr="008251DB" w:rsidRDefault="008251DB" w:rsidP="001F1DD2">
      <w:pPr>
        <w:pStyle w:val="34"/>
        <w:shd w:val="clear" w:color="auto" w:fill="auto"/>
        <w:tabs>
          <w:tab w:val="left" w:pos="567"/>
          <w:tab w:val="left" w:pos="6766"/>
        </w:tabs>
        <w:spacing w:before="0" w:line="240" w:lineRule="auto"/>
        <w:ind w:firstLine="567"/>
        <w:jc w:val="center"/>
        <w:rPr>
          <w:rFonts w:ascii="Times New Roman" w:hAnsi="Times New Roman"/>
          <w:noProof/>
          <w:sz w:val="24"/>
          <w:szCs w:val="24"/>
          <w:lang w:val="en-US"/>
        </w:rPr>
      </w:pPr>
      <w:r w:rsidRPr="008251DB">
        <w:rPr>
          <w:rStyle w:val="a4"/>
          <w:rFonts w:ascii="Times New Roman" w:hAnsi="Times New Roman"/>
          <w:color w:val="auto"/>
          <w:spacing w:val="0"/>
          <w:sz w:val="24"/>
          <w:szCs w:val="24"/>
          <w:u w:val="none"/>
          <w:lang w:val="en-US" w:eastAsia="en-US"/>
        </w:rPr>
        <w:t>Attributes are skills, attitudes and qualities that the university strives to help the student develop by the time he becomes a graduate. Attributes will help the graduate in job search, selection criteria and/or interview questions.</w:t>
      </w:r>
      <w:r w:rsidR="00B4686C">
        <w:rPr>
          <w:rFonts w:ascii="Times New Roman" w:hAnsi="Times New Roman"/>
          <w:noProof/>
          <w:sz w:val="24"/>
          <w:szCs w:val="24"/>
        </w:rPr>
        <w:lastRenderedPageBreak/>
        <w:drawing>
          <wp:inline distT="0" distB="0" distL="0" distR="0" wp14:anchorId="5EC2FC31" wp14:editId="7951D29E">
            <wp:extent cx="4288155" cy="3628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8155" cy="3628390"/>
                    </a:xfrm>
                    <a:prstGeom prst="rect">
                      <a:avLst/>
                    </a:prstGeom>
                    <a:solidFill>
                      <a:srgbClr val="FFFFFF"/>
                    </a:solidFill>
                    <a:ln>
                      <a:noFill/>
                    </a:ln>
                  </pic:spPr>
                </pic:pic>
              </a:graphicData>
            </a:graphic>
          </wp:inline>
        </w:drawing>
      </w:r>
    </w:p>
    <w:p w14:paraId="125127A6" w14:textId="77777777" w:rsidR="00E64E58" w:rsidRPr="008251DB" w:rsidRDefault="00E64E58" w:rsidP="001F1DD2">
      <w:pPr>
        <w:pStyle w:val="34"/>
        <w:shd w:val="clear" w:color="auto" w:fill="auto"/>
        <w:tabs>
          <w:tab w:val="left" w:pos="567"/>
          <w:tab w:val="left" w:pos="6766"/>
        </w:tabs>
        <w:spacing w:before="0" w:line="240" w:lineRule="auto"/>
        <w:ind w:firstLine="567"/>
        <w:jc w:val="center"/>
        <w:rPr>
          <w:rStyle w:val="31pt"/>
          <w:rFonts w:ascii="Times New Roman" w:hAnsi="Times New Roman" w:cs="Times New Roman"/>
          <w:spacing w:val="0"/>
          <w:sz w:val="24"/>
          <w:szCs w:val="24"/>
          <w:lang w:val="en-US"/>
        </w:rPr>
      </w:pPr>
    </w:p>
    <w:p w14:paraId="70456EE7" w14:textId="4F7D43D3" w:rsidR="005F69AC" w:rsidRPr="00691EEB" w:rsidRDefault="008251DB" w:rsidP="008251DB">
      <w:pPr>
        <w:tabs>
          <w:tab w:val="clear" w:pos="2381"/>
          <w:tab w:val="left" w:pos="567"/>
        </w:tabs>
        <w:ind w:left="0" w:right="0" w:firstLine="567"/>
        <w:jc w:val="center"/>
        <w:rPr>
          <w:rFonts w:cs="Times New Roman"/>
          <w:strike w:val="0"/>
          <w:sz w:val="24"/>
          <w:szCs w:val="24"/>
          <w:lang w:val="kk-KZ"/>
        </w:rPr>
      </w:pPr>
      <w:proofErr w:type="spellStart"/>
      <w:r w:rsidRPr="008251DB">
        <w:rPr>
          <w:rFonts w:eastAsia="Calibri" w:cs="Times New Roman"/>
          <w:strike w:val="0"/>
          <w:sz w:val="24"/>
          <w:szCs w:val="24"/>
        </w:rPr>
        <w:t>Figure</w:t>
      </w:r>
      <w:proofErr w:type="spellEnd"/>
      <w:r w:rsidRPr="008251DB">
        <w:rPr>
          <w:rFonts w:eastAsia="Calibri" w:cs="Times New Roman"/>
          <w:strike w:val="0"/>
          <w:sz w:val="24"/>
          <w:szCs w:val="24"/>
        </w:rPr>
        <w:t xml:space="preserve"> 1. – </w:t>
      </w:r>
      <w:proofErr w:type="spellStart"/>
      <w:r w:rsidRPr="008251DB">
        <w:rPr>
          <w:rFonts w:eastAsia="Calibri" w:cs="Times New Roman"/>
          <w:strike w:val="0"/>
          <w:sz w:val="24"/>
          <w:szCs w:val="24"/>
        </w:rPr>
        <w:t>Graduate</w:t>
      </w:r>
      <w:proofErr w:type="spellEnd"/>
      <w:r w:rsidRPr="008251DB">
        <w:rPr>
          <w:rFonts w:eastAsia="Calibri" w:cs="Times New Roman"/>
          <w:strike w:val="0"/>
          <w:sz w:val="24"/>
          <w:szCs w:val="24"/>
        </w:rPr>
        <w:t xml:space="preserve"> </w:t>
      </w:r>
      <w:proofErr w:type="spellStart"/>
      <w:r w:rsidRPr="008251DB">
        <w:rPr>
          <w:rFonts w:eastAsia="Calibri" w:cs="Times New Roman"/>
          <w:strike w:val="0"/>
          <w:sz w:val="24"/>
          <w:szCs w:val="24"/>
        </w:rPr>
        <w:t>model</w:t>
      </w:r>
      <w:proofErr w:type="spellEnd"/>
    </w:p>
    <w:p w14:paraId="76B6B19F" w14:textId="77777777" w:rsidR="008251DB" w:rsidRDefault="008251DB" w:rsidP="001F1DD2">
      <w:pPr>
        <w:tabs>
          <w:tab w:val="clear" w:pos="2381"/>
          <w:tab w:val="left" w:pos="567"/>
          <w:tab w:val="left" w:pos="851"/>
        </w:tabs>
        <w:ind w:left="0" w:right="0" w:firstLine="567"/>
        <w:rPr>
          <w:rFonts w:cs="Times New Roman"/>
          <w:strike w:val="0"/>
          <w:sz w:val="24"/>
          <w:szCs w:val="24"/>
        </w:rPr>
      </w:pPr>
    </w:p>
    <w:p w14:paraId="79117D9E" w14:textId="77777777" w:rsidR="008251DB" w:rsidRPr="008251DB" w:rsidRDefault="008251DB" w:rsidP="008251DB">
      <w:pPr>
        <w:tabs>
          <w:tab w:val="clear" w:pos="2381"/>
          <w:tab w:val="left" w:pos="567"/>
          <w:tab w:val="left" w:pos="851"/>
        </w:tabs>
        <w:ind w:left="0" w:right="0" w:firstLine="567"/>
        <w:rPr>
          <w:rFonts w:cs="Times New Roman"/>
          <w:strike w:val="0"/>
          <w:sz w:val="24"/>
          <w:szCs w:val="24"/>
          <w:lang w:val="en-US"/>
        </w:rPr>
      </w:pPr>
      <w:r w:rsidRPr="008251DB">
        <w:rPr>
          <w:rFonts w:cs="Times New Roman"/>
          <w:strike w:val="0"/>
          <w:sz w:val="24"/>
          <w:szCs w:val="24"/>
          <w:lang w:val="en-US"/>
        </w:rPr>
        <w:t xml:space="preserve">The methodology of the development of a new generation of OP is based on the introduction of the European training system in the NAO KU named after Sh. </w:t>
      </w:r>
      <w:proofErr w:type="spellStart"/>
      <w:r w:rsidRPr="008251DB">
        <w:rPr>
          <w:rFonts w:cs="Times New Roman"/>
          <w:strike w:val="0"/>
          <w:sz w:val="24"/>
          <w:szCs w:val="24"/>
          <w:lang w:val="en-US"/>
        </w:rPr>
        <w:t>Ualikhanov</w:t>
      </w:r>
      <w:proofErr w:type="spellEnd"/>
      <w:r w:rsidRPr="008251DB">
        <w:rPr>
          <w:rFonts w:cs="Times New Roman"/>
          <w:strike w:val="0"/>
          <w:sz w:val="24"/>
          <w:szCs w:val="24"/>
          <w:lang w:val="en-US"/>
        </w:rPr>
        <w:t xml:space="preserve"> and puts forward the following principles:</w:t>
      </w:r>
    </w:p>
    <w:p w14:paraId="2F0D1B19" w14:textId="77777777" w:rsidR="008251DB" w:rsidRPr="008251DB" w:rsidRDefault="008251DB" w:rsidP="008251DB">
      <w:pPr>
        <w:tabs>
          <w:tab w:val="clear" w:pos="2381"/>
          <w:tab w:val="left" w:pos="567"/>
          <w:tab w:val="left" w:pos="851"/>
        </w:tabs>
        <w:ind w:left="0" w:right="0" w:firstLine="567"/>
        <w:rPr>
          <w:rFonts w:cs="Times New Roman"/>
          <w:strike w:val="0"/>
          <w:sz w:val="24"/>
          <w:szCs w:val="24"/>
          <w:lang w:val="en-US"/>
        </w:rPr>
      </w:pPr>
      <w:r w:rsidRPr="008251DB">
        <w:rPr>
          <w:rFonts w:cs="Times New Roman"/>
          <w:strike w:val="0"/>
          <w:sz w:val="24"/>
          <w:szCs w:val="24"/>
          <w:lang w:val="en-US"/>
        </w:rPr>
        <w:t>1. Understanding the content of multilevel education taking into account the Dublin descriptors and the requirements of the labor market.</w:t>
      </w:r>
    </w:p>
    <w:p w14:paraId="24D55BEF" w14:textId="77777777" w:rsidR="008251DB" w:rsidRPr="008251DB" w:rsidRDefault="008251DB" w:rsidP="008251DB">
      <w:pPr>
        <w:tabs>
          <w:tab w:val="clear" w:pos="2381"/>
          <w:tab w:val="left" w:pos="567"/>
          <w:tab w:val="left" w:pos="851"/>
        </w:tabs>
        <w:ind w:left="0" w:right="0" w:firstLine="567"/>
        <w:rPr>
          <w:rFonts w:cs="Times New Roman"/>
          <w:strike w:val="0"/>
          <w:sz w:val="24"/>
          <w:szCs w:val="24"/>
          <w:lang w:val="en-US"/>
        </w:rPr>
      </w:pPr>
      <w:r w:rsidRPr="008251DB">
        <w:rPr>
          <w:rFonts w:cs="Times New Roman"/>
          <w:strike w:val="0"/>
          <w:sz w:val="24"/>
          <w:szCs w:val="24"/>
          <w:lang w:val="en-US"/>
        </w:rPr>
        <w:t>2. Competence-based approach as a basis for designing educational programs.</w:t>
      </w:r>
    </w:p>
    <w:p w14:paraId="2834AF1A" w14:textId="77777777" w:rsidR="008251DB" w:rsidRPr="008251DB" w:rsidRDefault="008251DB" w:rsidP="008251DB">
      <w:pPr>
        <w:tabs>
          <w:tab w:val="clear" w:pos="2381"/>
          <w:tab w:val="left" w:pos="567"/>
          <w:tab w:val="left" w:pos="851"/>
        </w:tabs>
        <w:ind w:left="0" w:right="0" w:firstLine="567"/>
        <w:rPr>
          <w:rFonts w:cs="Times New Roman"/>
          <w:strike w:val="0"/>
          <w:sz w:val="24"/>
          <w:szCs w:val="24"/>
          <w:lang w:val="en-US"/>
        </w:rPr>
      </w:pPr>
      <w:r w:rsidRPr="008251DB">
        <w:rPr>
          <w:rFonts w:cs="Times New Roman"/>
          <w:strike w:val="0"/>
          <w:sz w:val="24"/>
          <w:szCs w:val="24"/>
          <w:lang w:val="en-US"/>
        </w:rPr>
        <w:t>3. The modular principle of the formation of educational programs based on Dublin descriptors.</w:t>
      </w:r>
    </w:p>
    <w:p w14:paraId="5F3DF9F7" w14:textId="1C07FC1B" w:rsidR="007315A2" w:rsidRDefault="008251DB" w:rsidP="008251DB">
      <w:pPr>
        <w:tabs>
          <w:tab w:val="clear" w:pos="2381"/>
          <w:tab w:val="left" w:pos="567"/>
          <w:tab w:val="left" w:pos="851"/>
        </w:tabs>
        <w:ind w:left="0" w:right="0" w:firstLine="567"/>
        <w:rPr>
          <w:rFonts w:cs="Times New Roman"/>
          <w:strike w:val="0"/>
          <w:sz w:val="24"/>
          <w:szCs w:val="24"/>
          <w:lang w:val="en-US"/>
        </w:rPr>
      </w:pPr>
      <w:r w:rsidRPr="008251DB">
        <w:rPr>
          <w:rFonts w:cs="Times New Roman"/>
          <w:strike w:val="0"/>
          <w:sz w:val="24"/>
          <w:szCs w:val="24"/>
          <w:lang w:val="en-US"/>
        </w:rPr>
        <w:t>The general requirements of the labor market are that modern graduates must combine universal, interdisciplinary and innovative skills and competencies with the most up-to-date subject knowledge in order to be able to contribute to the increasing needs of society and the labor market. The method of forming a modern graduate is based on strengthening cooperation between employers, students and the university, especially in the development of curricula that help to increase the innovative, entrepreneurial and research potential of graduates.</w:t>
      </w:r>
    </w:p>
    <w:p w14:paraId="795F5193" w14:textId="77777777" w:rsidR="008251DB" w:rsidRPr="008251DB" w:rsidRDefault="008251DB" w:rsidP="008251DB">
      <w:pPr>
        <w:tabs>
          <w:tab w:val="clear" w:pos="2381"/>
          <w:tab w:val="left" w:pos="567"/>
          <w:tab w:val="left" w:pos="851"/>
        </w:tabs>
        <w:ind w:left="0" w:right="0" w:firstLine="567"/>
        <w:rPr>
          <w:rFonts w:cs="Times New Roman"/>
          <w:strike w:val="0"/>
          <w:sz w:val="24"/>
          <w:szCs w:val="24"/>
          <w:lang w:val="en-US"/>
        </w:rPr>
      </w:pPr>
    </w:p>
    <w:p w14:paraId="348E0590" w14:textId="32A2D822" w:rsidR="00B14696" w:rsidRDefault="008251DB" w:rsidP="001F1DD2">
      <w:pPr>
        <w:tabs>
          <w:tab w:val="clear" w:pos="2381"/>
          <w:tab w:val="left" w:pos="567"/>
          <w:tab w:val="left" w:pos="851"/>
        </w:tabs>
        <w:ind w:left="0" w:right="0" w:firstLine="567"/>
        <w:rPr>
          <w:rFonts w:cs="Times New Roman"/>
          <w:strike w:val="0"/>
          <w:sz w:val="24"/>
          <w:szCs w:val="24"/>
          <w:lang w:val="en-US"/>
        </w:rPr>
      </w:pPr>
      <w:r w:rsidRPr="008251DB">
        <w:rPr>
          <w:rFonts w:cs="Times New Roman"/>
          <w:strike w:val="0"/>
          <w:sz w:val="24"/>
          <w:szCs w:val="24"/>
          <w:lang w:val="en-US"/>
        </w:rPr>
        <w:t>Table 2. Employment of graduates for 4 years</w:t>
      </w:r>
    </w:p>
    <w:p w14:paraId="2C4A6E17" w14:textId="77777777" w:rsidR="008251DB" w:rsidRPr="008251DB" w:rsidRDefault="008251DB" w:rsidP="001F1DD2">
      <w:pPr>
        <w:tabs>
          <w:tab w:val="clear" w:pos="2381"/>
          <w:tab w:val="left" w:pos="567"/>
          <w:tab w:val="left" w:pos="851"/>
        </w:tabs>
        <w:ind w:left="0" w:right="0" w:firstLine="567"/>
        <w:rPr>
          <w:rFonts w:cs="Times New Roman"/>
          <w:strike w:val="0"/>
          <w:sz w:val="24"/>
          <w:szCs w:val="24"/>
          <w:lang w:val="en-US"/>
        </w:rPr>
      </w:pPr>
    </w:p>
    <w:tbl>
      <w:tblPr>
        <w:tblW w:w="8775" w:type="dxa"/>
        <w:tblInd w:w="98" w:type="dxa"/>
        <w:tblLook w:val="04A0" w:firstRow="1" w:lastRow="0" w:firstColumn="1" w:lastColumn="0" w:noHBand="0" w:noVBand="1"/>
      </w:tblPr>
      <w:tblGrid>
        <w:gridCol w:w="3016"/>
        <w:gridCol w:w="3260"/>
        <w:gridCol w:w="2499"/>
      </w:tblGrid>
      <w:tr w:rsidR="00594EE3" w:rsidRPr="008C24A8" w14:paraId="69B9FCBF" w14:textId="77777777" w:rsidTr="00B14696">
        <w:trPr>
          <w:trHeight w:val="255"/>
        </w:trPr>
        <w:tc>
          <w:tcPr>
            <w:tcW w:w="87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835EF" w14:textId="2D0B3F10" w:rsidR="00594EE3" w:rsidRPr="008C24A8" w:rsidRDefault="008251DB" w:rsidP="00594EE3">
            <w:pPr>
              <w:tabs>
                <w:tab w:val="clear" w:pos="2381"/>
              </w:tabs>
              <w:autoSpaceDE/>
              <w:autoSpaceDN/>
              <w:adjustRightInd/>
              <w:ind w:left="0" w:right="0" w:firstLine="0"/>
              <w:jc w:val="center"/>
              <w:rPr>
                <w:rFonts w:cs="Times New Roman"/>
                <w:b/>
                <w:bCs/>
                <w:strike w:val="0"/>
                <w:color w:val="000000"/>
                <w:sz w:val="24"/>
                <w:szCs w:val="24"/>
              </w:rPr>
            </w:pPr>
            <w:proofErr w:type="spellStart"/>
            <w:r w:rsidRPr="008251DB">
              <w:rPr>
                <w:rFonts w:cs="Times New Roman"/>
                <w:b/>
                <w:bCs/>
                <w:strike w:val="0"/>
                <w:color w:val="000000"/>
                <w:sz w:val="24"/>
                <w:szCs w:val="24"/>
              </w:rPr>
              <w:t>Employment</w:t>
            </w:r>
            <w:proofErr w:type="spellEnd"/>
            <w:r w:rsidRPr="008251DB">
              <w:rPr>
                <w:rFonts w:cs="Times New Roman"/>
                <w:b/>
                <w:bCs/>
                <w:strike w:val="0"/>
                <w:color w:val="000000"/>
                <w:sz w:val="24"/>
                <w:szCs w:val="24"/>
              </w:rPr>
              <w:t xml:space="preserve"> </w:t>
            </w:r>
            <w:proofErr w:type="spellStart"/>
            <w:r w:rsidRPr="008251DB">
              <w:rPr>
                <w:rFonts w:cs="Times New Roman"/>
                <w:b/>
                <w:bCs/>
                <w:strike w:val="0"/>
                <w:color w:val="000000"/>
                <w:sz w:val="24"/>
                <w:szCs w:val="24"/>
              </w:rPr>
              <w:t>of</w:t>
            </w:r>
            <w:proofErr w:type="spellEnd"/>
            <w:r w:rsidRPr="008251DB">
              <w:rPr>
                <w:rFonts w:cs="Times New Roman"/>
                <w:b/>
                <w:bCs/>
                <w:strike w:val="0"/>
                <w:color w:val="000000"/>
                <w:sz w:val="24"/>
                <w:szCs w:val="24"/>
              </w:rPr>
              <w:t xml:space="preserve"> </w:t>
            </w:r>
            <w:proofErr w:type="spellStart"/>
            <w:r w:rsidRPr="008251DB">
              <w:rPr>
                <w:rFonts w:cs="Times New Roman"/>
                <w:b/>
                <w:bCs/>
                <w:strike w:val="0"/>
                <w:color w:val="000000"/>
                <w:sz w:val="24"/>
                <w:szCs w:val="24"/>
              </w:rPr>
              <w:t>graduates</w:t>
            </w:r>
            <w:proofErr w:type="spellEnd"/>
          </w:p>
        </w:tc>
      </w:tr>
      <w:tr w:rsidR="008251DB" w:rsidRPr="008C24A8" w14:paraId="606EEA9E" w14:textId="77777777" w:rsidTr="008C24A8">
        <w:trPr>
          <w:trHeight w:val="300"/>
        </w:trPr>
        <w:tc>
          <w:tcPr>
            <w:tcW w:w="3016" w:type="dxa"/>
            <w:tcBorders>
              <w:top w:val="single" w:sz="4" w:space="0" w:color="auto"/>
              <w:left w:val="single" w:sz="8" w:space="0" w:color="auto"/>
              <w:bottom w:val="nil"/>
              <w:right w:val="single" w:sz="8" w:space="0" w:color="auto"/>
            </w:tcBorders>
            <w:shd w:val="clear" w:color="auto" w:fill="auto"/>
            <w:noWrap/>
            <w:vAlign w:val="bottom"/>
            <w:hideMark/>
          </w:tcPr>
          <w:p w14:paraId="1F220CF2" w14:textId="722E5970" w:rsidR="008251DB" w:rsidRPr="008C24A8" w:rsidRDefault="008251DB" w:rsidP="008251DB">
            <w:pPr>
              <w:tabs>
                <w:tab w:val="clear" w:pos="2381"/>
              </w:tabs>
              <w:autoSpaceDE/>
              <w:autoSpaceDN/>
              <w:adjustRightInd/>
              <w:ind w:left="0" w:right="0" w:firstLine="0"/>
              <w:jc w:val="center"/>
              <w:rPr>
                <w:rFonts w:cs="Times New Roman"/>
                <w:b/>
                <w:bCs/>
                <w:strike w:val="0"/>
                <w:color w:val="000000"/>
                <w:sz w:val="24"/>
                <w:szCs w:val="24"/>
              </w:rPr>
            </w:pPr>
            <w:proofErr w:type="spellStart"/>
            <w:r w:rsidRPr="00EE075D">
              <w:rPr>
                <w:rFonts w:cs="Times New Roman"/>
                <w:b/>
                <w:bCs/>
                <w:strike w:val="0"/>
                <w:color w:val="000000"/>
                <w:sz w:val="22"/>
                <w:szCs w:val="22"/>
              </w:rPr>
              <w:t>Academic</w:t>
            </w:r>
            <w:proofErr w:type="spellEnd"/>
            <w:r w:rsidRPr="00EE075D">
              <w:rPr>
                <w:rFonts w:cs="Times New Roman"/>
                <w:b/>
                <w:bCs/>
                <w:strike w:val="0"/>
                <w:color w:val="000000"/>
                <w:sz w:val="22"/>
                <w:szCs w:val="22"/>
              </w:rPr>
              <w:t xml:space="preserve"> </w:t>
            </w:r>
            <w:proofErr w:type="spellStart"/>
            <w:r w:rsidRPr="00EE075D">
              <w:rPr>
                <w:rFonts w:cs="Times New Roman"/>
                <w:b/>
                <w:bCs/>
                <w:strike w:val="0"/>
                <w:color w:val="000000"/>
                <w:sz w:val="22"/>
                <w:szCs w:val="22"/>
              </w:rPr>
              <w:t>year</w:t>
            </w:r>
            <w:proofErr w:type="spellEnd"/>
          </w:p>
        </w:tc>
        <w:tc>
          <w:tcPr>
            <w:tcW w:w="3260" w:type="dxa"/>
            <w:tcBorders>
              <w:top w:val="single" w:sz="4" w:space="0" w:color="auto"/>
              <w:left w:val="nil"/>
              <w:bottom w:val="nil"/>
              <w:right w:val="single" w:sz="8" w:space="0" w:color="auto"/>
            </w:tcBorders>
            <w:shd w:val="clear" w:color="auto" w:fill="auto"/>
            <w:noWrap/>
            <w:vAlign w:val="bottom"/>
            <w:hideMark/>
          </w:tcPr>
          <w:p w14:paraId="7857666B" w14:textId="26B53AF9" w:rsidR="008251DB" w:rsidRPr="008C24A8" w:rsidRDefault="008251DB" w:rsidP="008251DB">
            <w:pPr>
              <w:tabs>
                <w:tab w:val="clear" w:pos="2381"/>
              </w:tabs>
              <w:autoSpaceDE/>
              <w:autoSpaceDN/>
              <w:adjustRightInd/>
              <w:ind w:left="0" w:right="0" w:firstLine="0"/>
              <w:jc w:val="center"/>
              <w:rPr>
                <w:rFonts w:cs="Times New Roman"/>
                <w:b/>
                <w:bCs/>
                <w:strike w:val="0"/>
                <w:color w:val="000000"/>
                <w:sz w:val="24"/>
                <w:szCs w:val="24"/>
              </w:rPr>
            </w:pPr>
            <w:r w:rsidRPr="00EE075D">
              <w:rPr>
                <w:rFonts w:cs="Times New Roman"/>
                <w:b/>
                <w:bCs/>
                <w:strike w:val="0"/>
                <w:color w:val="000000"/>
                <w:sz w:val="22"/>
                <w:szCs w:val="22"/>
              </w:rPr>
              <w:t xml:space="preserve">Number </w:t>
            </w:r>
            <w:proofErr w:type="spellStart"/>
            <w:r w:rsidRPr="00EE075D">
              <w:rPr>
                <w:rFonts w:cs="Times New Roman"/>
                <w:b/>
                <w:bCs/>
                <w:strike w:val="0"/>
                <w:color w:val="000000"/>
                <w:sz w:val="22"/>
                <w:szCs w:val="22"/>
              </w:rPr>
              <w:t>of</w:t>
            </w:r>
            <w:proofErr w:type="spellEnd"/>
            <w:r w:rsidRPr="00EE075D">
              <w:rPr>
                <w:rFonts w:cs="Times New Roman"/>
                <w:b/>
                <w:bCs/>
                <w:strike w:val="0"/>
                <w:color w:val="000000"/>
                <w:sz w:val="22"/>
                <w:szCs w:val="22"/>
              </w:rPr>
              <w:t xml:space="preserve"> </w:t>
            </w:r>
            <w:proofErr w:type="spellStart"/>
            <w:r w:rsidRPr="00EE075D">
              <w:rPr>
                <w:rFonts w:cs="Times New Roman"/>
                <w:b/>
                <w:bCs/>
                <w:strike w:val="0"/>
                <w:color w:val="000000"/>
                <w:sz w:val="22"/>
                <w:szCs w:val="22"/>
              </w:rPr>
              <w:t>students</w:t>
            </w:r>
            <w:proofErr w:type="spellEnd"/>
          </w:p>
        </w:tc>
        <w:tc>
          <w:tcPr>
            <w:tcW w:w="2499" w:type="dxa"/>
            <w:tcBorders>
              <w:top w:val="single" w:sz="4" w:space="0" w:color="auto"/>
              <w:left w:val="nil"/>
              <w:bottom w:val="nil"/>
              <w:right w:val="single" w:sz="8" w:space="0" w:color="auto"/>
            </w:tcBorders>
            <w:shd w:val="clear" w:color="auto" w:fill="auto"/>
            <w:noWrap/>
            <w:vAlign w:val="bottom"/>
            <w:hideMark/>
          </w:tcPr>
          <w:p w14:paraId="4C011427" w14:textId="6100EB71" w:rsidR="008251DB" w:rsidRPr="008C24A8" w:rsidRDefault="008251DB" w:rsidP="008251DB">
            <w:pPr>
              <w:tabs>
                <w:tab w:val="clear" w:pos="2381"/>
              </w:tabs>
              <w:autoSpaceDE/>
              <w:autoSpaceDN/>
              <w:adjustRightInd/>
              <w:ind w:left="0" w:right="0" w:firstLine="0"/>
              <w:jc w:val="center"/>
              <w:rPr>
                <w:rFonts w:cs="Times New Roman"/>
                <w:b/>
                <w:bCs/>
                <w:strike w:val="0"/>
                <w:color w:val="000000"/>
                <w:sz w:val="24"/>
                <w:szCs w:val="24"/>
              </w:rPr>
            </w:pPr>
            <w:proofErr w:type="spellStart"/>
            <w:r w:rsidRPr="00EE075D">
              <w:rPr>
                <w:rFonts w:cs="Times New Roman"/>
                <w:b/>
                <w:bCs/>
                <w:strike w:val="0"/>
                <w:color w:val="000000"/>
                <w:sz w:val="22"/>
                <w:szCs w:val="22"/>
              </w:rPr>
              <w:t>Employed</w:t>
            </w:r>
            <w:proofErr w:type="spellEnd"/>
            <w:r w:rsidRPr="00EE075D">
              <w:rPr>
                <w:rFonts w:cs="Times New Roman"/>
                <w:b/>
                <w:bCs/>
                <w:strike w:val="0"/>
                <w:color w:val="000000"/>
                <w:sz w:val="22"/>
                <w:szCs w:val="22"/>
              </w:rPr>
              <w:t xml:space="preserve"> </w:t>
            </w:r>
            <w:proofErr w:type="spellStart"/>
            <w:r w:rsidRPr="00EE075D">
              <w:rPr>
                <w:rFonts w:cs="Times New Roman"/>
                <w:b/>
                <w:bCs/>
                <w:strike w:val="0"/>
                <w:color w:val="000000"/>
                <w:sz w:val="22"/>
                <w:szCs w:val="22"/>
              </w:rPr>
              <w:t>in</w:t>
            </w:r>
            <w:proofErr w:type="spellEnd"/>
            <w:r w:rsidRPr="00EE075D">
              <w:rPr>
                <w:rFonts w:cs="Times New Roman"/>
                <w:b/>
                <w:bCs/>
                <w:strike w:val="0"/>
                <w:color w:val="000000"/>
                <w:sz w:val="22"/>
                <w:szCs w:val="22"/>
              </w:rPr>
              <w:t xml:space="preserve"> %</w:t>
            </w:r>
          </w:p>
        </w:tc>
      </w:tr>
      <w:tr w:rsidR="00594EE3" w:rsidRPr="008C24A8" w14:paraId="01A6143F" w14:textId="77777777" w:rsidTr="008C24A8">
        <w:trPr>
          <w:trHeight w:val="36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14:paraId="1A2B900F" w14:textId="77777777"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2017 -2018 учебный год</w:t>
            </w:r>
          </w:p>
        </w:tc>
        <w:tc>
          <w:tcPr>
            <w:tcW w:w="3260" w:type="dxa"/>
            <w:tcBorders>
              <w:top w:val="nil"/>
              <w:left w:val="nil"/>
              <w:bottom w:val="single" w:sz="4" w:space="0" w:color="auto"/>
              <w:right w:val="single" w:sz="8" w:space="0" w:color="auto"/>
            </w:tcBorders>
            <w:shd w:val="clear" w:color="auto" w:fill="auto"/>
            <w:noWrap/>
            <w:vAlign w:val="bottom"/>
            <w:hideMark/>
          </w:tcPr>
          <w:p w14:paraId="14424F11" w14:textId="77777777"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w:t>
            </w:r>
          </w:p>
        </w:tc>
        <w:tc>
          <w:tcPr>
            <w:tcW w:w="2499" w:type="dxa"/>
            <w:tcBorders>
              <w:top w:val="nil"/>
              <w:left w:val="nil"/>
              <w:bottom w:val="single" w:sz="4" w:space="0" w:color="auto"/>
              <w:right w:val="single" w:sz="8" w:space="0" w:color="auto"/>
            </w:tcBorders>
            <w:shd w:val="clear" w:color="auto" w:fill="auto"/>
            <w:noWrap/>
            <w:vAlign w:val="bottom"/>
            <w:hideMark/>
          </w:tcPr>
          <w:p w14:paraId="4EDFFAD1" w14:textId="77777777" w:rsidR="00594EE3" w:rsidRPr="008C24A8" w:rsidRDefault="008C24A8"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100</w:t>
            </w:r>
          </w:p>
        </w:tc>
      </w:tr>
      <w:tr w:rsidR="00594EE3" w:rsidRPr="008C24A8" w14:paraId="02A686A1" w14:textId="77777777" w:rsidTr="000E773A">
        <w:trPr>
          <w:trHeight w:val="30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14:paraId="5B637313" w14:textId="77777777"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2018 -2019 учебный год</w:t>
            </w:r>
          </w:p>
        </w:tc>
        <w:tc>
          <w:tcPr>
            <w:tcW w:w="3260" w:type="dxa"/>
            <w:tcBorders>
              <w:top w:val="nil"/>
              <w:left w:val="nil"/>
              <w:bottom w:val="single" w:sz="4" w:space="0" w:color="auto"/>
              <w:right w:val="single" w:sz="8" w:space="0" w:color="auto"/>
            </w:tcBorders>
            <w:shd w:val="clear" w:color="auto" w:fill="auto"/>
            <w:noWrap/>
            <w:vAlign w:val="bottom"/>
          </w:tcPr>
          <w:p w14:paraId="114296F8" w14:textId="77777777"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w:t>
            </w:r>
          </w:p>
        </w:tc>
        <w:tc>
          <w:tcPr>
            <w:tcW w:w="2499" w:type="dxa"/>
            <w:tcBorders>
              <w:top w:val="nil"/>
              <w:left w:val="nil"/>
              <w:bottom w:val="single" w:sz="4" w:space="0" w:color="auto"/>
              <w:right w:val="single" w:sz="8" w:space="0" w:color="auto"/>
            </w:tcBorders>
            <w:shd w:val="clear" w:color="auto" w:fill="auto"/>
            <w:noWrap/>
            <w:vAlign w:val="bottom"/>
          </w:tcPr>
          <w:p w14:paraId="42A658B9" w14:textId="77777777"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w:t>
            </w:r>
          </w:p>
        </w:tc>
      </w:tr>
      <w:tr w:rsidR="00594EE3" w:rsidRPr="008C24A8" w14:paraId="501E7D05" w14:textId="77777777" w:rsidTr="008C24A8">
        <w:trPr>
          <w:trHeight w:val="30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14:paraId="498784A9" w14:textId="77777777"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2019 -2020 учебный год</w:t>
            </w:r>
          </w:p>
        </w:tc>
        <w:tc>
          <w:tcPr>
            <w:tcW w:w="3260" w:type="dxa"/>
            <w:tcBorders>
              <w:top w:val="nil"/>
              <w:left w:val="nil"/>
              <w:bottom w:val="single" w:sz="4" w:space="0" w:color="auto"/>
              <w:right w:val="single" w:sz="8" w:space="0" w:color="auto"/>
            </w:tcBorders>
            <w:shd w:val="clear" w:color="auto" w:fill="auto"/>
            <w:noWrap/>
            <w:vAlign w:val="bottom"/>
            <w:hideMark/>
          </w:tcPr>
          <w:p w14:paraId="6EF92DBF" w14:textId="77777777"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w:t>
            </w:r>
          </w:p>
        </w:tc>
        <w:tc>
          <w:tcPr>
            <w:tcW w:w="2499" w:type="dxa"/>
            <w:tcBorders>
              <w:top w:val="nil"/>
              <w:left w:val="nil"/>
              <w:bottom w:val="single" w:sz="4" w:space="0" w:color="auto"/>
              <w:right w:val="single" w:sz="8" w:space="0" w:color="auto"/>
            </w:tcBorders>
            <w:shd w:val="clear" w:color="auto" w:fill="auto"/>
            <w:noWrap/>
            <w:vAlign w:val="bottom"/>
            <w:hideMark/>
          </w:tcPr>
          <w:p w14:paraId="685CEDDF" w14:textId="77777777" w:rsidR="00594EE3" w:rsidRPr="008C24A8" w:rsidRDefault="008C24A8"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100</w:t>
            </w:r>
          </w:p>
        </w:tc>
      </w:tr>
      <w:tr w:rsidR="00594EE3" w:rsidRPr="008C24A8" w14:paraId="1E7F9D2E" w14:textId="77777777" w:rsidTr="008C24A8">
        <w:trPr>
          <w:trHeight w:val="315"/>
        </w:trPr>
        <w:tc>
          <w:tcPr>
            <w:tcW w:w="3016" w:type="dxa"/>
            <w:tcBorders>
              <w:top w:val="nil"/>
              <w:left w:val="single" w:sz="8" w:space="0" w:color="auto"/>
              <w:bottom w:val="single" w:sz="8" w:space="0" w:color="auto"/>
              <w:right w:val="single" w:sz="8" w:space="0" w:color="auto"/>
            </w:tcBorders>
            <w:shd w:val="clear" w:color="auto" w:fill="auto"/>
            <w:noWrap/>
            <w:vAlign w:val="bottom"/>
            <w:hideMark/>
          </w:tcPr>
          <w:p w14:paraId="3CAF1011" w14:textId="77777777"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2020 -2021 учебный год</w:t>
            </w:r>
          </w:p>
        </w:tc>
        <w:tc>
          <w:tcPr>
            <w:tcW w:w="3260" w:type="dxa"/>
            <w:tcBorders>
              <w:top w:val="nil"/>
              <w:left w:val="nil"/>
              <w:bottom w:val="single" w:sz="8" w:space="0" w:color="auto"/>
              <w:right w:val="single" w:sz="8" w:space="0" w:color="auto"/>
            </w:tcBorders>
            <w:shd w:val="clear" w:color="auto" w:fill="auto"/>
            <w:noWrap/>
            <w:vAlign w:val="bottom"/>
            <w:hideMark/>
          </w:tcPr>
          <w:p w14:paraId="2308418E" w14:textId="77777777" w:rsidR="00594EE3" w:rsidRPr="008C24A8" w:rsidRDefault="00594EE3" w:rsidP="00594EE3">
            <w:pPr>
              <w:tabs>
                <w:tab w:val="clear" w:pos="2381"/>
              </w:tabs>
              <w:autoSpaceDE/>
              <w:autoSpaceDN/>
              <w:adjustRightInd/>
              <w:ind w:left="0" w:right="0" w:firstLine="0"/>
              <w:jc w:val="right"/>
              <w:rPr>
                <w:rFonts w:cs="Times New Roman"/>
                <w:strike w:val="0"/>
                <w:color w:val="000000"/>
                <w:sz w:val="24"/>
                <w:szCs w:val="24"/>
              </w:rPr>
            </w:pPr>
            <w:r w:rsidRPr="008C24A8">
              <w:rPr>
                <w:rFonts w:cs="Times New Roman"/>
                <w:strike w:val="0"/>
                <w:color w:val="000000"/>
                <w:sz w:val="24"/>
                <w:szCs w:val="24"/>
              </w:rPr>
              <w:t>9</w:t>
            </w:r>
          </w:p>
        </w:tc>
        <w:tc>
          <w:tcPr>
            <w:tcW w:w="2499" w:type="dxa"/>
            <w:tcBorders>
              <w:top w:val="nil"/>
              <w:left w:val="nil"/>
              <w:bottom w:val="single" w:sz="8" w:space="0" w:color="auto"/>
              <w:right w:val="single" w:sz="8" w:space="0" w:color="auto"/>
            </w:tcBorders>
            <w:shd w:val="clear" w:color="auto" w:fill="auto"/>
            <w:noWrap/>
            <w:vAlign w:val="bottom"/>
            <w:hideMark/>
          </w:tcPr>
          <w:p w14:paraId="0EC7B536" w14:textId="77777777" w:rsidR="00594EE3" w:rsidRPr="008C24A8" w:rsidRDefault="008C24A8"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100</w:t>
            </w:r>
          </w:p>
        </w:tc>
      </w:tr>
    </w:tbl>
    <w:p w14:paraId="20BDA8E8" w14:textId="77777777" w:rsidR="00594EE3" w:rsidRPr="008C24A8" w:rsidRDefault="00594EE3" w:rsidP="001F1DD2">
      <w:pPr>
        <w:tabs>
          <w:tab w:val="clear" w:pos="2381"/>
          <w:tab w:val="left" w:pos="567"/>
          <w:tab w:val="left" w:pos="851"/>
        </w:tabs>
        <w:ind w:left="0" w:right="0" w:firstLine="567"/>
        <w:rPr>
          <w:rFonts w:cs="Times New Roman"/>
          <w:strike w:val="0"/>
          <w:sz w:val="24"/>
          <w:szCs w:val="24"/>
        </w:rPr>
      </w:pPr>
    </w:p>
    <w:p w14:paraId="270592CA" w14:textId="77777777" w:rsidR="0036422E" w:rsidRPr="00B14696" w:rsidRDefault="00B14696" w:rsidP="00B14696">
      <w:pPr>
        <w:tabs>
          <w:tab w:val="clear" w:pos="2381"/>
          <w:tab w:val="left" w:pos="567"/>
          <w:tab w:val="left" w:pos="851"/>
        </w:tabs>
        <w:ind w:left="0" w:right="0" w:firstLine="567"/>
        <w:jc w:val="center"/>
        <w:rPr>
          <w:rFonts w:cs="Times New Roman"/>
          <w:strike w:val="0"/>
          <w:sz w:val="24"/>
          <w:szCs w:val="24"/>
        </w:rPr>
      </w:pPr>
      <w:r w:rsidRPr="00B14696">
        <w:rPr>
          <w:rFonts w:cs="Times New Roman"/>
          <w:noProof/>
          <w:sz w:val="24"/>
          <w:szCs w:val="24"/>
        </w:rPr>
        <w:lastRenderedPageBreak/>
        <w:drawing>
          <wp:inline distT="0" distB="0" distL="0" distR="0" wp14:anchorId="5309EA0A" wp14:editId="3E64582D">
            <wp:extent cx="45720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BDD264D" w14:textId="77777777" w:rsidR="00594EE3" w:rsidRPr="00B14696" w:rsidRDefault="00594EE3" w:rsidP="001F1DD2">
      <w:pPr>
        <w:tabs>
          <w:tab w:val="clear" w:pos="2381"/>
          <w:tab w:val="left" w:pos="567"/>
          <w:tab w:val="left" w:pos="851"/>
        </w:tabs>
        <w:ind w:left="0" w:right="0" w:firstLine="567"/>
        <w:rPr>
          <w:rFonts w:cs="Times New Roman"/>
          <w:strike w:val="0"/>
          <w:sz w:val="24"/>
          <w:szCs w:val="24"/>
        </w:rPr>
      </w:pPr>
    </w:p>
    <w:p w14:paraId="0E13266D" w14:textId="77777777" w:rsidR="00594EE3" w:rsidRPr="00B14696" w:rsidRDefault="00594EE3" w:rsidP="001F1DD2">
      <w:pPr>
        <w:tabs>
          <w:tab w:val="clear" w:pos="2381"/>
          <w:tab w:val="left" w:pos="567"/>
          <w:tab w:val="left" w:pos="851"/>
        </w:tabs>
        <w:ind w:left="0" w:right="0" w:firstLine="567"/>
        <w:rPr>
          <w:rFonts w:cs="Times New Roman"/>
          <w:strike w:val="0"/>
          <w:sz w:val="24"/>
          <w:szCs w:val="24"/>
        </w:rPr>
      </w:pPr>
    </w:p>
    <w:p w14:paraId="4F0E59CE" w14:textId="6424239B" w:rsidR="007031D9" w:rsidRDefault="008251DB" w:rsidP="008251DB">
      <w:pPr>
        <w:tabs>
          <w:tab w:val="clear" w:pos="2381"/>
          <w:tab w:val="left" w:pos="567"/>
        </w:tabs>
        <w:ind w:left="0" w:right="0" w:firstLine="567"/>
        <w:jc w:val="center"/>
        <w:rPr>
          <w:rFonts w:cs="Times New Roman"/>
          <w:strike w:val="0"/>
          <w:sz w:val="24"/>
          <w:szCs w:val="24"/>
          <w:lang w:val="en-US"/>
        </w:rPr>
      </w:pPr>
      <w:r w:rsidRPr="008251DB">
        <w:rPr>
          <w:rFonts w:cs="Times New Roman"/>
          <w:strike w:val="0"/>
          <w:sz w:val="24"/>
          <w:szCs w:val="24"/>
          <w:lang w:val="en-US"/>
        </w:rPr>
        <w:t>Diagram 1. Employment of graduates of the specialty</w:t>
      </w:r>
    </w:p>
    <w:p w14:paraId="5976CD3F" w14:textId="77777777" w:rsidR="008251DB" w:rsidRPr="008251DB" w:rsidRDefault="008251DB" w:rsidP="008251DB">
      <w:pPr>
        <w:tabs>
          <w:tab w:val="clear" w:pos="2381"/>
          <w:tab w:val="left" w:pos="567"/>
        </w:tabs>
        <w:ind w:left="0" w:right="0" w:firstLine="567"/>
        <w:jc w:val="center"/>
        <w:rPr>
          <w:rFonts w:cs="Times New Roman"/>
          <w:strike w:val="0"/>
          <w:sz w:val="24"/>
          <w:szCs w:val="24"/>
          <w:lang w:val="en-US"/>
        </w:rPr>
      </w:pPr>
    </w:p>
    <w:p w14:paraId="5931EA7F"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As a conditional unit of labor intensity of the educational program, ECTS credits are used, which are tied to the degree of the profile, to the learning outcomes, to the competence, to the learning load of students, and also include the achievement of learning outcomes in the evaluation procedure.</w:t>
      </w:r>
    </w:p>
    <w:p w14:paraId="6AFE00E5"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The OP 7M06101 – "Corporate Information Systems" also defines the complexity of academic disciplines (modules) expressed in credit units, and codes of competencies formed in the process of implementing an educational program in the profile. There are four groups of modules in the educational program that correspond to the structure of the Standard Curriculum:</w:t>
      </w:r>
    </w:p>
    <w:p w14:paraId="2D754D93"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Group 1 – modules of theoretical training, which include basic modules correlated with the universal competencies of the master's degree (Module 1 - Module of fundamental and applied disciplines, Module 3 - Modeling tools of information systems); profile modules correlated with professional and special competencies (Module 2 - Technical aspects of information systems, Module 4 - Design of modern information systems systems).</w:t>
      </w:r>
    </w:p>
    <w:p w14:paraId="082DC7F6"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Group 2 is the "NIRM" module.</w:t>
      </w:r>
    </w:p>
    <w:p w14:paraId="5F5CEDC0"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Group 3 – module "Final state certification".</w:t>
      </w:r>
    </w:p>
    <w:p w14:paraId="0B19C03C"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The layout of the modular curriculum of the OP includes the distribution of credits by modules, by cycles of disciplines, by semesters. The formation of modules within cycles is based on a Standard curriculum, where blocks and cycles of disciplines, disciplines of the mandatory component, the number of credits for blocks and disciplines are established.</w:t>
      </w:r>
    </w:p>
    <w:p w14:paraId="75F07D55"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Over the past 5 years, 18 undergraduates have enrolled in the specialty 7M06101 – "Corporate Information Systems". Of these, 13 undergraduates studied under the grant. 5 undergraduates were accepted on a paid basis.</w:t>
      </w:r>
    </w:p>
    <w:p w14:paraId="26052748" w14:textId="77777777" w:rsidR="008251DB" w:rsidRPr="008251DB" w:rsidRDefault="008251DB" w:rsidP="008251DB">
      <w:pPr>
        <w:pStyle w:val="16"/>
        <w:tabs>
          <w:tab w:val="num" w:pos="0"/>
          <w:tab w:val="left" w:pos="567"/>
        </w:tabs>
        <w:ind w:firstLine="567"/>
        <w:rPr>
          <w:rFonts w:eastAsia="Times New Roman"/>
          <w:spacing w:val="0"/>
          <w:sz w:val="24"/>
          <w:szCs w:val="24"/>
          <w:lang w:val="en-US"/>
        </w:rPr>
      </w:pPr>
      <w:r w:rsidRPr="008251DB">
        <w:rPr>
          <w:rFonts w:eastAsia="Times New Roman"/>
          <w:spacing w:val="0"/>
          <w:sz w:val="24"/>
          <w:szCs w:val="24"/>
          <w:lang w:val="en-US"/>
        </w:rPr>
        <w:t>The participation of employers in the educational process allows to consolidate the professional competencies of graduates, to make their adjustments, contributes to the formation of practical skills and abilities. The research work of undergraduates, the content of all types of professional practices, are closely related to the specifics of the future professional activity of graduates. The heads of master's theses are appointed by the most experienced and qualified teachers of the department, the reviewers are representatives of employers (Protocols are available in the nomenclature of cases of the Department of ICT).</w:t>
      </w:r>
    </w:p>
    <w:p w14:paraId="01FA7203" w14:textId="36DAE336" w:rsidR="00472FAF" w:rsidRDefault="008251DB" w:rsidP="008251DB">
      <w:pPr>
        <w:pStyle w:val="16"/>
        <w:shd w:val="clear" w:color="auto" w:fill="auto"/>
        <w:tabs>
          <w:tab w:val="num" w:pos="0"/>
          <w:tab w:val="left" w:pos="567"/>
        </w:tabs>
        <w:spacing w:line="240" w:lineRule="auto"/>
        <w:ind w:firstLine="567"/>
        <w:rPr>
          <w:rFonts w:eastAsia="Times New Roman"/>
          <w:spacing w:val="0"/>
          <w:sz w:val="24"/>
          <w:szCs w:val="24"/>
          <w:lang w:val="en-US"/>
        </w:rPr>
      </w:pPr>
      <w:r w:rsidRPr="008251DB">
        <w:rPr>
          <w:rFonts w:eastAsia="Times New Roman"/>
          <w:spacing w:val="0"/>
          <w:sz w:val="24"/>
          <w:szCs w:val="24"/>
          <w:lang w:val="en-US"/>
        </w:rPr>
        <w:t>Table 3. – The number of credits of theoretical training, practice and other types of training per 1 undergraduate student according to the SES and RUP</w:t>
      </w:r>
    </w:p>
    <w:p w14:paraId="064B628A" w14:textId="77777777" w:rsidR="008251DB" w:rsidRPr="008251DB" w:rsidRDefault="008251DB" w:rsidP="008251DB">
      <w:pPr>
        <w:pStyle w:val="16"/>
        <w:shd w:val="clear" w:color="auto" w:fill="auto"/>
        <w:tabs>
          <w:tab w:val="num" w:pos="0"/>
          <w:tab w:val="left" w:pos="567"/>
        </w:tabs>
        <w:spacing w:line="240" w:lineRule="auto"/>
        <w:ind w:firstLine="567"/>
        <w:rPr>
          <w:rFonts w:eastAsia="Times New Roman"/>
          <w:spacing w:val="0"/>
          <w:sz w:val="24"/>
          <w:szCs w:val="24"/>
          <w:lang w:val="en-US"/>
        </w:rPr>
      </w:pPr>
    </w:p>
    <w:tbl>
      <w:tblPr>
        <w:tblW w:w="9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226"/>
        <w:gridCol w:w="864"/>
        <w:gridCol w:w="15"/>
        <w:gridCol w:w="850"/>
        <w:gridCol w:w="851"/>
        <w:gridCol w:w="850"/>
        <w:gridCol w:w="1276"/>
        <w:gridCol w:w="1667"/>
        <w:gridCol w:w="18"/>
      </w:tblGrid>
      <w:tr w:rsidR="008251DB" w:rsidRPr="00691EEB" w14:paraId="3649EC2B" w14:textId="77777777" w:rsidTr="00A13475">
        <w:tc>
          <w:tcPr>
            <w:tcW w:w="576" w:type="dxa"/>
            <w:vMerge w:val="restart"/>
            <w:vAlign w:val="center"/>
          </w:tcPr>
          <w:p w14:paraId="7FF48FAA" w14:textId="77777777" w:rsidR="008251DB" w:rsidRPr="00691EEB" w:rsidRDefault="008251DB" w:rsidP="008251DB">
            <w:pPr>
              <w:pStyle w:val="16"/>
              <w:shd w:val="clear" w:color="auto" w:fill="auto"/>
              <w:tabs>
                <w:tab w:val="num" w:pos="0"/>
                <w:tab w:val="left" w:pos="567"/>
              </w:tabs>
              <w:spacing w:line="240" w:lineRule="auto"/>
              <w:ind w:firstLine="0"/>
              <w:rPr>
                <w:spacing w:val="0"/>
                <w:sz w:val="24"/>
                <w:szCs w:val="24"/>
                <w:lang w:eastAsia="en-US"/>
              </w:rPr>
            </w:pPr>
            <w:r w:rsidRPr="00691EEB">
              <w:rPr>
                <w:spacing w:val="0"/>
                <w:sz w:val="24"/>
                <w:szCs w:val="24"/>
              </w:rPr>
              <w:lastRenderedPageBreak/>
              <w:t>п/п</w:t>
            </w:r>
          </w:p>
        </w:tc>
        <w:tc>
          <w:tcPr>
            <w:tcW w:w="2226" w:type="dxa"/>
            <w:vMerge w:val="restart"/>
          </w:tcPr>
          <w:p w14:paraId="64385DE6" w14:textId="4B65D596"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lang w:eastAsia="en-US"/>
              </w:rPr>
            </w:pPr>
            <w:r w:rsidRPr="00EE075D">
              <w:rPr>
                <w:spacing w:val="0"/>
                <w:sz w:val="24"/>
                <w:szCs w:val="24"/>
                <w:lang w:val="en-US"/>
              </w:rPr>
              <w:t>EP</w:t>
            </w:r>
          </w:p>
        </w:tc>
        <w:tc>
          <w:tcPr>
            <w:tcW w:w="6391" w:type="dxa"/>
            <w:gridSpan w:val="8"/>
          </w:tcPr>
          <w:p w14:paraId="61773C1C" w14:textId="029F03EA" w:rsidR="008251DB" w:rsidRPr="00691EEB" w:rsidRDefault="008251DB" w:rsidP="008251DB">
            <w:pPr>
              <w:pStyle w:val="16"/>
              <w:shd w:val="clear" w:color="auto" w:fill="auto"/>
              <w:tabs>
                <w:tab w:val="num" w:pos="0"/>
                <w:tab w:val="left" w:pos="567"/>
              </w:tabs>
              <w:spacing w:line="240" w:lineRule="auto"/>
              <w:ind w:firstLine="33"/>
              <w:jc w:val="center"/>
              <w:rPr>
                <w:spacing w:val="0"/>
                <w:sz w:val="24"/>
                <w:szCs w:val="24"/>
                <w:lang w:eastAsia="en-US"/>
              </w:rPr>
            </w:pPr>
            <w:r w:rsidRPr="00EE075D">
              <w:rPr>
                <w:spacing w:val="0"/>
                <w:sz w:val="24"/>
                <w:szCs w:val="24"/>
              </w:rPr>
              <w:t xml:space="preserve">Number </w:t>
            </w:r>
            <w:proofErr w:type="spellStart"/>
            <w:r w:rsidRPr="00EE075D">
              <w:rPr>
                <w:spacing w:val="0"/>
                <w:sz w:val="24"/>
                <w:szCs w:val="24"/>
              </w:rPr>
              <w:t>of</w:t>
            </w:r>
            <w:proofErr w:type="spellEnd"/>
            <w:r w:rsidRPr="00EE075D">
              <w:rPr>
                <w:spacing w:val="0"/>
                <w:sz w:val="24"/>
                <w:szCs w:val="24"/>
              </w:rPr>
              <w:t xml:space="preserve"> </w:t>
            </w:r>
            <w:proofErr w:type="spellStart"/>
            <w:r w:rsidRPr="00EE075D">
              <w:rPr>
                <w:spacing w:val="0"/>
                <w:sz w:val="24"/>
                <w:szCs w:val="24"/>
              </w:rPr>
              <w:t>credits</w:t>
            </w:r>
            <w:proofErr w:type="spellEnd"/>
          </w:p>
        </w:tc>
      </w:tr>
      <w:tr w:rsidR="008251DB" w:rsidRPr="008251DB" w14:paraId="73A086F7" w14:textId="77777777" w:rsidTr="00AC2F87">
        <w:trPr>
          <w:gridAfter w:val="1"/>
          <w:wAfter w:w="18" w:type="dxa"/>
          <w:trHeight w:val="552"/>
        </w:trPr>
        <w:tc>
          <w:tcPr>
            <w:tcW w:w="576" w:type="dxa"/>
            <w:vMerge/>
            <w:vAlign w:val="center"/>
          </w:tcPr>
          <w:p w14:paraId="4CF5F9F9" w14:textId="77777777" w:rsidR="008251DB" w:rsidRPr="00691EEB" w:rsidRDefault="008251DB" w:rsidP="008251DB">
            <w:pPr>
              <w:pStyle w:val="16"/>
              <w:shd w:val="clear" w:color="auto" w:fill="auto"/>
              <w:tabs>
                <w:tab w:val="num" w:pos="0"/>
                <w:tab w:val="left" w:pos="567"/>
              </w:tabs>
              <w:spacing w:line="240" w:lineRule="auto"/>
              <w:ind w:firstLine="567"/>
              <w:jc w:val="center"/>
              <w:rPr>
                <w:spacing w:val="0"/>
                <w:sz w:val="24"/>
                <w:szCs w:val="24"/>
                <w:lang w:eastAsia="en-US"/>
              </w:rPr>
            </w:pPr>
          </w:p>
        </w:tc>
        <w:tc>
          <w:tcPr>
            <w:tcW w:w="2226" w:type="dxa"/>
            <w:vMerge/>
            <w:vAlign w:val="center"/>
          </w:tcPr>
          <w:p w14:paraId="1383A2D2" w14:textId="77777777"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lang w:eastAsia="en-US"/>
              </w:rPr>
            </w:pPr>
          </w:p>
        </w:tc>
        <w:tc>
          <w:tcPr>
            <w:tcW w:w="1729" w:type="dxa"/>
            <w:gridSpan w:val="3"/>
          </w:tcPr>
          <w:p w14:paraId="3C0A1234" w14:textId="423198FD"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lang w:eastAsia="en-US"/>
              </w:rPr>
            </w:pPr>
            <w:r w:rsidRPr="00EE075D">
              <w:rPr>
                <w:spacing w:val="0"/>
                <w:sz w:val="24"/>
                <w:szCs w:val="24"/>
              </w:rPr>
              <w:t xml:space="preserve">1 </w:t>
            </w:r>
            <w:proofErr w:type="spellStart"/>
            <w:r w:rsidRPr="00EE075D">
              <w:rPr>
                <w:spacing w:val="0"/>
                <w:sz w:val="24"/>
                <w:szCs w:val="24"/>
              </w:rPr>
              <w:t>course</w:t>
            </w:r>
            <w:proofErr w:type="spellEnd"/>
          </w:p>
        </w:tc>
        <w:tc>
          <w:tcPr>
            <w:tcW w:w="1701" w:type="dxa"/>
            <w:gridSpan w:val="2"/>
          </w:tcPr>
          <w:p w14:paraId="69692C68" w14:textId="05F68C6E" w:rsidR="008251DB" w:rsidRPr="00691EEB" w:rsidRDefault="008251DB" w:rsidP="008251DB">
            <w:pPr>
              <w:pStyle w:val="16"/>
              <w:shd w:val="clear" w:color="auto" w:fill="auto"/>
              <w:tabs>
                <w:tab w:val="num" w:pos="0"/>
                <w:tab w:val="left" w:pos="567"/>
              </w:tabs>
              <w:spacing w:line="240" w:lineRule="auto"/>
              <w:ind w:firstLine="33"/>
              <w:jc w:val="center"/>
              <w:rPr>
                <w:spacing w:val="0"/>
                <w:sz w:val="24"/>
                <w:szCs w:val="24"/>
                <w:lang w:eastAsia="en-US"/>
              </w:rPr>
            </w:pPr>
            <w:r w:rsidRPr="00EE075D">
              <w:rPr>
                <w:spacing w:val="0"/>
                <w:sz w:val="24"/>
                <w:szCs w:val="24"/>
              </w:rPr>
              <w:t xml:space="preserve">2 </w:t>
            </w:r>
            <w:proofErr w:type="spellStart"/>
            <w:r w:rsidRPr="00EE075D">
              <w:rPr>
                <w:spacing w:val="0"/>
                <w:sz w:val="24"/>
                <w:szCs w:val="24"/>
              </w:rPr>
              <w:t>course</w:t>
            </w:r>
            <w:proofErr w:type="spellEnd"/>
          </w:p>
        </w:tc>
        <w:tc>
          <w:tcPr>
            <w:tcW w:w="1276" w:type="dxa"/>
            <w:vMerge w:val="restart"/>
          </w:tcPr>
          <w:p w14:paraId="770B6FD9" w14:textId="77777777" w:rsidR="008251DB" w:rsidRPr="008251DB" w:rsidRDefault="008251DB" w:rsidP="008251DB">
            <w:pPr>
              <w:pStyle w:val="16"/>
              <w:shd w:val="clear" w:color="auto" w:fill="auto"/>
              <w:tabs>
                <w:tab w:val="num" w:pos="0"/>
                <w:tab w:val="left" w:pos="567"/>
              </w:tabs>
              <w:spacing w:line="240" w:lineRule="auto"/>
              <w:ind w:firstLine="33"/>
              <w:jc w:val="center"/>
              <w:rPr>
                <w:spacing w:val="0"/>
                <w:sz w:val="24"/>
                <w:szCs w:val="24"/>
                <w:lang w:val="en-US" w:eastAsia="en-US"/>
              </w:rPr>
            </w:pPr>
            <w:r w:rsidRPr="008251DB">
              <w:rPr>
                <w:spacing w:val="0"/>
                <w:sz w:val="24"/>
                <w:szCs w:val="24"/>
                <w:lang w:val="en-US"/>
              </w:rPr>
              <w:t xml:space="preserve">3 </w:t>
            </w:r>
            <w:proofErr w:type="gramStart"/>
            <w:r w:rsidRPr="008251DB">
              <w:rPr>
                <w:spacing w:val="0"/>
                <w:sz w:val="24"/>
                <w:szCs w:val="24"/>
                <w:lang w:val="en-US"/>
              </w:rPr>
              <w:t>course</w:t>
            </w:r>
            <w:proofErr w:type="gramEnd"/>
          </w:p>
          <w:p w14:paraId="02D9719E" w14:textId="0CCEBD23" w:rsidR="008251DB" w:rsidRPr="008251DB" w:rsidRDefault="008251DB" w:rsidP="008251DB">
            <w:pPr>
              <w:pStyle w:val="16"/>
              <w:shd w:val="clear" w:color="auto" w:fill="auto"/>
              <w:tabs>
                <w:tab w:val="num" w:pos="0"/>
                <w:tab w:val="left" w:pos="567"/>
              </w:tabs>
              <w:spacing w:line="240" w:lineRule="auto"/>
              <w:ind w:firstLine="33"/>
              <w:jc w:val="center"/>
              <w:rPr>
                <w:spacing w:val="0"/>
                <w:sz w:val="24"/>
                <w:szCs w:val="24"/>
                <w:lang w:val="en-US" w:eastAsia="en-US"/>
              </w:rPr>
            </w:pPr>
            <w:r w:rsidRPr="00EE075D">
              <w:rPr>
                <w:spacing w:val="0"/>
                <w:sz w:val="24"/>
                <w:szCs w:val="24"/>
                <w:lang w:val="en-US"/>
              </w:rPr>
              <w:t>Total for 4 years of study</w:t>
            </w:r>
          </w:p>
        </w:tc>
        <w:tc>
          <w:tcPr>
            <w:tcW w:w="1667" w:type="dxa"/>
            <w:vMerge w:val="restart"/>
          </w:tcPr>
          <w:p w14:paraId="50B35231" w14:textId="77777777" w:rsidR="008251DB" w:rsidRPr="008251DB" w:rsidRDefault="008251DB" w:rsidP="008251DB">
            <w:pPr>
              <w:pStyle w:val="16"/>
              <w:shd w:val="clear" w:color="auto" w:fill="auto"/>
              <w:tabs>
                <w:tab w:val="num" w:pos="0"/>
                <w:tab w:val="left" w:pos="567"/>
              </w:tabs>
              <w:spacing w:line="240" w:lineRule="auto"/>
              <w:ind w:firstLine="33"/>
              <w:jc w:val="center"/>
              <w:rPr>
                <w:spacing w:val="0"/>
                <w:sz w:val="24"/>
                <w:szCs w:val="24"/>
                <w:lang w:val="en-US" w:eastAsia="en-US"/>
              </w:rPr>
            </w:pPr>
            <w:r w:rsidRPr="008251DB">
              <w:rPr>
                <w:spacing w:val="0"/>
                <w:sz w:val="24"/>
                <w:szCs w:val="24"/>
                <w:lang w:val="en-US"/>
              </w:rPr>
              <w:t xml:space="preserve">4 </w:t>
            </w:r>
            <w:proofErr w:type="gramStart"/>
            <w:r w:rsidRPr="008251DB">
              <w:rPr>
                <w:spacing w:val="0"/>
                <w:sz w:val="24"/>
                <w:szCs w:val="24"/>
                <w:lang w:val="en-US"/>
              </w:rPr>
              <w:t>course</w:t>
            </w:r>
            <w:proofErr w:type="gramEnd"/>
          </w:p>
          <w:p w14:paraId="6AE87A16" w14:textId="0A650323" w:rsidR="008251DB" w:rsidRPr="008251DB" w:rsidRDefault="008251DB" w:rsidP="008251DB">
            <w:pPr>
              <w:pStyle w:val="16"/>
              <w:shd w:val="clear" w:color="auto" w:fill="auto"/>
              <w:tabs>
                <w:tab w:val="num" w:pos="0"/>
                <w:tab w:val="left" w:pos="567"/>
              </w:tabs>
              <w:spacing w:line="240" w:lineRule="auto"/>
              <w:ind w:firstLine="33"/>
              <w:jc w:val="center"/>
              <w:rPr>
                <w:spacing w:val="0"/>
                <w:sz w:val="24"/>
                <w:szCs w:val="24"/>
                <w:lang w:val="en-US" w:eastAsia="en-US"/>
              </w:rPr>
            </w:pPr>
            <w:r w:rsidRPr="00EE075D">
              <w:rPr>
                <w:spacing w:val="0"/>
                <w:sz w:val="24"/>
                <w:szCs w:val="24"/>
                <w:lang w:val="en-US"/>
              </w:rPr>
              <w:t>Arithmetic average number of loans per year</w:t>
            </w:r>
          </w:p>
        </w:tc>
      </w:tr>
      <w:tr w:rsidR="008251DB" w:rsidRPr="00691EEB" w14:paraId="2681A8BA" w14:textId="77777777" w:rsidTr="00AC2F87">
        <w:trPr>
          <w:gridAfter w:val="1"/>
          <w:wAfter w:w="18" w:type="dxa"/>
          <w:trHeight w:val="552"/>
        </w:trPr>
        <w:tc>
          <w:tcPr>
            <w:tcW w:w="576" w:type="dxa"/>
            <w:vMerge/>
            <w:vAlign w:val="center"/>
          </w:tcPr>
          <w:p w14:paraId="7066B4ED" w14:textId="77777777" w:rsidR="008251DB" w:rsidRPr="008251DB" w:rsidRDefault="008251DB" w:rsidP="008251DB">
            <w:pPr>
              <w:pStyle w:val="16"/>
              <w:shd w:val="clear" w:color="auto" w:fill="auto"/>
              <w:tabs>
                <w:tab w:val="num" w:pos="0"/>
                <w:tab w:val="left" w:pos="567"/>
              </w:tabs>
              <w:spacing w:line="240" w:lineRule="auto"/>
              <w:ind w:firstLine="567"/>
              <w:jc w:val="center"/>
              <w:rPr>
                <w:spacing w:val="0"/>
                <w:sz w:val="24"/>
                <w:szCs w:val="24"/>
                <w:lang w:val="en-US" w:eastAsia="en-US"/>
              </w:rPr>
            </w:pPr>
          </w:p>
        </w:tc>
        <w:tc>
          <w:tcPr>
            <w:tcW w:w="2226" w:type="dxa"/>
            <w:vMerge/>
            <w:vAlign w:val="center"/>
          </w:tcPr>
          <w:p w14:paraId="2F37EA66" w14:textId="77777777" w:rsidR="008251DB" w:rsidRPr="008251DB" w:rsidRDefault="008251DB" w:rsidP="008251DB">
            <w:pPr>
              <w:pStyle w:val="16"/>
              <w:shd w:val="clear" w:color="auto" w:fill="auto"/>
              <w:tabs>
                <w:tab w:val="num" w:pos="0"/>
                <w:tab w:val="left" w:pos="567"/>
              </w:tabs>
              <w:spacing w:line="240" w:lineRule="auto"/>
              <w:ind w:firstLine="0"/>
              <w:jc w:val="center"/>
              <w:rPr>
                <w:sz w:val="24"/>
                <w:szCs w:val="24"/>
                <w:lang w:val="en-US"/>
              </w:rPr>
            </w:pPr>
          </w:p>
        </w:tc>
        <w:tc>
          <w:tcPr>
            <w:tcW w:w="879" w:type="dxa"/>
            <w:gridSpan w:val="2"/>
          </w:tcPr>
          <w:p w14:paraId="0F28201A" w14:textId="2041D9B4"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rPr>
            </w:pPr>
            <w:r w:rsidRPr="00EE075D">
              <w:rPr>
                <w:spacing w:val="0"/>
                <w:sz w:val="24"/>
                <w:szCs w:val="24"/>
              </w:rPr>
              <w:t xml:space="preserve">1 </w:t>
            </w:r>
            <w:proofErr w:type="spellStart"/>
            <w:r w:rsidRPr="00EE075D">
              <w:rPr>
                <w:spacing w:val="0"/>
                <w:sz w:val="24"/>
                <w:szCs w:val="24"/>
              </w:rPr>
              <w:t>course</w:t>
            </w:r>
            <w:proofErr w:type="spellEnd"/>
          </w:p>
        </w:tc>
        <w:tc>
          <w:tcPr>
            <w:tcW w:w="850" w:type="dxa"/>
          </w:tcPr>
          <w:p w14:paraId="11643F25" w14:textId="3494CCFC"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rPr>
            </w:pPr>
            <w:r w:rsidRPr="00EE075D">
              <w:rPr>
                <w:spacing w:val="0"/>
                <w:sz w:val="24"/>
                <w:szCs w:val="24"/>
              </w:rPr>
              <w:t xml:space="preserve">2 </w:t>
            </w:r>
            <w:proofErr w:type="spellStart"/>
            <w:r w:rsidRPr="00EE075D">
              <w:rPr>
                <w:spacing w:val="0"/>
                <w:sz w:val="24"/>
                <w:szCs w:val="24"/>
              </w:rPr>
              <w:t>course</w:t>
            </w:r>
            <w:proofErr w:type="spellEnd"/>
          </w:p>
        </w:tc>
        <w:tc>
          <w:tcPr>
            <w:tcW w:w="851" w:type="dxa"/>
          </w:tcPr>
          <w:p w14:paraId="4DD71CAC" w14:textId="55A78EDF"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rPr>
            </w:pPr>
            <w:r w:rsidRPr="00EE075D">
              <w:rPr>
                <w:spacing w:val="0"/>
                <w:sz w:val="24"/>
                <w:szCs w:val="24"/>
              </w:rPr>
              <w:t xml:space="preserve">3 </w:t>
            </w:r>
            <w:proofErr w:type="spellStart"/>
            <w:r w:rsidRPr="00EE075D">
              <w:rPr>
                <w:spacing w:val="0"/>
                <w:sz w:val="24"/>
                <w:szCs w:val="24"/>
              </w:rPr>
              <w:t>course</w:t>
            </w:r>
            <w:proofErr w:type="spellEnd"/>
          </w:p>
        </w:tc>
        <w:tc>
          <w:tcPr>
            <w:tcW w:w="850" w:type="dxa"/>
          </w:tcPr>
          <w:p w14:paraId="5073CF18" w14:textId="403F05F2" w:rsidR="008251DB" w:rsidRPr="00691EEB" w:rsidRDefault="008251DB" w:rsidP="008251DB">
            <w:pPr>
              <w:pStyle w:val="16"/>
              <w:shd w:val="clear" w:color="auto" w:fill="auto"/>
              <w:tabs>
                <w:tab w:val="num" w:pos="0"/>
                <w:tab w:val="left" w:pos="567"/>
              </w:tabs>
              <w:spacing w:line="240" w:lineRule="auto"/>
              <w:ind w:firstLine="0"/>
              <w:jc w:val="center"/>
              <w:rPr>
                <w:spacing w:val="0"/>
                <w:sz w:val="24"/>
                <w:szCs w:val="24"/>
              </w:rPr>
            </w:pPr>
            <w:r w:rsidRPr="00EE075D">
              <w:rPr>
                <w:spacing w:val="0"/>
                <w:sz w:val="24"/>
                <w:szCs w:val="24"/>
              </w:rPr>
              <w:t xml:space="preserve">4 </w:t>
            </w:r>
            <w:proofErr w:type="spellStart"/>
            <w:r w:rsidRPr="00EE075D">
              <w:rPr>
                <w:spacing w:val="0"/>
                <w:sz w:val="24"/>
                <w:szCs w:val="24"/>
              </w:rPr>
              <w:t>course</w:t>
            </w:r>
            <w:proofErr w:type="spellEnd"/>
          </w:p>
        </w:tc>
        <w:tc>
          <w:tcPr>
            <w:tcW w:w="1276" w:type="dxa"/>
            <w:vMerge/>
          </w:tcPr>
          <w:p w14:paraId="05DCB90B" w14:textId="77777777" w:rsidR="008251DB" w:rsidRPr="00691EEB" w:rsidRDefault="008251DB" w:rsidP="008251DB">
            <w:pPr>
              <w:pStyle w:val="16"/>
              <w:shd w:val="clear" w:color="auto" w:fill="auto"/>
              <w:tabs>
                <w:tab w:val="num" w:pos="0"/>
                <w:tab w:val="left" w:pos="567"/>
              </w:tabs>
              <w:spacing w:line="240" w:lineRule="auto"/>
              <w:ind w:firstLine="33"/>
              <w:jc w:val="center"/>
              <w:rPr>
                <w:spacing w:val="0"/>
                <w:sz w:val="24"/>
                <w:szCs w:val="24"/>
              </w:rPr>
            </w:pPr>
          </w:p>
        </w:tc>
        <w:tc>
          <w:tcPr>
            <w:tcW w:w="1667" w:type="dxa"/>
            <w:vMerge/>
          </w:tcPr>
          <w:p w14:paraId="7FB38EFE" w14:textId="77777777" w:rsidR="008251DB" w:rsidRPr="00691EEB" w:rsidRDefault="008251DB" w:rsidP="008251DB">
            <w:pPr>
              <w:pStyle w:val="16"/>
              <w:shd w:val="clear" w:color="auto" w:fill="auto"/>
              <w:tabs>
                <w:tab w:val="num" w:pos="0"/>
                <w:tab w:val="left" w:pos="567"/>
              </w:tabs>
              <w:spacing w:line="240" w:lineRule="auto"/>
              <w:ind w:firstLine="33"/>
              <w:jc w:val="center"/>
              <w:rPr>
                <w:spacing w:val="0"/>
                <w:sz w:val="24"/>
                <w:szCs w:val="24"/>
              </w:rPr>
            </w:pPr>
          </w:p>
        </w:tc>
      </w:tr>
      <w:tr w:rsidR="00F01D6D" w:rsidRPr="00691EEB" w14:paraId="57373394" w14:textId="77777777" w:rsidTr="00F01D6D">
        <w:trPr>
          <w:gridAfter w:val="1"/>
          <w:wAfter w:w="18" w:type="dxa"/>
        </w:trPr>
        <w:tc>
          <w:tcPr>
            <w:tcW w:w="576" w:type="dxa"/>
            <w:vAlign w:val="center"/>
          </w:tcPr>
          <w:p w14:paraId="5732A430" w14:textId="77777777" w:rsidR="00F01D6D" w:rsidRPr="00691EEB" w:rsidRDefault="00F01D6D" w:rsidP="00F01D6D">
            <w:pPr>
              <w:pStyle w:val="16"/>
              <w:shd w:val="clear" w:color="auto" w:fill="auto"/>
              <w:tabs>
                <w:tab w:val="num" w:pos="0"/>
                <w:tab w:val="left" w:pos="567"/>
              </w:tabs>
              <w:spacing w:line="240" w:lineRule="auto"/>
              <w:ind w:firstLine="567"/>
              <w:jc w:val="center"/>
              <w:rPr>
                <w:spacing w:val="0"/>
                <w:sz w:val="24"/>
                <w:szCs w:val="24"/>
                <w:lang w:eastAsia="en-US"/>
              </w:rPr>
            </w:pPr>
            <w:r>
              <w:rPr>
                <w:spacing w:val="0"/>
                <w:sz w:val="24"/>
                <w:szCs w:val="24"/>
              </w:rPr>
              <w:t>1</w:t>
            </w:r>
            <w:r w:rsidRPr="00691EEB">
              <w:rPr>
                <w:spacing w:val="0"/>
                <w:sz w:val="24"/>
                <w:szCs w:val="24"/>
              </w:rPr>
              <w:t>1</w:t>
            </w:r>
          </w:p>
        </w:tc>
        <w:tc>
          <w:tcPr>
            <w:tcW w:w="2226" w:type="dxa"/>
            <w:vAlign w:val="center"/>
          </w:tcPr>
          <w:p w14:paraId="4CD19D41" w14:textId="1B0F7E7B" w:rsidR="00F01D6D" w:rsidRPr="00691EEB" w:rsidRDefault="00F01D6D" w:rsidP="00F01D6D">
            <w:pPr>
              <w:pStyle w:val="16"/>
              <w:shd w:val="clear" w:color="auto" w:fill="auto"/>
              <w:tabs>
                <w:tab w:val="num" w:pos="0"/>
                <w:tab w:val="left" w:pos="567"/>
              </w:tabs>
              <w:spacing w:line="240" w:lineRule="auto"/>
              <w:ind w:firstLine="0"/>
              <w:jc w:val="center"/>
              <w:rPr>
                <w:spacing w:val="0"/>
                <w:sz w:val="24"/>
                <w:szCs w:val="24"/>
                <w:lang w:eastAsia="en-US"/>
              </w:rPr>
            </w:pPr>
            <w:r w:rsidRPr="00947100">
              <w:rPr>
                <w:sz w:val="24"/>
                <w:szCs w:val="24"/>
              </w:rPr>
              <w:t xml:space="preserve">7М06101 – </w:t>
            </w:r>
            <w:r w:rsidR="008251DB" w:rsidRPr="008251DB">
              <w:rPr>
                <w:sz w:val="24"/>
                <w:szCs w:val="24"/>
              </w:rPr>
              <w:t xml:space="preserve">"Corporate </w:t>
            </w:r>
            <w:proofErr w:type="spellStart"/>
            <w:r w:rsidR="008251DB" w:rsidRPr="008251DB">
              <w:rPr>
                <w:sz w:val="24"/>
                <w:szCs w:val="24"/>
              </w:rPr>
              <w:t>information</w:t>
            </w:r>
            <w:proofErr w:type="spellEnd"/>
            <w:r w:rsidR="008251DB" w:rsidRPr="008251DB">
              <w:rPr>
                <w:sz w:val="24"/>
                <w:szCs w:val="24"/>
              </w:rPr>
              <w:t xml:space="preserve"> </w:t>
            </w:r>
            <w:proofErr w:type="spellStart"/>
            <w:r w:rsidR="008251DB" w:rsidRPr="008251DB">
              <w:rPr>
                <w:sz w:val="24"/>
                <w:szCs w:val="24"/>
              </w:rPr>
              <w:t>systems</w:t>
            </w:r>
            <w:proofErr w:type="spellEnd"/>
            <w:r w:rsidR="008251DB" w:rsidRPr="008251DB">
              <w:rPr>
                <w:sz w:val="24"/>
                <w:szCs w:val="24"/>
              </w:rPr>
              <w:t>"</w:t>
            </w:r>
          </w:p>
        </w:tc>
        <w:tc>
          <w:tcPr>
            <w:tcW w:w="864" w:type="dxa"/>
            <w:vAlign w:val="center"/>
          </w:tcPr>
          <w:p w14:paraId="208A9BF5" w14:textId="77777777"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865" w:type="dxa"/>
            <w:gridSpan w:val="2"/>
            <w:vAlign w:val="center"/>
          </w:tcPr>
          <w:p w14:paraId="008DDB94" w14:textId="77777777"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851" w:type="dxa"/>
            <w:vAlign w:val="center"/>
          </w:tcPr>
          <w:p w14:paraId="5D2D5A83" w14:textId="77777777"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850" w:type="dxa"/>
            <w:vAlign w:val="center"/>
          </w:tcPr>
          <w:p w14:paraId="2FF631B4" w14:textId="77777777"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1276" w:type="dxa"/>
            <w:vAlign w:val="center"/>
          </w:tcPr>
          <w:p w14:paraId="12DD8ABA" w14:textId="77777777"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120</w:t>
            </w:r>
          </w:p>
        </w:tc>
        <w:tc>
          <w:tcPr>
            <w:tcW w:w="1667" w:type="dxa"/>
            <w:vAlign w:val="center"/>
          </w:tcPr>
          <w:p w14:paraId="581FCE39" w14:textId="77777777" w:rsidR="00F01D6D" w:rsidRPr="00691EEB" w:rsidRDefault="00F01D6D" w:rsidP="00F01D6D">
            <w:pPr>
              <w:pStyle w:val="16"/>
              <w:shd w:val="clear" w:color="auto" w:fill="auto"/>
              <w:tabs>
                <w:tab w:val="num" w:pos="0"/>
                <w:tab w:val="left" w:pos="567"/>
                <w:tab w:val="left" w:pos="1270"/>
              </w:tabs>
              <w:spacing w:line="240" w:lineRule="auto"/>
              <w:ind w:firstLine="33"/>
              <w:jc w:val="center"/>
              <w:rPr>
                <w:spacing w:val="0"/>
                <w:sz w:val="24"/>
                <w:szCs w:val="24"/>
                <w:lang w:eastAsia="en-US"/>
              </w:rPr>
            </w:pPr>
            <w:r>
              <w:rPr>
                <w:spacing w:val="0"/>
                <w:sz w:val="24"/>
                <w:szCs w:val="24"/>
              </w:rPr>
              <w:t>60</w:t>
            </w:r>
          </w:p>
        </w:tc>
      </w:tr>
    </w:tbl>
    <w:p w14:paraId="7BC28A8E" w14:textId="77777777" w:rsidR="005F69AC" w:rsidRPr="00691EEB" w:rsidRDefault="005F69AC" w:rsidP="001F1DD2">
      <w:pPr>
        <w:pStyle w:val="16"/>
        <w:shd w:val="clear" w:color="auto" w:fill="auto"/>
        <w:tabs>
          <w:tab w:val="num" w:pos="0"/>
          <w:tab w:val="left" w:pos="567"/>
        </w:tabs>
        <w:spacing w:line="240" w:lineRule="auto"/>
        <w:ind w:firstLine="567"/>
        <w:rPr>
          <w:rStyle w:val="95pt0pt"/>
          <w:rFonts w:eastAsia="Lucida Sans Unicode"/>
          <w:color w:val="auto"/>
          <w:sz w:val="24"/>
          <w:szCs w:val="24"/>
        </w:rPr>
      </w:pPr>
    </w:p>
    <w:p w14:paraId="16675C60"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The State Budget of the Republic of Kazakhstan has established the following distribution of credits between cycles: total – 120 credits, of which the DB (VC) cycle – 20 credits, DB (SQ) -15 credits, PD (VC + SQ) – 49 credits.</w:t>
      </w:r>
    </w:p>
    <w:p w14:paraId="164F94DC"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The load of a master's student in OP 7M06101 – "Corporate information Systems" is: total – 120 credits, in an academic year – 60 credits, in a semester – 30 credits, in a week – 2 credits, which meets the requirements of SES No. 604 of 31.10.2018.</w:t>
      </w:r>
    </w:p>
    <w:p w14:paraId="060E886D"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The formation of the educational program in the direction of training 7M06101 – "Corporate information systems" was carried out in accordance with:</w:t>
      </w:r>
    </w:p>
    <w:p w14:paraId="76948287"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Draft professional standards;</w:t>
      </w:r>
    </w:p>
    <w:p w14:paraId="3A607971"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SES No. 604 of 31.10.2018, Order No. 563 of 12.10.2018 (Order of the Ministry of Education of the Republic of Kazakhstan No. 182 of 05.05.2020)</w:t>
      </w:r>
    </w:p>
    <w:p w14:paraId="221FBC65"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The Law of the Republic of Kazakhstan "On Education" of July 27, 2007 for No. 319-III (with amendments and additions as of 24.05.2018);</w:t>
      </w:r>
    </w:p>
    <w:p w14:paraId="368B2816"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The main provisions of the Bologna Process;</w:t>
      </w:r>
    </w:p>
    <w:p w14:paraId="138DB314"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The National Classification Framework (NAR) approved by the Protocol of 16.03.2016 of the Republican Sectoral Tripartite Commission on Social Partnership and Regulation of Social and Labor Relations;</w:t>
      </w:r>
    </w:p>
    <w:p w14:paraId="3E1BCD00"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Rules for the organization of the educational process on credit technology of education (approved by Order of the Minister of Education and Science of the Republic of Kazakhstan dated October 12, 2018 No. 563);</w:t>
      </w:r>
    </w:p>
    <w:p w14:paraId="4B943E75"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 Standard Rules for the activities of educational organizations implementing educational programs of higher and (or) postgraduate education (approved by Order of the Minister of Education and Science of the Republic of Kazakhstan dated October 30, 2018 No.595).</w:t>
      </w:r>
    </w:p>
    <w:p w14:paraId="112CF6F5" w14:textId="77777777" w:rsidR="008251DB" w:rsidRPr="008251DB" w:rsidRDefault="008251DB" w:rsidP="008251DB">
      <w:pPr>
        <w:pStyle w:val="24"/>
        <w:tabs>
          <w:tab w:val="left" w:pos="567"/>
        </w:tabs>
        <w:ind w:firstLine="567"/>
        <w:rPr>
          <w:rFonts w:eastAsia="Times New Roman"/>
          <w:b w:val="0"/>
          <w:iCs/>
          <w:spacing w:val="0"/>
          <w:sz w:val="24"/>
          <w:szCs w:val="24"/>
          <w:lang w:val="en-US"/>
        </w:rPr>
      </w:pPr>
      <w:r w:rsidRPr="008251DB">
        <w:rPr>
          <w:rFonts w:eastAsia="Times New Roman"/>
          <w:b w:val="0"/>
          <w:iCs/>
          <w:spacing w:val="0"/>
          <w:sz w:val="24"/>
          <w:szCs w:val="24"/>
          <w:lang w:val="en-US"/>
        </w:rPr>
        <w:t>The implementation of the educational program and its scientific level are determined by the formulated goals consistent with the objectives of the Department of ICT. The objectives of the program correspond to the interests of consumers of educational services and sufficiently ensure the expected level of professional training of graduates.</w:t>
      </w:r>
    </w:p>
    <w:p w14:paraId="6894C519" w14:textId="0AEA9AA7" w:rsidR="00C2040C" w:rsidRPr="008251DB" w:rsidRDefault="008251DB" w:rsidP="008251DB">
      <w:pPr>
        <w:pStyle w:val="24"/>
        <w:shd w:val="clear" w:color="auto" w:fill="auto"/>
        <w:tabs>
          <w:tab w:val="left" w:pos="567"/>
        </w:tabs>
        <w:spacing w:after="0" w:line="240" w:lineRule="auto"/>
        <w:ind w:firstLine="567"/>
        <w:rPr>
          <w:rFonts w:eastAsia="Times New Roman"/>
          <w:b w:val="0"/>
          <w:iCs/>
          <w:spacing w:val="0"/>
          <w:sz w:val="24"/>
          <w:szCs w:val="24"/>
          <w:lang w:val="en-US"/>
        </w:rPr>
      </w:pPr>
      <w:r w:rsidRPr="008251DB">
        <w:rPr>
          <w:rFonts w:eastAsia="Times New Roman"/>
          <w:b w:val="0"/>
          <w:iCs/>
          <w:spacing w:val="0"/>
          <w:sz w:val="24"/>
          <w:szCs w:val="24"/>
          <w:lang w:val="en-US"/>
        </w:rPr>
        <w:t xml:space="preserve">The goal of OP 7M06101 – "Corporate information systems" corresponds to the goals of the KU named after </w:t>
      </w:r>
      <w:proofErr w:type="spellStart"/>
      <w:proofErr w:type="gramStart"/>
      <w:r w:rsidRPr="008251DB">
        <w:rPr>
          <w:rFonts w:eastAsia="Times New Roman"/>
          <w:b w:val="0"/>
          <w:iCs/>
          <w:spacing w:val="0"/>
          <w:sz w:val="24"/>
          <w:szCs w:val="24"/>
          <w:lang w:val="en-US"/>
        </w:rPr>
        <w:t>Sh.Ualikhanov</w:t>
      </w:r>
      <w:proofErr w:type="spellEnd"/>
      <w:proofErr w:type="gramEnd"/>
      <w:r w:rsidRPr="008251DB">
        <w:rPr>
          <w:rFonts w:eastAsia="Times New Roman"/>
          <w:b w:val="0"/>
          <w:iCs/>
          <w:spacing w:val="0"/>
          <w:sz w:val="24"/>
          <w:szCs w:val="24"/>
          <w:lang w:val="en-US"/>
        </w:rPr>
        <w:t>, formulated in the Strategic Plan for 2020-2024:</w:t>
      </w:r>
    </w:p>
    <w:p w14:paraId="653B9CDB" w14:textId="77777777" w:rsidR="008251DB" w:rsidRPr="008251DB" w:rsidRDefault="008251DB" w:rsidP="008251DB">
      <w:pPr>
        <w:pStyle w:val="24"/>
        <w:shd w:val="clear" w:color="auto" w:fill="auto"/>
        <w:tabs>
          <w:tab w:val="left" w:pos="567"/>
        </w:tabs>
        <w:spacing w:after="0" w:line="240" w:lineRule="auto"/>
        <w:ind w:firstLine="567"/>
        <w:rPr>
          <w:b w:val="0"/>
          <w:spacing w:val="0"/>
          <w:sz w:val="24"/>
          <w:szCs w:val="24"/>
          <w:highlight w:val="yellow"/>
          <w:lang w:val="en-US"/>
        </w:rPr>
      </w:pPr>
    </w:p>
    <w:tbl>
      <w:tblPr>
        <w:tblStyle w:val="aff9"/>
        <w:tblW w:w="9067" w:type="dxa"/>
        <w:tblLook w:val="04A0" w:firstRow="1" w:lastRow="0" w:firstColumn="1" w:lastColumn="0" w:noHBand="0" w:noVBand="1"/>
      </w:tblPr>
      <w:tblGrid>
        <w:gridCol w:w="4106"/>
        <w:gridCol w:w="4961"/>
      </w:tblGrid>
      <w:tr w:rsidR="00C2040C" w:rsidRPr="00F87F42" w14:paraId="3DDDD3AF" w14:textId="77777777" w:rsidTr="00C2040C">
        <w:tc>
          <w:tcPr>
            <w:tcW w:w="4106" w:type="dxa"/>
          </w:tcPr>
          <w:p w14:paraId="2E5A3F80" w14:textId="5EF37123" w:rsidR="00C2040C" w:rsidRPr="008251DB" w:rsidRDefault="008251DB" w:rsidP="00C2040C">
            <w:pPr>
              <w:pStyle w:val="24"/>
              <w:shd w:val="clear" w:color="auto" w:fill="auto"/>
              <w:tabs>
                <w:tab w:val="left" w:pos="567"/>
              </w:tabs>
              <w:spacing w:after="0" w:line="240" w:lineRule="auto"/>
              <w:ind w:firstLine="0"/>
              <w:jc w:val="center"/>
              <w:rPr>
                <w:b w:val="0"/>
                <w:spacing w:val="0"/>
                <w:sz w:val="24"/>
                <w:szCs w:val="24"/>
                <w:highlight w:val="yellow"/>
                <w:lang w:val="en-US"/>
              </w:rPr>
            </w:pPr>
            <w:r w:rsidRPr="008251DB">
              <w:rPr>
                <w:b w:val="0"/>
                <w:spacing w:val="0"/>
                <w:sz w:val="24"/>
                <w:szCs w:val="24"/>
                <w:lang w:val="en-US"/>
              </w:rPr>
              <w:t xml:space="preserve">The purpose of </w:t>
            </w:r>
            <w:r>
              <w:rPr>
                <w:b w:val="0"/>
                <w:spacing w:val="0"/>
                <w:sz w:val="24"/>
                <w:szCs w:val="24"/>
                <w:lang w:val="en-US"/>
              </w:rPr>
              <w:t>E</w:t>
            </w:r>
            <w:r w:rsidRPr="008251DB">
              <w:rPr>
                <w:b w:val="0"/>
                <w:spacing w:val="0"/>
                <w:sz w:val="24"/>
                <w:szCs w:val="24"/>
                <w:lang w:val="en-US"/>
              </w:rPr>
              <w:t>P 7M06101 is "Corporate information systems"</w:t>
            </w:r>
          </w:p>
        </w:tc>
        <w:tc>
          <w:tcPr>
            <w:tcW w:w="4961" w:type="dxa"/>
          </w:tcPr>
          <w:p w14:paraId="5742EF29" w14:textId="4F3F2F09" w:rsidR="00C2040C" w:rsidRPr="00F87F42" w:rsidRDefault="008251DB" w:rsidP="00C2040C">
            <w:pPr>
              <w:pStyle w:val="24"/>
              <w:shd w:val="clear" w:color="auto" w:fill="auto"/>
              <w:tabs>
                <w:tab w:val="left" w:pos="567"/>
              </w:tabs>
              <w:spacing w:after="0" w:line="240" w:lineRule="auto"/>
              <w:ind w:firstLine="0"/>
              <w:jc w:val="center"/>
              <w:rPr>
                <w:b w:val="0"/>
                <w:spacing w:val="0"/>
                <w:sz w:val="24"/>
                <w:szCs w:val="24"/>
                <w:highlight w:val="yellow"/>
              </w:rPr>
            </w:pPr>
            <w:r w:rsidRPr="008251DB">
              <w:rPr>
                <w:b w:val="0"/>
                <w:spacing w:val="0"/>
                <w:sz w:val="24"/>
                <w:szCs w:val="24"/>
                <w:lang w:val="en-US"/>
              </w:rPr>
              <w:t xml:space="preserve">Goals and objectives of the Strategic Plan of the State University named after Sh. </w:t>
            </w:r>
            <w:proofErr w:type="spellStart"/>
            <w:r w:rsidRPr="008251DB">
              <w:rPr>
                <w:b w:val="0"/>
                <w:spacing w:val="0"/>
                <w:sz w:val="24"/>
                <w:szCs w:val="24"/>
              </w:rPr>
              <w:t>Ualikhanov</w:t>
            </w:r>
            <w:proofErr w:type="spellEnd"/>
            <w:r w:rsidRPr="008251DB">
              <w:rPr>
                <w:b w:val="0"/>
                <w:spacing w:val="0"/>
                <w:sz w:val="24"/>
                <w:szCs w:val="24"/>
              </w:rPr>
              <w:t xml:space="preserve"> </w:t>
            </w:r>
            <w:proofErr w:type="spellStart"/>
            <w:r w:rsidRPr="008251DB">
              <w:rPr>
                <w:b w:val="0"/>
                <w:spacing w:val="0"/>
                <w:sz w:val="24"/>
                <w:szCs w:val="24"/>
              </w:rPr>
              <w:t>for</w:t>
            </w:r>
            <w:proofErr w:type="spellEnd"/>
            <w:r w:rsidRPr="008251DB">
              <w:rPr>
                <w:b w:val="0"/>
                <w:spacing w:val="0"/>
                <w:sz w:val="24"/>
                <w:szCs w:val="24"/>
              </w:rPr>
              <w:t xml:space="preserve"> 2020-2024</w:t>
            </w:r>
          </w:p>
        </w:tc>
      </w:tr>
      <w:tr w:rsidR="00C2040C" w:rsidRPr="008251DB" w14:paraId="6853E2DD" w14:textId="77777777" w:rsidTr="00C2040C">
        <w:tc>
          <w:tcPr>
            <w:tcW w:w="4106" w:type="dxa"/>
          </w:tcPr>
          <w:p w14:paraId="020EA79C" w14:textId="28DDE71F" w:rsidR="00C2040C" w:rsidRPr="008251DB" w:rsidRDefault="008251DB" w:rsidP="00AA65B9">
            <w:pPr>
              <w:pStyle w:val="24"/>
              <w:shd w:val="clear" w:color="auto" w:fill="auto"/>
              <w:tabs>
                <w:tab w:val="left" w:pos="567"/>
              </w:tabs>
              <w:spacing w:after="0" w:line="240" w:lineRule="auto"/>
              <w:ind w:firstLine="0"/>
              <w:rPr>
                <w:b w:val="0"/>
                <w:spacing w:val="0"/>
                <w:sz w:val="24"/>
                <w:szCs w:val="24"/>
                <w:highlight w:val="yellow"/>
                <w:lang w:val="en-US"/>
              </w:rPr>
            </w:pPr>
            <w:r w:rsidRPr="008251DB">
              <w:rPr>
                <w:b w:val="0"/>
                <w:spacing w:val="0"/>
                <w:sz w:val="24"/>
                <w:szCs w:val="24"/>
                <w:lang w:val="en-US"/>
              </w:rPr>
              <w:t>Training of scientific, pedagogical and professional personnel in the field of corporate information systems based on the development of theoretical knowledge and practical skills in designing, developing, implementing, maintaining and operating corporate information systems at regional, national and international levels.</w:t>
            </w:r>
          </w:p>
        </w:tc>
        <w:tc>
          <w:tcPr>
            <w:tcW w:w="4961" w:type="dxa"/>
          </w:tcPr>
          <w:p w14:paraId="3F687250" w14:textId="77777777" w:rsidR="008251DB" w:rsidRPr="008251DB" w:rsidRDefault="008251DB" w:rsidP="008251DB">
            <w:pPr>
              <w:pStyle w:val="24"/>
              <w:tabs>
                <w:tab w:val="left" w:pos="567"/>
              </w:tabs>
              <w:ind w:firstLine="0"/>
              <w:rPr>
                <w:b w:val="0"/>
                <w:spacing w:val="0"/>
                <w:sz w:val="24"/>
                <w:szCs w:val="24"/>
                <w:lang w:val="en-US"/>
              </w:rPr>
            </w:pPr>
            <w:r w:rsidRPr="008251DB">
              <w:rPr>
                <w:b w:val="0"/>
                <w:spacing w:val="0"/>
                <w:sz w:val="24"/>
                <w:szCs w:val="24"/>
                <w:lang w:val="en-US"/>
              </w:rPr>
              <w:t>Strategic direction 1. Training of specialists of a new formation</w:t>
            </w:r>
          </w:p>
          <w:p w14:paraId="24F64241" w14:textId="77777777" w:rsidR="008251DB" w:rsidRPr="008251DB" w:rsidRDefault="008251DB" w:rsidP="008251DB">
            <w:pPr>
              <w:pStyle w:val="24"/>
              <w:tabs>
                <w:tab w:val="left" w:pos="567"/>
              </w:tabs>
              <w:ind w:firstLine="0"/>
              <w:rPr>
                <w:b w:val="0"/>
                <w:spacing w:val="0"/>
                <w:sz w:val="24"/>
                <w:szCs w:val="24"/>
                <w:lang w:val="en-US"/>
              </w:rPr>
            </w:pPr>
            <w:r w:rsidRPr="008251DB">
              <w:rPr>
                <w:b w:val="0"/>
                <w:spacing w:val="0"/>
                <w:sz w:val="24"/>
                <w:szCs w:val="24"/>
                <w:lang w:val="en-US"/>
              </w:rPr>
              <w:t>Goal 1.1 Improving the educational environment that ensures the formation of a personality with competencies at the level of modern requirements</w:t>
            </w:r>
          </w:p>
          <w:p w14:paraId="16586D44" w14:textId="77777777" w:rsidR="008251DB" w:rsidRPr="008251DB" w:rsidRDefault="008251DB" w:rsidP="008251DB">
            <w:pPr>
              <w:pStyle w:val="24"/>
              <w:tabs>
                <w:tab w:val="left" w:pos="567"/>
              </w:tabs>
              <w:ind w:firstLine="0"/>
              <w:rPr>
                <w:b w:val="0"/>
                <w:spacing w:val="0"/>
                <w:sz w:val="24"/>
                <w:szCs w:val="24"/>
                <w:lang w:val="en-US"/>
              </w:rPr>
            </w:pPr>
            <w:r w:rsidRPr="008251DB">
              <w:rPr>
                <w:b w:val="0"/>
                <w:spacing w:val="0"/>
                <w:sz w:val="24"/>
                <w:szCs w:val="24"/>
                <w:lang w:val="en-US"/>
              </w:rPr>
              <w:t>Objective 2.1 To increase the contribution of the University's scientific activities to the socio-economic development of the region</w:t>
            </w:r>
          </w:p>
          <w:p w14:paraId="315A17E8" w14:textId="59647F47" w:rsidR="00C2040C" w:rsidRPr="008251DB" w:rsidRDefault="008251DB" w:rsidP="008251DB">
            <w:pPr>
              <w:pStyle w:val="24"/>
              <w:tabs>
                <w:tab w:val="left" w:pos="567"/>
              </w:tabs>
              <w:spacing w:after="0" w:line="240" w:lineRule="auto"/>
              <w:ind w:firstLine="0"/>
              <w:rPr>
                <w:b w:val="0"/>
                <w:spacing w:val="0"/>
                <w:sz w:val="24"/>
                <w:szCs w:val="24"/>
                <w:lang w:val="en-US"/>
              </w:rPr>
            </w:pPr>
            <w:r w:rsidRPr="008251DB">
              <w:rPr>
                <w:b w:val="0"/>
                <w:spacing w:val="0"/>
                <w:sz w:val="24"/>
                <w:szCs w:val="24"/>
                <w:lang w:val="en-US"/>
              </w:rPr>
              <w:t>Task 2.1.1 Improving the effectiveness of scientific research and development of the University, the development of the intellectual potential of the university</w:t>
            </w:r>
          </w:p>
        </w:tc>
      </w:tr>
    </w:tbl>
    <w:p w14:paraId="75333257" w14:textId="77777777" w:rsidR="00C2040C" w:rsidRPr="008251DB" w:rsidRDefault="00C2040C" w:rsidP="00AA65B9">
      <w:pPr>
        <w:pStyle w:val="24"/>
        <w:shd w:val="clear" w:color="auto" w:fill="auto"/>
        <w:tabs>
          <w:tab w:val="left" w:pos="567"/>
        </w:tabs>
        <w:spacing w:after="0" w:line="240" w:lineRule="auto"/>
        <w:ind w:firstLine="567"/>
        <w:rPr>
          <w:b w:val="0"/>
          <w:spacing w:val="0"/>
          <w:sz w:val="24"/>
          <w:szCs w:val="24"/>
          <w:lang w:val="en-US"/>
        </w:rPr>
      </w:pPr>
    </w:p>
    <w:p w14:paraId="5539C123"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The formation of professional competence of students is carried out due to the content, volume and logic of building an individual trajectory of students. As elective courses, the curriculum provides disciplines of a methodological nature aimed at the application of innovative technologies in the educational process.</w:t>
      </w:r>
    </w:p>
    <w:p w14:paraId="23B32E10"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Educational programs correspond to the interests of consumers of educational services and sufficiently ensures the expected level of professional training of graduates. The educational program development plan is adequate to the available resources, market needs and the educational program of the Republic of Kazakhstan.</w:t>
      </w:r>
    </w:p>
    <w:p w14:paraId="2BFAE731"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To conduct research practice, the university concluded contracts with the Innovation and Consulting Center "Shokan" LLP, the State Enterprise for PCV "Multidisciplinary Regional Hospital under the Health Department of Akmola region", "STAR SOFT" LLP, "</w:t>
      </w:r>
      <w:proofErr w:type="spellStart"/>
      <w:r w:rsidRPr="008251DB">
        <w:rPr>
          <w:rFonts w:cs="Times New Roman"/>
          <w:strike w:val="0"/>
          <w:sz w:val="24"/>
          <w:szCs w:val="24"/>
          <w:lang w:val="en-US"/>
        </w:rPr>
        <w:t>Keleshek</w:t>
      </w:r>
      <w:proofErr w:type="spellEnd"/>
      <w:r w:rsidRPr="008251DB">
        <w:rPr>
          <w:rFonts w:cs="Times New Roman"/>
          <w:strike w:val="0"/>
          <w:sz w:val="24"/>
          <w:szCs w:val="24"/>
          <w:lang w:val="en-US"/>
        </w:rPr>
        <w:t xml:space="preserve"> 2030" LLP, JSC "NC "Kazakhstan Temir </w:t>
      </w:r>
      <w:proofErr w:type="spellStart"/>
      <w:r w:rsidRPr="008251DB">
        <w:rPr>
          <w:rFonts w:cs="Times New Roman"/>
          <w:strike w:val="0"/>
          <w:sz w:val="24"/>
          <w:szCs w:val="24"/>
          <w:lang w:val="en-US"/>
        </w:rPr>
        <w:t>Zholy</w:t>
      </w:r>
      <w:proofErr w:type="spellEnd"/>
      <w:r w:rsidRPr="008251DB">
        <w:rPr>
          <w:rFonts w:cs="Times New Roman"/>
          <w:strike w:val="0"/>
          <w:sz w:val="24"/>
          <w:szCs w:val="24"/>
          <w:lang w:val="en-US"/>
        </w:rPr>
        <w:t xml:space="preserve">", KSU "Akmola Regional Universal Scientific </w:t>
      </w:r>
      <w:proofErr w:type="spellStart"/>
      <w:proofErr w:type="gramStart"/>
      <w:r w:rsidRPr="008251DB">
        <w:rPr>
          <w:rFonts w:cs="Times New Roman"/>
          <w:strike w:val="0"/>
          <w:sz w:val="24"/>
          <w:szCs w:val="24"/>
          <w:lang w:val="en-US"/>
        </w:rPr>
        <w:t>M.Zhumabayev</w:t>
      </w:r>
      <w:proofErr w:type="spellEnd"/>
      <w:proofErr w:type="gramEnd"/>
      <w:r w:rsidRPr="008251DB">
        <w:rPr>
          <w:rFonts w:cs="Times New Roman"/>
          <w:strike w:val="0"/>
          <w:sz w:val="24"/>
          <w:szCs w:val="24"/>
          <w:lang w:val="en-US"/>
        </w:rPr>
        <w:t xml:space="preserve"> Library" and other organizations (supporting documents are available in the nomenclature of cases of the Department of ICT).</w:t>
      </w:r>
    </w:p>
    <w:p w14:paraId="5384124D"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The participation of employers in the educational process allows to consolidate the professional competencies of graduates, to make their adjustments, contributes to the formation of practical skills and abilities. The research work of undergraduates, the content of all types of professional practices, are closely related to the specifics of the future professional activity of graduates. Most of the topics of graduate master's theses have a practical orientation, are based on scientific research, and are tested in practice.</w:t>
      </w:r>
    </w:p>
    <w:p w14:paraId="0CBEE31A"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Types of professional activity:</w:t>
      </w:r>
    </w:p>
    <w:p w14:paraId="121B08BB"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 research;</w:t>
      </w:r>
    </w:p>
    <w:p w14:paraId="322AAED3"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 pedagogical;</w:t>
      </w:r>
    </w:p>
    <w:p w14:paraId="2A8193AB"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 project;</w:t>
      </w:r>
    </w:p>
    <w:p w14:paraId="480AD7BE" w14:textId="77777777" w:rsidR="008251DB" w:rsidRPr="008251DB" w:rsidRDefault="008251DB" w:rsidP="008251DB">
      <w:pPr>
        <w:widowControl w:val="0"/>
        <w:shd w:val="clear" w:color="auto" w:fill="FFFFFF"/>
        <w:tabs>
          <w:tab w:val="left" w:pos="328"/>
        </w:tabs>
        <w:ind w:left="0" w:right="0" w:firstLine="567"/>
        <w:rPr>
          <w:rFonts w:cs="Times New Roman"/>
          <w:strike w:val="0"/>
          <w:sz w:val="24"/>
          <w:szCs w:val="24"/>
          <w:lang w:val="en-US"/>
        </w:rPr>
      </w:pPr>
      <w:r w:rsidRPr="008251DB">
        <w:rPr>
          <w:rFonts w:cs="Times New Roman"/>
          <w:strike w:val="0"/>
          <w:sz w:val="24"/>
          <w:szCs w:val="24"/>
          <w:lang w:val="en-US"/>
        </w:rPr>
        <w:t>– production and technological;</w:t>
      </w:r>
    </w:p>
    <w:p w14:paraId="1B3B4778" w14:textId="77777777" w:rsidR="008251DB" w:rsidRDefault="008251DB" w:rsidP="008251DB">
      <w:pPr>
        <w:widowControl w:val="0"/>
        <w:shd w:val="clear" w:color="auto" w:fill="FFFFFF"/>
        <w:tabs>
          <w:tab w:val="left" w:pos="328"/>
        </w:tabs>
        <w:ind w:left="0" w:right="0" w:firstLine="567"/>
        <w:rPr>
          <w:rFonts w:cs="Times New Roman"/>
          <w:strike w:val="0"/>
          <w:sz w:val="24"/>
          <w:szCs w:val="24"/>
        </w:rPr>
      </w:pPr>
      <w:r w:rsidRPr="008251DB">
        <w:rPr>
          <w:rFonts w:cs="Times New Roman"/>
          <w:strike w:val="0"/>
          <w:sz w:val="24"/>
          <w:szCs w:val="24"/>
        </w:rPr>
        <w:t xml:space="preserve">– </w:t>
      </w:r>
      <w:proofErr w:type="spellStart"/>
      <w:r w:rsidRPr="008251DB">
        <w:rPr>
          <w:rFonts w:cs="Times New Roman"/>
          <w:strike w:val="0"/>
          <w:sz w:val="24"/>
          <w:szCs w:val="24"/>
        </w:rPr>
        <w:t>organizational</w:t>
      </w:r>
      <w:proofErr w:type="spellEnd"/>
      <w:r w:rsidRPr="008251DB">
        <w:rPr>
          <w:rFonts w:cs="Times New Roman"/>
          <w:strike w:val="0"/>
          <w:sz w:val="24"/>
          <w:szCs w:val="24"/>
        </w:rPr>
        <w:t xml:space="preserve"> </w:t>
      </w:r>
      <w:proofErr w:type="spellStart"/>
      <w:r w:rsidRPr="008251DB">
        <w:rPr>
          <w:rFonts w:cs="Times New Roman"/>
          <w:strike w:val="0"/>
          <w:sz w:val="24"/>
          <w:szCs w:val="24"/>
        </w:rPr>
        <w:t>and</w:t>
      </w:r>
      <w:proofErr w:type="spellEnd"/>
      <w:r w:rsidRPr="008251DB">
        <w:rPr>
          <w:rFonts w:cs="Times New Roman"/>
          <w:strike w:val="0"/>
          <w:sz w:val="24"/>
          <w:szCs w:val="24"/>
        </w:rPr>
        <w:t xml:space="preserve"> </w:t>
      </w:r>
      <w:proofErr w:type="spellStart"/>
      <w:r w:rsidRPr="008251DB">
        <w:rPr>
          <w:rFonts w:cs="Times New Roman"/>
          <w:strike w:val="0"/>
          <w:sz w:val="24"/>
          <w:szCs w:val="24"/>
        </w:rPr>
        <w:t>managerial</w:t>
      </w:r>
      <w:proofErr w:type="spellEnd"/>
      <w:r w:rsidRPr="008251DB">
        <w:rPr>
          <w:rFonts w:cs="Times New Roman"/>
          <w:strike w:val="0"/>
          <w:sz w:val="24"/>
          <w:szCs w:val="24"/>
        </w:rPr>
        <w:t>.</w:t>
      </w:r>
    </w:p>
    <w:p w14:paraId="059249AC"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The university has established the procedure for monitoring, analysis and evaluation of OP. This process is dictated by the need for regular updating of the OP, changes in the requirements of consumers and other stakeholders, the requirements of international, national standards for quality assurance, changes in the labor market.</w:t>
      </w:r>
    </w:p>
    <w:p w14:paraId="58210B06"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lastRenderedPageBreak/>
        <w:t xml:space="preserve">KU named after Sh. </w:t>
      </w:r>
      <w:proofErr w:type="spellStart"/>
      <w:r w:rsidRPr="008251DB">
        <w:rPr>
          <w:strike w:val="0"/>
          <w:sz w:val="24"/>
          <w:szCs w:val="24"/>
          <w:lang w:val="en-US"/>
        </w:rPr>
        <w:t>Ualikhanov</w:t>
      </w:r>
      <w:proofErr w:type="spellEnd"/>
      <w:r w:rsidRPr="008251DB">
        <w:rPr>
          <w:strike w:val="0"/>
          <w:sz w:val="24"/>
          <w:szCs w:val="24"/>
          <w:lang w:val="en-US"/>
        </w:rPr>
        <w:t xml:space="preserve"> constantly monitors and periodically evaluates educational programs. The results of monitoring and evaluation lead to continuous improvement of programs. All interested parties are informed in a timely manner about any planned or taken actions in relation to these programs.</w:t>
      </w:r>
    </w:p>
    <w:p w14:paraId="06B0C039"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In accordance with the changes in the labor market, the requirements of employers and the social request of society, the components of the OP (curricula, CAD, IP of students, work programs of academic disciplines, practice programs, state final certification programs) are reviewed and updated annually.</w:t>
      </w:r>
    </w:p>
    <w:p w14:paraId="45CAF26B"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The OP provides opportunities for periodic updating of the content of the program, the construction of individual educational trajectories. The description of the training results is detailed and allows you to diagnose their achievement. The amount of time allocated to the development of the program and its components is sufficient to obtain the stated results. The form and content of the control of the results of the development of the program are close to the conditions of professional activity and allow us to assess the readiness of students to solve new professional tasks. In all disciplines of the RUPA OP, individual consultations are provided at the CPMP, as well as during the CPM delivery period. At the beginning of the new academic year, the advisors, together with the head of the ICT department, explain to students the specifics of the credit system of education, the organization of the current, boundary and final control of knowledge, summer semester, GPA calculation.</w:t>
      </w:r>
    </w:p>
    <w:p w14:paraId="15C2D70E"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After mastering the disciplines and passing professional practices, the graduate has professional knowledge and skills that are necessary for him to solve problems corresponding to the qualification characteristics of the graduate.</w:t>
      </w:r>
    </w:p>
    <w:p w14:paraId="6EC0E1F1"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The structure of the OP provides an opportunity to combine the disciplines of the university component, the elective component and additional types of training. The content of disciplines is developed in accordance with their goals and objectives, that is, in accordance with the requirements for knowledge, skills, skills and competencies that the student must acquire while studying the discipline. OP 7M06101 – "Corporate Information Systems" is developed in strict accordance with the SES. The theoretical course of study logically ends with the passage of various practices and ensures the achievement of the set goals.</w:t>
      </w:r>
    </w:p>
    <w:p w14:paraId="78A8BAAE"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The expected learning outcomes are described both at the level of the modules of the OP and the educational program as a whole (reflected in the passport of the educational program), and at the level of each specific discipline (reflected in the syllabus of the discipline) in order to:</w:t>
      </w:r>
    </w:p>
    <w:p w14:paraId="7C0EA735"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 to give students an idea of the educational goals of the program (module, discipline), focused on achieving specific results as the dominant of learning; to specify the information on the basis of which the choice of an individual learning trajectory is carried out;</w:t>
      </w:r>
    </w:p>
    <w:p w14:paraId="5931A226"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 to help the teacher determine the educational goals of the discipline from the perspective of the expectations of students and employers; to determine the role of the discipline as a component of the educational program and the direction of its substantive and technological improvement;</w:t>
      </w:r>
    </w:p>
    <w:p w14:paraId="60267C6C"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 provide coordinators and developers of educational programs with objective criteria for evaluating the content of the program, its consistency and consistency within the modules and the program as a whole.</w:t>
      </w:r>
    </w:p>
    <w:p w14:paraId="23F45D77" w14:textId="77777777" w:rsidR="008251DB" w:rsidRPr="008251DB" w:rsidRDefault="008251DB" w:rsidP="008251DB">
      <w:pPr>
        <w:tabs>
          <w:tab w:val="clear" w:pos="2381"/>
          <w:tab w:val="left" w:pos="567"/>
          <w:tab w:val="left" w:pos="9072"/>
          <w:tab w:val="left" w:pos="9638"/>
        </w:tabs>
        <w:ind w:left="0" w:right="0" w:firstLine="567"/>
        <w:rPr>
          <w:strike w:val="0"/>
          <w:sz w:val="24"/>
          <w:szCs w:val="24"/>
          <w:lang w:val="en-US"/>
        </w:rPr>
      </w:pPr>
      <w:r w:rsidRPr="008251DB">
        <w:rPr>
          <w:strike w:val="0"/>
          <w:sz w:val="24"/>
          <w:szCs w:val="24"/>
          <w:lang w:val="en-US"/>
        </w:rPr>
        <w:t>The structure and content of the existing working curricula and teaching materials reflect the learning outcomes. In all UMKDS, it is mandatory to have three types of control: current, milestone and final. The specific contribution of the discipline to the formation of the main learning outcomes is determined by the final control. Examination materials are developed in accordance with the work program of the discipline by the lecturer and are aimed at testing the knowledge, skills and abilities of students that they acquire according to the requirements.</w:t>
      </w:r>
    </w:p>
    <w:p w14:paraId="77E9FBA5"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process of determining the content of educational programs is carried out in accordance with the goals and objectives of professional activity specified in the SES.</w:t>
      </w:r>
    </w:p>
    <w:p w14:paraId="6667E984"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lastRenderedPageBreak/>
        <w:t>According to the purpose of the program, the disciplines of the DB cycle form an objective worldview of students on the surrounding reality, on the basic laws and methods of its development;</w:t>
      </w:r>
    </w:p>
    <w:p w14:paraId="3B766178"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disciplines of the DB cycle provide basic knowledge and skills for the study of subsequent disciplines;</w:t>
      </w:r>
    </w:p>
    <w:p w14:paraId="4785FD61"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disciplines of the PD cycle form a system of knowledge and skills, the totality of which is necessary for the implementation of professional activity.</w:t>
      </w:r>
    </w:p>
    <w:p w14:paraId="7A564255"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Department of ICT has curricula for each year of admission. The educational program involves the use of the following plans:</w:t>
      </w:r>
    </w:p>
    <w:p w14:paraId="5A3BBDC0"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hint="cs"/>
          <w:strike w:val="0"/>
          <w:sz w:val="24"/>
          <w:szCs w:val="24"/>
        </w:rPr>
        <w:t></w:t>
      </w:r>
      <w:r w:rsidRPr="00955BF5">
        <w:rPr>
          <w:rFonts w:cs="Times New Roman"/>
          <w:strike w:val="0"/>
          <w:sz w:val="24"/>
          <w:szCs w:val="24"/>
          <w:lang w:val="en-US"/>
        </w:rPr>
        <w:t xml:space="preserve"> </w:t>
      </w:r>
      <w:proofErr w:type="spellStart"/>
      <w:r w:rsidRPr="00955BF5">
        <w:rPr>
          <w:rFonts w:cs="Times New Roman"/>
          <w:strike w:val="0"/>
          <w:sz w:val="24"/>
          <w:szCs w:val="24"/>
          <w:lang w:val="en-US"/>
        </w:rPr>
        <w:t>UPi</w:t>
      </w:r>
      <w:proofErr w:type="spellEnd"/>
      <w:r w:rsidRPr="00955BF5">
        <w:rPr>
          <w:rFonts w:cs="Times New Roman"/>
          <w:strike w:val="0"/>
          <w:sz w:val="24"/>
          <w:szCs w:val="24"/>
          <w:lang w:val="en-US"/>
        </w:rPr>
        <w:t xml:space="preserve"> – are developed by the graduating department for the entire period of study.</w:t>
      </w:r>
    </w:p>
    <w:p w14:paraId="40EB46CA"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hint="cs"/>
          <w:strike w:val="0"/>
          <w:sz w:val="24"/>
          <w:szCs w:val="24"/>
        </w:rPr>
        <w:t></w:t>
      </w:r>
      <w:r w:rsidRPr="00955BF5">
        <w:rPr>
          <w:rFonts w:cs="Times New Roman"/>
          <w:strike w:val="0"/>
          <w:sz w:val="24"/>
          <w:szCs w:val="24"/>
          <w:lang w:val="en-US"/>
        </w:rPr>
        <w:t xml:space="preserve"> </w:t>
      </w:r>
      <w:proofErr w:type="spellStart"/>
      <w:r w:rsidRPr="00955BF5">
        <w:rPr>
          <w:rFonts w:cs="Times New Roman"/>
          <w:strike w:val="0"/>
          <w:sz w:val="24"/>
          <w:szCs w:val="24"/>
          <w:lang w:val="en-US"/>
        </w:rPr>
        <w:t>OPy</w:t>
      </w:r>
      <w:proofErr w:type="spellEnd"/>
      <w:r w:rsidRPr="00955BF5">
        <w:rPr>
          <w:rFonts w:cs="Times New Roman"/>
          <w:strike w:val="0"/>
          <w:sz w:val="24"/>
          <w:szCs w:val="24"/>
          <w:lang w:val="en-US"/>
        </w:rPr>
        <w:t xml:space="preserve"> – determines the educational trajectory of each student separately and is formed for each academic year by students personally with the help of an adviser.</w:t>
      </w:r>
    </w:p>
    <w:p w14:paraId="1D079DA2"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hint="cs"/>
          <w:strike w:val="0"/>
          <w:sz w:val="24"/>
          <w:szCs w:val="24"/>
        </w:rPr>
        <w:t></w:t>
      </w:r>
      <w:r w:rsidRPr="00955BF5">
        <w:rPr>
          <w:rFonts w:cs="Times New Roman"/>
          <w:strike w:val="0"/>
          <w:sz w:val="24"/>
          <w:szCs w:val="24"/>
          <w:lang w:val="en-US"/>
        </w:rPr>
        <w:t xml:space="preserve"> RUPs – serve as the basis for calculating the complexity of teachers' academic work and scheduling.</w:t>
      </w:r>
    </w:p>
    <w:p w14:paraId="4837190E"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disciplines of the OP, in particular elective disciplines, are focused on the consideration of various aspects of the studied field of science. In accordance with this, the OP disciplines are designed to form certain, planned learning outcomes for students.</w:t>
      </w:r>
    </w:p>
    <w:p w14:paraId="04C919B0"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When choosing disciplines by undergraduates, the influence of the adviser is manifested in determining the general direction of the educational trajectory, according to the interests, inclinations, abilities of students (Protocols for choosing elective disciplines are in the nomenclature of the Department of ICT and in the educational department of the University).</w:t>
      </w:r>
    </w:p>
    <w:p w14:paraId="31EB221F"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curricula contain disciplines of the mandatory component of OP 7M06101 – "Corporate Information Systems", as well as elective component disciplines formed by the department and approved at a meeting of the Academic Council of the University. The list of elective disciplines and the corresponding minimum amounts of credits are established by the university in accordance with the needs of the labor market. 35 credits were allocated for the disciplines of the basic component, which is 42.6% of the total number of credits allocated for the study of academic disciplines. 49 credits are occupied by specialized disciplines - this is 57.4% of the total number of credits. The list of disciplines of the component of choice is determined, as a rule, by the profile of training.</w:t>
      </w:r>
    </w:p>
    <w:p w14:paraId="2488C70C"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As part of the development of the OP, a catalog of elective disciplines is being formed (a systematized annotated list of elective academic disciplines) in order to create opportunities for undergraduates to independently, promptly, flexibly and comprehensively form an individual learning trajectory. The catalog of elective disciplines is part of the OP and is always available on the department's website of the university (</w:t>
      </w:r>
      <w:proofErr w:type="gramStart"/>
      <w:r w:rsidRPr="00955BF5">
        <w:rPr>
          <w:rFonts w:cs="Times New Roman"/>
          <w:strike w:val="0"/>
          <w:sz w:val="24"/>
          <w:szCs w:val="24"/>
          <w:lang w:val="en-US"/>
        </w:rPr>
        <w:t>www.shokan.edu.kz )</w:t>
      </w:r>
      <w:proofErr w:type="gramEnd"/>
    </w:p>
    <w:p w14:paraId="2E48CB49"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curriculum is divided into 2 main blocks:</w:t>
      </w:r>
    </w:p>
    <w:p w14:paraId="39AB84A4"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hint="cs"/>
          <w:strike w:val="0"/>
          <w:sz w:val="24"/>
          <w:szCs w:val="24"/>
        </w:rPr>
        <w:t></w:t>
      </w:r>
      <w:r w:rsidRPr="00955BF5">
        <w:rPr>
          <w:rFonts w:cs="Times New Roman"/>
          <w:strike w:val="0"/>
          <w:sz w:val="24"/>
          <w:szCs w:val="24"/>
          <w:lang w:val="en-US"/>
        </w:rPr>
        <w:t xml:space="preserve"> basic disciplines (DB);</w:t>
      </w:r>
    </w:p>
    <w:p w14:paraId="040C483F"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hint="cs"/>
          <w:strike w:val="0"/>
          <w:sz w:val="24"/>
          <w:szCs w:val="24"/>
        </w:rPr>
        <w:t></w:t>
      </w:r>
      <w:r w:rsidRPr="00955BF5">
        <w:rPr>
          <w:rFonts w:cs="Times New Roman"/>
          <w:strike w:val="0"/>
          <w:sz w:val="24"/>
          <w:szCs w:val="24"/>
          <w:lang w:val="en-US"/>
        </w:rPr>
        <w:t xml:space="preserve"> profile disciplines (PD).</w:t>
      </w:r>
    </w:p>
    <w:p w14:paraId="663C42FF"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purpose of teaching basic disciplines is to ensure a high general intellectual level of development based on knowledge of the laws of socio-economic development of society, mastering modern information technologies, languages as a means of interethnic communication, culture of thinking and skills of scientific organization of work.</w:t>
      </w:r>
    </w:p>
    <w:p w14:paraId="30E30DA0" w14:textId="77777777"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The purpose of the profile disciplines is to provide deep theoretical knowledge and practical skills in the field of technology.</w:t>
      </w:r>
    </w:p>
    <w:p w14:paraId="0FDEE881" w14:textId="54F13A05" w:rsidR="00955BF5" w:rsidRPr="00955BF5" w:rsidRDefault="00955BF5" w:rsidP="00955BF5">
      <w:pPr>
        <w:tabs>
          <w:tab w:val="clear" w:pos="2381"/>
          <w:tab w:val="left" w:pos="567"/>
          <w:tab w:val="left" w:pos="9354"/>
        </w:tabs>
        <w:ind w:left="0" w:right="0" w:firstLine="567"/>
        <w:rPr>
          <w:rFonts w:cs="Times New Roman"/>
          <w:strike w:val="0"/>
          <w:sz w:val="24"/>
          <w:szCs w:val="24"/>
          <w:lang w:val="en-US"/>
        </w:rPr>
      </w:pPr>
      <w:r w:rsidRPr="00955BF5">
        <w:rPr>
          <w:rFonts w:cs="Times New Roman"/>
          <w:strike w:val="0"/>
          <w:sz w:val="24"/>
          <w:szCs w:val="24"/>
          <w:lang w:val="en-US"/>
        </w:rPr>
        <w:t xml:space="preserve">The content of the disciplines History and Philosophy of Science (DB), Methods of planning and processing experiments (DB), Computing and Information technologies in science and education (PD), Digital Economy (PD) has an interdisciplinary and multidisciplinary nature, providing training at the junction of a number of fields of knowledge. The description of the content of these disciplines is reflected in the passport of the </w:t>
      </w:r>
      <w:r>
        <w:rPr>
          <w:rFonts w:cs="Times New Roman"/>
          <w:strike w:val="0"/>
          <w:sz w:val="24"/>
          <w:szCs w:val="24"/>
          <w:lang w:val="en-US"/>
        </w:rPr>
        <w:t>E</w:t>
      </w:r>
      <w:r w:rsidRPr="00955BF5">
        <w:rPr>
          <w:rFonts w:cs="Times New Roman"/>
          <w:strike w:val="0"/>
          <w:sz w:val="24"/>
          <w:szCs w:val="24"/>
          <w:lang w:val="en-US"/>
        </w:rPr>
        <w:t>P.</w:t>
      </w:r>
    </w:p>
    <w:p w14:paraId="336679B7"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xml:space="preserve">Teaching staff, undergraduates, employers are actively involved in all the processes of forming the curriculum, the training program, adding disciplines to the curriculum list, in determining whether the name and content of disciplines correspond to current trends in the </w:t>
      </w:r>
      <w:r w:rsidRPr="00955BF5">
        <w:rPr>
          <w:rFonts w:cs="Times New Roman"/>
          <w:bCs/>
          <w:strike w:val="0"/>
          <w:sz w:val="24"/>
          <w:szCs w:val="24"/>
          <w:lang w:val="en-US"/>
        </w:rPr>
        <w:lastRenderedPageBreak/>
        <w:t>development of science and technology (Protocols for the protection of OP are in the nomenclature of the Department of ICT and in the educational department of the University).</w:t>
      </w:r>
    </w:p>
    <w:p w14:paraId="7D582D14"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Currently, the ICT Department, at the suggestion of employers, has included in the new educational program the disciplines: Database Technologies in corporate information systems, Administration and Adaptation of corporate information systems, Integrated Automation of corporate Information systems, Management and Data exchange in corporate information systems, Digital Economy.</w:t>
      </w:r>
    </w:p>
    <w:p w14:paraId="3AC66309"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Memorandums of understanding and strategic cooperation were concluded between the Municipal State Institution "</w:t>
      </w:r>
      <w:proofErr w:type="spellStart"/>
      <w:r w:rsidRPr="00955BF5">
        <w:rPr>
          <w:rFonts w:cs="Times New Roman"/>
          <w:bCs/>
          <w:strike w:val="0"/>
          <w:sz w:val="24"/>
          <w:szCs w:val="24"/>
          <w:lang w:val="en-US"/>
        </w:rPr>
        <w:t>SmartAqmola</w:t>
      </w:r>
      <w:proofErr w:type="spellEnd"/>
      <w:r w:rsidRPr="00955BF5">
        <w:rPr>
          <w:rFonts w:cs="Times New Roman"/>
          <w:bCs/>
          <w:strike w:val="0"/>
          <w:sz w:val="24"/>
          <w:szCs w:val="24"/>
          <w:lang w:val="en-US"/>
        </w:rPr>
        <w:t xml:space="preserve">" under the Akim of Akmola region (02.06.2017), </w:t>
      </w:r>
      <w:proofErr w:type="spellStart"/>
      <w:r w:rsidRPr="00955BF5">
        <w:rPr>
          <w:rFonts w:cs="Times New Roman"/>
          <w:bCs/>
          <w:strike w:val="0"/>
          <w:sz w:val="24"/>
          <w:szCs w:val="24"/>
          <w:lang w:val="en-US"/>
        </w:rPr>
        <w:t>Tioline</w:t>
      </w:r>
      <w:proofErr w:type="spellEnd"/>
      <w:r w:rsidRPr="00955BF5">
        <w:rPr>
          <w:rFonts w:cs="Times New Roman"/>
          <w:bCs/>
          <w:strike w:val="0"/>
          <w:sz w:val="24"/>
          <w:szCs w:val="24"/>
          <w:lang w:val="en-US"/>
        </w:rPr>
        <w:t xml:space="preserve"> LLP, Dostoevsky State </w:t>
      </w:r>
      <w:proofErr w:type="spellStart"/>
      <w:r w:rsidRPr="00955BF5">
        <w:rPr>
          <w:rFonts w:cs="Times New Roman"/>
          <w:bCs/>
          <w:strike w:val="0"/>
          <w:sz w:val="24"/>
          <w:szCs w:val="24"/>
          <w:lang w:val="en-US"/>
        </w:rPr>
        <w:t>State</w:t>
      </w:r>
      <w:proofErr w:type="spellEnd"/>
      <w:r w:rsidRPr="00955BF5">
        <w:rPr>
          <w:rFonts w:cs="Times New Roman"/>
          <w:bCs/>
          <w:strike w:val="0"/>
          <w:sz w:val="24"/>
          <w:szCs w:val="24"/>
          <w:lang w:val="en-US"/>
        </w:rPr>
        <w:t xml:space="preserve"> University, PIK LLP. Every year, educational programs are coordinated with the heads of these enterprises (signatures and seals on the title pages of the OP).</w:t>
      </w:r>
    </w:p>
    <w:p w14:paraId="67D21307"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Introduction of innovative technologies and distance learning.</w:t>
      </w:r>
    </w:p>
    <w:p w14:paraId="0130EDAE"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xml:space="preserve">The modern development of education requires the introduction of modern technologies in the educational and scientific process, improving the quality of information support for the educational process and scientific research of the university. KSU has its own website: </w:t>
      </w:r>
      <w:proofErr w:type="gramStart"/>
      <w:r w:rsidRPr="00955BF5">
        <w:rPr>
          <w:rFonts w:cs="Times New Roman"/>
          <w:bCs/>
          <w:strike w:val="0"/>
          <w:sz w:val="24"/>
          <w:szCs w:val="24"/>
          <w:lang w:val="en-US"/>
        </w:rPr>
        <w:t>https://shokan.edu.kz .</w:t>
      </w:r>
      <w:proofErr w:type="gramEnd"/>
      <w:r w:rsidRPr="00955BF5">
        <w:rPr>
          <w:rFonts w:cs="Times New Roman"/>
          <w:bCs/>
          <w:strike w:val="0"/>
          <w:sz w:val="24"/>
          <w:szCs w:val="24"/>
          <w:lang w:val="en-US"/>
        </w:rPr>
        <w:t xml:space="preserve">, which contains search and reference information about the structure of the University, its structural divisions, the main directions of methodological and research activities, the </w:t>
      </w:r>
      <w:proofErr w:type="spellStart"/>
      <w:r w:rsidRPr="00955BF5">
        <w:rPr>
          <w:rFonts w:cs="Times New Roman"/>
          <w:bCs/>
          <w:strike w:val="0"/>
          <w:sz w:val="24"/>
          <w:szCs w:val="24"/>
          <w:lang w:val="en-US"/>
        </w:rPr>
        <w:t>Platonus</w:t>
      </w:r>
      <w:proofErr w:type="spellEnd"/>
      <w:r w:rsidRPr="00955BF5">
        <w:rPr>
          <w:rFonts w:cs="Times New Roman"/>
          <w:bCs/>
          <w:strike w:val="0"/>
          <w:sz w:val="24"/>
          <w:szCs w:val="24"/>
          <w:lang w:val="en-US"/>
        </w:rPr>
        <w:t xml:space="preserve"> AIS program, Moodle, Google corporate portal for training and mail, as well as material about the prospects of the University's development in the near future.</w:t>
      </w:r>
    </w:p>
    <w:p w14:paraId="4D1AE289"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xml:space="preserve">In the educational process, manuals in electronic form are widely used, located on the public resource of the electronic reading room of the university. A database of electronic textbooks has been created for students of the full-time distance learning department (DOT) located in the electronic study hall of the university and university teachers place materials in the AIS </w:t>
      </w:r>
      <w:proofErr w:type="spellStart"/>
      <w:r w:rsidRPr="00955BF5">
        <w:rPr>
          <w:rFonts w:cs="Times New Roman"/>
          <w:bCs/>
          <w:strike w:val="0"/>
          <w:sz w:val="24"/>
          <w:szCs w:val="24"/>
          <w:lang w:val="en-US"/>
        </w:rPr>
        <w:t>Platonus</w:t>
      </w:r>
      <w:proofErr w:type="spellEnd"/>
      <w:r w:rsidRPr="00955BF5">
        <w:rPr>
          <w:rFonts w:cs="Times New Roman"/>
          <w:bCs/>
          <w:strike w:val="0"/>
          <w:sz w:val="24"/>
          <w:szCs w:val="24"/>
          <w:lang w:val="en-US"/>
        </w:rPr>
        <w:t xml:space="preserve"> and Moodle.</w:t>
      </w:r>
    </w:p>
    <w:p w14:paraId="1B716FB3"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Computerization of the educational process, provision of specialties with materials on electronic media.</w:t>
      </w:r>
    </w:p>
    <w:p w14:paraId="69D6E15E"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OP 7M06101 – "Corporate Information Systems" is not adapted for inclusive education of persons with disabilities, since there are no persons with OOP among the contingent of students. The university has opened a center for inclusive education.</w:t>
      </w:r>
    </w:p>
    <w:p w14:paraId="7390CDF4"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The Department of ICT is a computer by its specialization, and therefore the problem of computerization of the educational process is fully solved. Teachers of the department create electronic textbooks, their educational and methodological developments of laboratory work, the texts of lectures are kept on electronic media (UMKD, EUMKD, textbooks and methodological guidelines, syllabuses are present at the Department of ICT in electronic and paper form).</w:t>
      </w:r>
    </w:p>
    <w:p w14:paraId="1539FEAE"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The educational process of the university has its own Moodle distance learning management system, which is fully integrated with OP 7M06101 – "Corporate Information Systems". A special place in the system is occupied by pedagogical modeling of students' educational activities, teachers build a full-fledged, systematic course based on the curriculum of the educational program.</w:t>
      </w:r>
    </w:p>
    <w:p w14:paraId="6CEC288F"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Distance learning sessions are conducted online and/or offline using distance learning systems (MS Teams, Zoom, Moodle, Google Meet, etc.) in the following form:</w:t>
      </w:r>
    </w:p>
    <w:p w14:paraId="3ADCDD80"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lecture – video session, webinar;</w:t>
      </w:r>
    </w:p>
    <w:p w14:paraId="462A528A"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practical and seminar lesson – video session, webinar, forum discussion, file sharing and messaging online and offline;</w:t>
      </w:r>
    </w:p>
    <w:p w14:paraId="60AD4635"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laboratory classes – video sessions, file sharing, virtual laboratory workshops using multimedia technologies, GIS technologies, simulation modeling, etc.; training computer programs (training, gaming, research, testing, etc.), classes on computer models, classes in remote access laboratories;</w:t>
      </w:r>
    </w:p>
    <w:p w14:paraId="726B436E"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independent work of a student with a teacher (SROP) – webinar, file sharing and messaging online and offline;</w:t>
      </w:r>
    </w:p>
    <w:p w14:paraId="1806CD8C"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lastRenderedPageBreak/>
        <w:t>– computer testing in self-test mode (online only).</w:t>
      </w:r>
    </w:p>
    <w:p w14:paraId="58082DA1"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Distance learning systems allow you to save all educational materials not only in your database, but also on the personal computer of a graduate student. Thus, the student will always be able to easily fill in the gaps in the certification and communication with the teacher.</w:t>
      </w:r>
    </w:p>
    <w:p w14:paraId="75FD814F" w14:textId="77777777" w:rsidR="00955BF5" w:rsidRPr="00955BF5" w:rsidRDefault="00955BF5" w:rsidP="00955BF5">
      <w:pPr>
        <w:tabs>
          <w:tab w:val="clear" w:pos="2381"/>
          <w:tab w:val="num" w:pos="2268"/>
        </w:tabs>
        <w:ind w:left="0" w:right="-1" w:firstLine="567"/>
        <w:rPr>
          <w:rFonts w:cs="Times New Roman"/>
          <w:bCs/>
          <w:strike w:val="0"/>
          <w:sz w:val="24"/>
          <w:szCs w:val="24"/>
          <w:lang w:val="en-US"/>
        </w:rPr>
      </w:pPr>
      <w:r w:rsidRPr="00955BF5">
        <w:rPr>
          <w:rFonts w:cs="Times New Roman"/>
          <w:bCs/>
          <w:strike w:val="0"/>
          <w:sz w:val="24"/>
          <w:szCs w:val="24"/>
          <w:lang w:val="en-US"/>
        </w:rPr>
        <w:t xml:space="preserve">The effectiveness of distance learning will be justified in the case of </w:t>
      </w:r>
      <w:proofErr w:type="gramStart"/>
      <w:r w:rsidRPr="00955BF5">
        <w:rPr>
          <w:rFonts w:cs="Times New Roman"/>
          <w:bCs/>
          <w:strike w:val="0"/>
          <w:sz w:val="24"/>
          <w:szCs w:val="24"/>
          <w:lang w:val="en-US"/>
        </w:rPr>
        <w:t>high quality</w:t>
      </w:r>
      <w:proofErr w:type="gramEnd"/>
      <w:r w:rsidRPr="00955BF5">
        <w:rPr>
          <w:rFonts w:cs="Times New Roman"/>
          <w:bCs/>
          <w:strike w:val="0"/>
          <w:sz w:val="24"/>
          <w:szCs w:val="24"/>
          <w:lang w:val="en-US"/>
        </w:rPr>
        <w:t xml:space="preserve"> tools created by the teacher for a comfortable educational process: curricula, electronic manuals, interactive platforms, etc. In each individual case, these tools are personal, depending on the specific area of knowledge being studied. The use of the remote format in the organization of theoretical, practical and control classes has become our daily routine and is an important factor in improving the efficiency of the process based on the current situation in the world. An important part is the interweaving of modern technologies and the traditional training system. In addition to the theoretical aspect and the teacher's experience, the ability to use modern technologies is important. The creation of such training courses is possible on various platforms. There is an opportunity to create your own author's program, personalized for the target audience.</w:t>
      </w:r>
    </w:p>
    <w:p w14:paraId="2DCD7BD7" w14:textId="77777777" w:rsidR="00955BF5" w:rsidRDefault="00955BF5" w:rsidP="00955BF5">
      <w:pPr>
        <w:tabs>
          <w:tab w:val="clear" w:pos="2381"/>
          <w:tab w:val="num" w:pos="2268"/>
        </w:tabs>
        <w:ind w:left="0" w:right="-1" w:firstLine="567"/>
        <w:rPr>
          <w:bCs/>
          <w:strike w:val="0"/>
          <w:sz w:val="24"/>
          <w:szCs w:val="24"/>
          <w:lang w:val="en-US"/>
        </w:rPr>
      </w:pPr>
    </w:p>
    <w:p w14:paraId="70E3106A" w14:textId="2FA18689" w:rsidR="00BE255F" w:rsidRPr="00955BF5" w:rsidRDefault="00955BF5" w:rsidP="00955BF5">
      <w:pPr>
        <w:tabs>
          <w:tab w:val="clear" w:pos="2381"/>
          <w:tab w:val="num" w:pos="2268"/>
        </w:tabs>
        <w:ind w:left="0" w:right="-1" w:firstLine="567"/>
        <w:rPr>
          <w:rFonts w:eastAsia="Calibri"/>
          <w:strike w:val="0"/>
          <w:sz w:val="24"/>
          <w:szCs w:val="24"/>
          <w:lang w:val="en-US" w:eastAsia="en-US"/>
        </w:rPr>
      </w:pPr>
      <w:r w:rsidRPr="00955BF5">
        <w:rPr>
          <w:strike w:val="0"/>
          <w:sz w:val="24"/>
          <w:szCs w:val="24"/>
          <w:lang w:val="en-US"/>
        </w:rPr>
        <w:t>Table 4. SWOT analysis. Educational programs: development and approval</w:t>
      </w:r>
    </w:p>
    <w:tbl>
      <w:tblPr>
        <w:tblStyle w:val="TableNormal1"/>
        <w:tblW w:w="5081" w:type="pct"/>
        <w:tblLook w:val="01E0" w:firstRow="1" w:lastRow="1" w:firstColumn="1" w:lastColumn="1" w:noHBand="0" w:noVBand="0"/>
      </w:tblPr>
      <w:tblGrid>
        <w:gridCol w:w="4673"/>
        <w:gridCol w:w="4533"/>
      </w:tblGrid>
      <w:tr w:rsidR="006417AD" w:rsidRPr="006417AD" w14:paraId="7D6BCC84" w14:textId="77777777" w:rsidTr="006417AD">
        <w:trPr>
          <w:trHeight w:hRule="exact" w:val="908"/>
        </w:trPr>
        <w:tc>
          <w:tcPr>
            <w:tcW w:w="2538" w:type="pct"/>
            <w:tcBorders>
              <w:top w:val="single" w:sz="5" w:space="0" w:color="000000"/>
              <w:left w:val="single" w:sz="5" w:space="0" w:color="000000"/>
              <w:bottom w:val="single" w:sz="5" w:space="0" w:color="000000"/>
              <w:right w:val="single" w:sz="5" w:space="0" w:color="000000"/>
            </w:tcBorders>
          </w:tcPr>
          <w:p w14:paraId="51F9B21C" w14:textId="62B2F395" w:rsidR="006417AD" w:rsidRPr="006417AD" w:rsidRDefault="006417AD" w:rsidP="006417AD">
            <w:pPr>
              <w:pStyle w:val="TableParagraph"/>
              <w:ind w:left="104" w:right="98"/>
              <w:jc w:val="both"/>
              <w:rPr>
                <w:rFonts w:ascii="Times New Roman" w:eastAsia="Times New Roman" w:hAnsi="Times New Roman" w:cs="Times New Roman"/>
                <w:b/>
                <w:sz w:val="24"/>
                <w:szCs w:val="24"/>
                <w:lang w:val="ru-RU"/>
              </w:rPr>
            </w:pPr>
            <w:r w:rsidRPr="006417AD">
              <w:rPr>
                <w:rFonts w:ascii="Times New Roman" w:eastAsia="Times New Roman" w:hAnsi="Times New Roman" w:cs="Times New Roman"/>
                <w:b/>
                <w:sz w:val="24"/>
                <w:szCs w:val="24"/>
              </w:rPr>
              <w:t>S</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w:t>
            </w:r>
            <w:r w:rsidRPr="006417AD">
              <w:rPr>
                <w:rFonts w:ascii="Times New Roman" w:eastAsia="Times New Roman" w:hAnsi="Times New Roman" w:cs="Times New Roman"/>
                <w:b/>
                <w:sz w:val="24"/>
                <w:szCs w:val="24"/>
              </w:rPr>
              <w:t>strength</w:t>
            </w:r>
            <w:r w:rsidRPr="006417AD">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p>
        </w:tc>
        <w:tc>
          <w:tcPr>
            <w:tcW w:w="2462" w:type="pct"/>
            <w:tcBorders>
              <w:top w:val="single" w:sz="5" w:space="0" w:color="000000"/>
              <w:left w:val="single" w:sz="5" w:space="0" w:color="000000"/>
              <w:bottom w:val="single" w:sz="5" w:space="0" w:color="000000"/>
              <w:right w:val="single" w:sz="5" w:space="0" w:color="000000"/>
            </w:tcBorders>
          </w:tcPr>
          <w:p w14:paraId="7332C2E5" w14:textId="063795B7" w:rsidR="006417AD" w:rsidRPr="006417AD" w:rsidRDefault="006417AD" w:rsidP="006417AD">
            <w:pPr>
              <w:pStyle w:val="TableParagraph"/>
              <w:ind w:left="104" w:right="98"/>
              <w:jc w:val="both"/>
              <w:rPr>
                <w:rFonts w:ascii="Times New Roman" w:eastAsia="Times New Roman" w:hAnsi="Times New Roman" w:cs="Times New Roman"/>
                <w:b/>
                <w:sz w:val="24"/>
                <w:szCs w:val="24"/>
                <w:lang w:val="ru-RU"/>
              </w:rPr>
            </w:pPr>
            <w:r w:rsidRPr="006417AD">
              <w:rPr>
                <w:rFonts w:ascii="Times New Roman" w:eastAsia="Times New Roman" w:hAnsi="Times New Roman" w:cs="Times New Roman"/>
                <w:b/>
                <w:sz w:val="24"/>
                <w:szCs w:val="24"/>
              </w:rPr>
              <w:t>W</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w:t>
            </w:r>
            <w:r w:rsidRPr="006417AD">
              <w:rPr>
                <w:rFonts w:ascii="Times New Roman" w:eastAsia="Times New Roman" w:hAnsi="Times New Roman" w:cs="Times New Roman"/>
                <w:b/>
                <w:sz w:val="24"/>
                <w:szCs w:val="24"/>
              </w:rPr>
              <w:t>weakness</w:t>
            </w:r>
            <w:r w:rsidRPr="006417AD">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p>
        </w:tc>
      </w:tr>
      <w:tr w:rsidR="006417AD" w:rsidRPr="00955BF5" w14:paraId="55B7581F" w14:textId="77777777" w:rsidTr="00955BF5">
        <w:trPr>
          <w:trHeight w:hRule="exact" w:val="2485"/>
        </w:trPr>
        <w:tc>
          <w:tcPr>
            <w:tcW w:w="2538" w:type="pct"/>
            <w:tcBorders>
              <w:top w:val="single" w:sz="5" w:space="0" w:color="000000"/>
              <w:left w:val="single" w:sz="5" w:space="0" w:color="000000"/>
              <w:bottom w:val="single" w:sz="5" w:space="0" w:color="000000"/>
              <w:right w:val="single" w:sz="5" w:space="0" w:color="000000"/>
            </w:tcBorders>
          </w:tcPr>
          <w:p w14:paraId="3ECB8587" w14:textId="2CFD9AB8" w:rsidR="00955BF5" w:rsidRPr="00955BF5" w:rsidRDefault="00955BF5" w:rsidP="00955BF5">
            <w:pPr>
              <w:tabs>
                <w:tab w:val="clear" w:pos="2381"/>
              </w:tabs>
              <w:ind w:left="104" w:right="98" w:firstLine="0"/>
              <w:rPr>
                <w:rFonts w:eastAsia="Symbol" w:cs="Times New Roman"/>
                <w:strike w:val="0"/>
                <w:sz w:val="24"/>
                <w:szCs w:val="24"/>
              </w:rPr>
            </w:pPr>
            <w:r w:rsidRPr="00955BF5">
              <w:rPr>
                <w:rFonts w:eastAsia="Symbol" w:cs="Times New Roman"/>
                <w:strike w:val="0"/>
                <w:sz w:val="24"/>
                <w:szCs w:val="24"/>
              </w:rPr>
              <w:t xml:space="preserve">the contents of the compulsory subjects of the </w:t>
            </w:r>
            <w:r w:rsidRPr="00955BF5">
              <w:rPr>
                <w:rFonts w:eastAsia="Symbol" w:cs="Times New Roman"/>
                <w:strike w:val="0"/>
                <w:sz w:val="24"/>
                <w:szCs w:val="24"/>
              </w:rPr>
              <w:t>E</w:t>
            </w:r>
            <w:r w:rsidRPr="00955BF5">
              <w:rPr>
                <w:rFonts w:eastAsia="Symbol" w:cs="Times New Roman"/>
                <w:strike w:val="0"/>
                <w:sz w:val="24"/>
                <w:szCs w:val="24"/>
              </w:rPr>
              <w:t>P correspond to the standard curriculum and the SES;</w:t>
            </w:r>
          </w:p>
          <w:p w14:paraId="20CE5E3E" w14:textId="77777777" w:rsidR="00955BF5" w:rsidRPr="00955BF5" w:rsidRDefault="00955BF5" w:rsidP="00955BF5">
            <w:pPr>
              <w:tabs>
                <w:tab w:val="clear" w:pos="2381"/>
              </w:tabs>
              <w:ind w:left="104" w:right="98" w:firstLine="0"/>
              <w:rPr>
                <w:rFonts w:eastAsia="Symbol" w:cs="Times New Roman"/>
                <w:strike w:val="0"/>
                <w:sz w:val="24"/>
                <w:szCs w:val="24"/>
              </w:rPr>
            </w:pPr>
            <w:r w:rsidRPr="00955BF5">
              <w:rPr>
                <w:rFonts w:eastAsia="Symbol" w:cs="Times New Roman"/>
                <w:strike w:val="0"/>
                <w:sz w:val="24"/>
                <w:szCs w:val="24"/>
              </w:rPr>
              <w:t>- the working curriculum corresponds to the standard curriculum and the content of the catalog of elective disciplines;</w:t>
            </w:r>
          </w:p>
          <w:p w14:paraId="6E768344" w14:textId="569430E2" w:rsidR="006417AD" w:rsidRPr="00955BF5" w:rsidRDefault="00955BF5" w:rsidP="00955BF5">
            <w:pPr>
              <w:tabs>
                <w:tab w:val="clear" w:pos="2381"/>
              </w:tabs>
              <w:ind w:left="104" w:right="98" w:firstLine="0"/>
              <w:rPr>
                <w:rFonts w:eastAsia="Symbol" w:cs="Times New Roman"/>
                <w:sz w:val="24"/>
                <w:szCs w:val="24"/>
              </w:rPr>
            </w:pPr>
            <w:r w:rsidRPr="00955BF5">
              <w:rPr>
                <w:rFonts w:eastAsia="Symbol" w:cs="Times New Roman"/>
                <w:strike w:val="0"/>
                <w:sz w:val="24"/>
                <w:szCs w:val="24"/>
              </w:rPr>
              <w:t xml:space="preserve">- - the requirements of employers are taken into account in the preparation and approval of the </w:t>
            </w:r>
            <w:r w:rsidRPr="00955BF5">
              <w:rPr>
                <w:rFonts w:eastAsia="Symbol" w:cs="Times New Roman"/>
                <w:strike w:val="0"/>
                <w:sz w:val="24"/>
                <w:szCs w:val="24"/>
              </w:rPr>
              <w:t>E</w:t>
            </w:r>
            <w:r w:rsidRPr="00955BF5">
              <w:rPr>
                <w:rFonts w:eastAsia="Symbol" w:cs="Times New Roman"/>
                <w:strike w:val="0"/>
                <w:sz w:val="24"/>
                <w:szCs w:val="24"/>
              </w:rPr>
              <w:t>P.</w:t>
            </w:r>
          </w:p>
        </w:tc>
        <w:tc>
          <w:tcPr>
            <w:tcW w:w="2462" w:type="pct"/>
            <w:tcBorders>
              <w:top w:val="single" w:sz="5" w:space="0" w:color="000000"/>
              <w:left w:val="single" w:sz="5" w:space="0" w:color="000000"/>
              <w:bottom w:val="single" w:sz="4" w:space="0" w:color="auto"/>
              <w:right w:val="single" w:sz="5" w:space="0" w:color="000000"/>
            </w:tcBorders>
          </w:tcPr>
          <w:p w14:paraId="5396A7FC" w14:textId="329ED41A" w:rsidR="006417AD" w:rsidRPr="00955BF5" w:rsidRDefault="00955BF5" w:rsidP="006417AD">
            <w:pPr>
              <w:pStyle w:val="TableParagraph"/>
              <w:ind w:left="104" w:right="98"/>
              <w:jc w:val="both"/>
              <w:rPr>
                <w:rFonts w:ascii="Times New Roman" w:eastAsia="Symbol" w:hAnsi="Times New Roman" w:cs="Times New Roman"/>
                <w:sz w:val="24"/>
                <w:szCs w:val="24"/>
              </w:rPr>
            </w:pPr>
            <w:r w:rsidRPr="00955BF5">
              <w:rPr>
                <w:rFonts w:ascii="Times New Roman" w:eastAsia="Symbol" w:hAnsi="Times New Roman" w:cs="Times New Roman"/>
                <w:color w:val="000000" w:themeColor="text1"/>
                <w:sz w:val="24"/>
                <w:szCs w:val="24"/>
              </w:rPr>
              <w:t>Insufficient participation in joint international educational programs.</w:t>
            </w:r>
          </w:p>
        </w:tc>
      </w:tr>
      <w:tr w:rsidR="006417AD" w:rsidRPr="006417AD" w14:paraId="3581C831" w14:textId="77777777" w:rsidTr="006417AD">
        <w:trPr>
          <w:trHeight w:val="545"/>
        </w:trPr>
        <w:tc>
          <w:tcPr>
            <w:tcW w:w="2538" w:type="pct"/>
            <w:tcBorders>
              <w:top w:val="single" w:sz="5" w:space="0" w:color="000000"/>
              <w:left w:val="single" w:sz="5" w:space="0" w:color="000000"/>
              <w:bottom w:val="single" w:sz="5" w:space="0" w:color="000000"/>
              <w:right w:val="single" w:sz="4" w:space="0" w:color="auto"/>
            </w:tcBorders>
          </w:tcPr>
          <w:p w14:paraId="75BC747A" w14:textId="1D774741" w:rsidR="006417AD" w:rsidRPr="006417AD" w:rsidRDefault="006417AD" w:rsidP="006417AD">
            <w:pPr>
              <w:tabs>
                <w:tab w:val="clear" w:pos="2381"/>
                <w:tab w:val="num" w:pos="1707"/>
              </w:tabs>
              <w:ind w:left="104" w:right="98" w:firstLine="0"/>
              <w:rPr>
                <w:rFonts w:cs="Times New Roman"/>
                <w:b/>
                <w:strike w:val="0"/>
                <w:sz w:val="24"/>
                <w:szCs w:val="24"/>
                <w:lang w:val="ru-RU" w:eastAsia="ru-RU"/>
              </w:rPr>
            </w:pPr>
            <w:r w:rsidRPr="006417AD">
              <w:rPr>
                <w:rFonts w:cs="Times New Roman"/>
                <w:b/>
                <w:strike w:val="0"/>
                <w:sz w:val="24"/>
                <w:szCs w:val="24"/>
                <w:lang w:eastAsia="ru-RU"/>
              </w:rPr>
              <w:t>O</w:t>
            </w:r>
            <w:r w:rsidRPr="006417AD">
              <w:rPr>
                <w:rFonts w:cs="Times New Roman"/>
                <w:b/>
                <w:strike w:val="0"/>
                <w:sz w:val="24"/>
                <w:szCs w:val="24"/>
                <w:lang w:val="ru-RU" w:eastAsia="ru-RU"/>
              </w:rPr>
              <w:t xml:space="preserve"> (</w:t>
            </w:r>
            <w:r w:rsidRPr="006417AD">
              <w:rPr>
                <w:rFonts w:cs="Times New Roman"/>
                <w:b/>
                <w:strike w:val="0"/>
                <w:sz w:val="24"/>
                <w:szCs w:val="24"/>
                <w:lang w:eastAsia="ru-RU"/>
              </w:rPr>
              <w:t>opportunity</w:t>
            </w:r>
            <w:r w:rsidRPr="006417AD">
              <w:rPr>
                <w:rFonts w:cs="Times New Roman"/>
                <w:b/>
                <w:strike w:val="0"/>
                <w:sz w:val="24"/>
                <w:szCs w:val="24"/>
                <w:lang w:val="ru-RU" w:eastAsia="ru-RU"/>
              </w:rPr>
              <w:t xml:space="preserve">) </w:t>
            </w:r>
          </w:p>
        </w:tc>
        <w:tc>
          <w:tcPr>
            <w:tcW w:w="2462" w:type="pct"/>
            <w:tcBorders>
              <w:top w:val="single" w:sz="4" w:space="0" w:color="auto"/>
              <w:left w:val="single" w:sz="4" w:space="0" w:color="auto"/>
              <w:bottom w:val="single" w:sz="4" w:space="0" w:color="auto"/>
              <w:right w:val="single" w:sz="4" w:space="0" w:color="auto"/>
            </w:tcBorders>
          </w:tcPr>
          <w:p w14:paraId="59CD56A4" w14:textId="03F53DD1" w:rsidR="006417AD" w:rsidRPr="006417AD" w:rsidRDefault="006417AD" w:rsidP="006417AD">
            <w:pPr>
              <w:tabs>
                <w:tab w:val="clear" w:pos="2381"/>
                <w:tab w:val="num" w:pos="1707"/>
              </w:tabs>
              <w:ind w:left="104" w:right="98" w:firstLine="0"/>
              <w:rPr>
                <w:rFonts w:cs="Times New Roman"/>
                <w:b/>
                <w:strike w:val="0"/>
                <w:sz w:val="24"/>
                <w:szCs w:val="24"/>
                <w:lang w:val="ru-RU" w:eastAsia="ru-RU"/>
              </w:rPr>
            </w:pPr>
            <w:r w:rsidRPr="006417AD">
              <w:rPr>
                <w:rFonts w:cs="Times New Roman"/>
                <w:b/>
                <w:strike w:val="0"/>
                <w:sz w:val="24"/>
                <w:szCs w:val="24"/>
                <w:lang w:eastAsia="ru-RU"/>
              </w:rPr>
              <w:t>T</w:t>
            </w:r>
            <w:r w:rsidRPr="006417AD">
              <w:rPr>
                <w:rFonts w:cs="Times New Roman"/>
                <w:b/>
                <w:strike w:val="0"/>
                <w:sz w:val="24"/>
                <w:szCs w:val="24"/>
                <w:lang w:val="ru-RU" w:eastAsia="ru-RU"/>
              </w:rPr>
              <w:t xml:space="preserve"> (</w:t>
            </w:r>
            <w:r w:rsidRPr="006417AD">
              <w:rPr>
                <w:rFonts w:cs="Times New Roman"/>
                <w:b/>
                <w:strike w:val="0"/>
                <w:sz w:val="24"/>
                <w:szCs w:val="24"/>
                <w:lang w:eastAsia="ru-RU"/>
              </w:rPr>
              <w:t>threat</w:t>
            </w:r>
            <w:r w:rsidRPr="006417AD">
              <w:rPr>
                <w:rFonts w:cs="Times New Roman"/>
                <w:b/>
                <w:strike w:val="0"/>
                <w:sz w:val="24"/>
                <w:szCs w:val="24"/>
                <w:lang w:val="ru-RU" w:eastAsia="ru-RU"/>
              </w:rPr>
              <w:t>)</w:t>
            </w:r>
            <w:r>
              <w:rPr>
                <w:rFonts w:cs="Times New Roman"/>
                <w:b/>
                <w:strike w:val="0"/>
                <w:sz w:val="24"/>
                <w:szCs w:val="24"/>
                <w:lang w:val="ru-RU" w:eastAsia="ru-RU"/>
              </w:rPr>
              <w:t xml:space="preserve"> </w:t>
            </w:r>
          </w:p>
        </w:tc>
      </w:tr>
      <w:tr w:rsidR="006417AD" w:rsidRPr="00955BF5" w14:paraId="174C5BC0" w14:textId="77777777" w:rsidTr="006417AD">
        <w:trPr>
          <w:trHeight w:hRule="exact" w:val="1427"/>
        </w:trPr>
        <w:tc>
          <w:tcPr>
            <w:tcW w:w="2538" w:type="pct"/>
            <w:tcBorders>
              <w:top w:val="single" w:sz="5" w:space="0" w:color="000000"/>
              <w:left w:val="single" w:sz="5" w:space="0" w:color="000000"/>
              <w:bottom w:val="single" w:sz="5" w:space="0" w:color="000000"/>
              <w:right w:val="single" w:sz="4" w:space="0" w:color="auto"/>
            </w:tcBorders>
          </w:tcPr>
          <w:p w14:paraId="6814DD1F" w14:textId="77777777" w:rsidR="00955BF5" w:rsidRPr="00955BF5" w:rsidRDefault="00955BF5" w:rsidP="00955BF5">
            <w:pPr>
              <w:tabs>
                <w:tab w:val="clear" w:pos="2381"/>
                <w:tab w:val="num" w:pos="1707"/>
              </w:tabs>
              <w:ind w:left="104" w:right="98" w:firstLine="0"/>
              <w:rPr>
                <w:rFonts w:cs="Times New Roman"/>
                <w:strike w:val="0"/>
                <w:sz w:val="24"/>
                <w:szCs w:val="24"/>
                <w:lang w:eastAsia="ru-RU"/>
              </w:rPr>
            </w:pPr>
            <w:r w:rsidRPr="00955BF5">
              <w:rPr>
                <w:rFonts w:cs="Times New Roman"/>
                <w:strike w:val="0"/>
                <w:sz w:val="24"/>
                <w:szCs w:val="24"/>
                <w:lang w:eastAsia="ru-RU"/>
              </w:rPr>
              <w:t>- students have the opportunity to choose disciplines (QED) according to their interests;</w:t>
            </w:r>
          </w:p>
          <w:p w14:paraId="79A5F8E6" w14:textId="7A833E19" w:rsidR="006417AD" w:rsidRPr="00955BF5" w:rsidRDefault="00955BF5" w:rsidP="00955BF5">
            <w:pPr>
              <w:tabs>
                <w:tab w:val="clear" w:pos="2381"/>
                <w:tab w:val="num" w:pos="1707"/>
              </w:tabs>
              <w:ind w:left="104" w:right="98" w:firstLine="0"/>
              <w:rPr>
                <w:rFonts w:cs="Times New Roman"/>
                <w:b/>
                <w:strike w:val="0"/>
                <w:sz w:val="24"/>
                <w:szCs w:val="24"/>
              </w:rPr>
            </w:pPr>
            <w:r w:rsidRPr="00955BF5">
              <w:rPr>
                <w:rFonts w:cs="Times New Roman"/>
                <w:strike w:val="0"/>
                <w:sz w:val="24"/>
                <w:szCs w:val="24"/>
                <w:lang w:eastAsia="ru-RU"/>
              </w:rPr>
              <w:t xml:space="preserve">- </w:t>
            </w:r>
            <w:r>
              <w:rPr>
                <w:rFonts w:cs="Times New Roman"/>
                <w:strike w:val="0"/>
                <w:sz w:val="24"/>
                <w:szCs w:val="24"/>
                <w:lang w:eastAsia="ru-RU"/>
              </w:rPr>
              <w:t>E</w:t>
            </w:r>
            <w:r w:rsidRPr="00955BF5">
              <w:rPr>
                <w:rFonts w:cs="Times New Roman"/>
                <w:strike w:val="0"/>
                <w:sz w:val="24"/>
                <w:szCs w:val="24"/>
                <w:lang w:eastAsia="ru-RU"/>
              </w:rPr>
              <w:t>P capabilities are built on the basis of a modular system.</w:t>
            </w:r>
          </w:p>
        </w:tc>
        <w:tc>
          <w:tcPr>
            <w:tcW w:w="2462" w:type="pct"/>
            <w:tcBorders>
              <w:top w:val="single" w:sz="4" w:space="0" w:color="auto"/>
              <w:left w:val="single" w:sz="4" w:space="0" w:color="auto"/>
              <w:bottom w:val="single" w:sz="4" w:space="0" w:color="auto"/>
              <w:right w:val="single" w:sz="4" w:space="0" w:color="auto"/>
            </w:tcBorders>
          </w:tcPr>
          <w:p w14:paraId="6F4A7A8D" w14:textId="1FB2F64A" w:rsidR="006417AD" w:rsidRPr="00955BF5" w:rsidRDefault="00955BF5" w:rsidP="006417AD">
            <w:pPr>
              <w:tabs>
                <w:tab w:val="clear" w:pos="2381"/>
                <w:tab w:val="num" w:pos="1707"/>
              </w:tabs>
              <w:ind w:left="104" w:right="98" w:firstLine="0"/>
              <w:rPr>
                <w:rFonts w:cs="Times New Roman"/>
                <w:b/>
                <w:strike w:val="0"/>
                <w:sz w:val="24"/>
                <w:szCs w:val="24"/>
              </w:rPr>
            </w:pPr>
            <w:r w:rsidRPr="00955BF5">
              <w:rPr>
                <w:rFonts w:cs="Times New Roman"/>
                <w:strike w:val="0"/>
                <w:sz w:val="24"/>
                <w:szCs w:val="24"/>
                <w:lang w:eastAsia="ru-RU"/>
              </w:rPr>
              <w:t>Due to the staff's poor command of foreign languages, they lack the possibility of applying advanced achievements of science and technology in theory and practice.</w:t>
            </w:r>
          </w:p>
        </w:tc>
      </w:tr>
    </w:tbl>
    <w:p w14:paraId="2F3A396B" w14:textId="77777777" w:rsidR="00955BF5" w:rsidRPr="00955BF5" w:rsidRDefault="00955BF5" w:rsidP="004C45EE">
      <w:pPr>
        <w:pStyle w:val="aff0"/>
        <w:tabs>
          <w:tab w:val="left" w:pos="567"/>
        </w:tabs>
        <w:ind w:firstLine="567"/>
        <w:jc w:val="both"/>
        <w:rPr>
          <w:rFonts w:ascii="Times New Roman" w:hAnsi="Times New Roman"/>
          <w:b/>
          <w:sz w:val="24"/>
          <w:szCs w:val="24"/>
          <w:lang w:val="en-US"/>
        </w:rPr>
      </w:pPr>
    </w:p>
    <w:p w14:paraId="327DD0E1" w14:textId="333E87EE" w:rsidR="00507D31" w:rsidRDefault="00955BF5" w:rsidP="004C45EE">
      <w:pPr>
        <w:pStyle w:val="aff0"/>
        <w:tabs>
          <w:tab w:val="left" w:pos="567"/>
        </w:tabs>
        <w:ind w:firstLine="567"/>
        <w:rPr>
          <w:rFonts w:ascii="Times New Roman" w:hAnsi="Times New Roman"/>
          <w:b/>
          <w:sz w:val="24"/>
          <w:szCs w:val="24"/>
          <w:lang w:val="en-US"/>
        </w:rPr>
      </w:pPr>
      <w:r w:rsidRPr="00955BF5">
        <w:rPr>
          <w:rFonts w:ascii="Times New Roman" w:hAnsi="Times New Roman"/>
          <w:b/>
          <w:sz w:val="24"/>
          <w:szCs w:val="24"/>
          <w:lang w:val="en-US"/>
        </w:rPr>
        <w:t>Chapter 3. STUDENT-CENTERED LEARNING, TEACHING AND PERFORMANCE ASSESSMENT</w:t>
      </w:r>
    </w:p>
    <w:p w14:paraId="00F17E72" w14:textId="77777777" w:rsidR="00955BF5" w:rsidRPr="00955BF5" w:rsidRDefault="00955BF5" w:rsidP="004C45EE">
      <w:pPr>
        <w:pStyle w:val="aff0"/>
        <w:tabs>
          <w:tab w:val="left" w:pos="567"/>
        </w:tabs>
        <w:ind w:firstLine="567"/>
        <w:rPr>
          <w:rFonts w:ascii="Times New Roman" w:hAnsi="Times New Roman"/>
          <w:b/>
          <w:sz w:val="24"/>
          <w:szCs w:val="24"/>
          <w:lang w:val="en-US"/>
        </w:rPr>
      </w:pPr>
    </w:p>
    <w:p w14:paraId="261ADF77"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The system of measures, rules and procedures for planning and managing educational activities and effective organization of the educational process aimed at implementing student-oriented learning and improving the quality of education is presented in the Academic Policy of the University.</w:t>
      </w:r>
    </w:p>
    <w:p w14:paraId="6FFB942C"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 xml:space="preserve">Academic policy includes: the policy of choosing educational programs; admission policy; the policy of relations between the academic community of the university; the policy of registering students for academic disciplines; the policy of planning, organizing and implementing the educational process; the policy of organizing and conducting professional practice and identifying enterprises (organizations) as bases of practices; the policy of evaluating educational achievements of students; the policy of translation, reinstatement, deduction and granting of academic leave; the policy of academic mobility, the policy of </w:t>
      </w:r>
      <w:r w:rsidRPr="00955BF5">
        <w:rPr>
          <w:strike w:val="0"/>
          <w:sz w:val="24"/>
          <w:szCs w:val="24"/>
          <w:lang w:val="en-US"/>
        </w:rPr>
        <w:lastRenderedPageBreak/>
        <w:t>internationalization, the policy of implementing elements of dual education; the policy of professional orientation, employment and career growth of graduates.</w:t>
      </w:r>
    </w:p>
    <w:p w14:paraId="217041D0"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The academic policy of OP 7M06101 – "Corporate Information Systems" is based on the principles of academic integrity, internal quality assurance, innovation and internationalization. Academic policy is mandatory for all structural divisions of the university, teaching staff, employees and students. Violation of the requirements of the Academic Policy is the basis for applying disciplinary measures to university officials, teaching staff, employees and students in accordance with the current legislation of the Republic of Kazakhstan and internal regulatory documents of the university.</w:t>
      </w:r>
    </w:p>
    <w:p w14:paraId="6A999CB4"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The OP management implements student-centered learning processes in educational programs: ensures the development of flexible learning trajectories; creates conditions for increasing motivation and involvement of students in the learning process; ensures consistency and objectivity of evaluation of learning outcomes.</w:t>
      </w:r>
    </w:p>
    <w:p w14:paraId="221DA4EC"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The principle of gender equality applies to all students. There is equal access to educational, research, and educational activities.</w:t>
      </w:r>
    </w:p>
    <w:p w14:paraId="664CAB0D"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 xml:space="preserve">Russian </w:t>
      </w:r>
      <w:proofErr w:type="spellStart"/>
      <w:r w:rsidRPr="00955BF5">
        <w:rPr>
          <w:strike w:val="0"/>
          <w:sz w:val="24"/>
          <w:szCs w:val="24"/>
          <w:lang w:val="en-US"/>
        </w:rPr>
        <w:t>Russian</w:t>
      </w:r>
      <w:proofErr w:type="spellEnd"/>
      <w:r w:rsidRPr="00955BF5">
        <w:rPr>
          <w:strike w:val="0"/>
          <w:sz w:val="24"/>
          <w:szCs w:val="24"/>
          <w:lang w:val="en-US"/>
        </w:rPr>
        <w:t xml:space="preserve"> and Kazakh languages, for multilingual groups in three languages (Kazakh, Russian, English), ensuring equal opportunities for students is achieved by the completeness of educational, methodological, organizational, methodological and informational support of the educational process in two languages of instruction: Kazakh and Russian. Information material for students on the university's website is presented in three languages.</w:t>
      </w:r>
    </w:p>
    <w:p w14:paraId="264B1034"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The management of the OP provides equal opportunities for students, regardless of the language of instruction, to form an individual educational program aimed at the formation of professional competence.</w:t>
      </w:r>
    </w:p>
    <w:p w14:paraId="28B965BF"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When implementing a student-centered approach, the feedback process takes into account the wishes and needs of students and makes decisions that are taken into account when compiling the OP. The educational program is always available on the page of the department of the university website (</w:t>
      </w:r>
      <w:proofErr w:type="gramStart"/>
      <w:r w:rsidRPr="00955BF5">
        <w:rPr>
          <w:strike w:val="0"/>
          <w:sz w:val="24"/>
          <w:szCs w:val="24"/>
          <w:lang w:val="en-US"/>
        </w:rPr>
        <w:t>www.shokan.kgu.kz )</w:t>
      </w:r>
      <w:proofErr w:type="gramEnd"/>
    </w:p>
    <w:p w14:paraId="6B80F2C6" w14:textId="77777777" w:rsidR="00955BF5" w:rsidRPr="00955BF5" w:rsidRDefault="00955BF5" w:rsidP="00955BF5">
      <w:pPr>
        <w:tabs>
          <w:tab w:val="clear" w:pos="2381"/>
          <w:tab w:val="left" w:pos="567"/>
        </w:tabs>
        <w:ind w:left="0" w:right="0" w:firstLine="567"/>
        <w:rPr>
          <w:strike w:val="0"/>
          <w:sz w:val="24"/>
          <w:szCs w:val="24"/>
          <w:lang w:val="en-US"/>
        </w:rPr>
      </w:pPr>
      <w:r w:rsidRPr="00955BF5">
        <w:rPr>
          <w:strike w:val="0"/>
          <w:sz w:val="24"/>
          <w:szCs w:val="24"/>
          <w:lang w:val="en-US"/>
        </w:rPr>
        <w:t xml:space="preserve">Feedback with students is carried out through the definition of an individual login and password, which creates the possibility of forming a two-way communication between the subjects of the educational process. Access to the necessary educational materials can also be obtained through the portal </w:t>
      </w:r>
      <w:proofErr w:type="gramStart"/>
      <w:r w:rsidRPr="00955BF5">
        <w:rPr>
          <w:strike w:val="0"/>
          <w:sz w:val="24"/>
          <w:szCs w:val="24"/>
          <w:lang w:val="en-US"/>
        </w:rPr>
        <w:t>www.platonus.kgu.kz .</w:t>
      </w:r>
      <w:proofErr w:type="gramEnd"/>
      <w:r w:rsidRPr="00955BF5">
        <w:rPr>
          <w:strike w:val="0"/>
          <w:sz w:val="24"/>
          <w:szCs w:val="24"/>
          <w:lang w:val="en-US"/>
        </w:rPr>
        <w:t xml:space="preserve"> Communication between the student and the teacher is also provided through the electronic journal of the teacher. Students can get acquainted with their academic achievements through their personal account on the portal, which creates the opportunity to monitor their achievements. Each undergraduate student can log into the program with his password and view all personal data (individual plan, academic calendar, academic achievements, and so on).</w:t>
      </w:r>
    </w:p>
    <w:p w14:paraId="2B0D0C4A"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The most important condition for the effective implementation of credit technology training is the use of innovative teaching methods. Great importance is attached to the development and use of innovative methods and information technologies in the educational process. Ways to improve the existing base of innovative teaching methods and tools are considered at the meetings of the Department and the University's UMS. The experience of implementing the most relevant and effective methods is discussed during open classes, mutual visits, methodological weeks of the university.</w:t>
      </w:r>
    </w:p>
    <w:p w14:paraId="2E9D3CD7"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 xml:space="preserve">Interactive teaching methods are widely used – these are ways and means of teaching that are aimed at active participation and direct involvement in the educational process of a graduate student. Such a learning model is aimed at achieving an understanding of the transmitted information, and involves a creative rethinking of previously obtained information, while the process of transmitting information is based on the principle of interaction. This interaction takes place in the mode of a certain dialogue, which is conducted, as a rule, between a teacher and a graduate student, or a computer or technological equipment. During such training, undergraduates develop the skills to think critically, solve complex problems based on the </w:t>
      </w:r>
      <w:r w:rsidRPr="00955BF5">
        <w:rPr>
          <w:rFonts w:cs="Times New Roman"/>
          <w:bCs/>
          <w:strike w:val="0"/>
          <w:sz w:val="24"/>
          <w:szCs w:val="24"/>
          <w:lang w:val="en-US"/>
        </w:rPr>
        <w:lastRenderedPageBreak/>
        <w:t>analysis of circumstances and relevant information, consider and discuss alternative opinions and make thoughtful decisions, participate in discussions, communicate with other people. There are several examples of interactive teaching methods used in training on OP 7M06101 – "Corporate information systems": the method of problem presentation; presentations; discussions; case study; teamwork in groups; the method of critical thinking; mini-research; the questionnaire method and many others.</w:t>
      </w:r>
    </w:p>
    <w:p w14:paraId="6133C24B"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The effectiveness and efficiency of the use of the technologies used is reflected in the assessments of students' achievements and employers' feedback on their work after completing their studies at the university. In order to monitor the effectiveness and efficiency of the application of innovations and the use of technical means and teaching methods, a questionnaire is conducted among students. One of the options for taking into account the needs of students when forming an OP is a questionnaire.</w:t>
      </w:r>
    </w:p>
    <w:p w14:paraId="19B1AE4F"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 xml:space="preserve">In the 2017-2018 academic </w:t>
      </w:r>
      <w:proofErr w:type="gramStart"/>
      <w:r w:rsidRPr="00955BF5">
        <w:rPr>
          <w:rFonts w:cs="Times New Roman"/>
          <w:bCs/>
          <w:strike w:val="0"/>
          <w:sz w:val="24"/>
          <w:szCs w:val="24"/>
          <w:lang w:val="en-US"/>
        </w:rPr>
        <w:t>year ,</w:t>
      </w:r>
      <w:proofErr w:type="gramEnd"/>
      <w:r w:rsidRPr="00955BF5">
        <w:rPr>
          <w:rFonts w:cs="Times New Roman"/>
          <w:bCs/>
          <w:strike w:val="0"/>
          <w:sz w:val="24"/>
          <w:szCs w:val="24"/>
          <w:lang w:val="en-US"/>
        </w:rPr>
        <w:t xml:space="preserve"> the contingent was on a paid basis - 1 master 's student;</w:t>
      </w:r>
    </w:p>
    <w:p w14:paraId="5078D83A"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 xml:space="preserve">In the 2018-2019 academic </w:t>
      </w:r>
      <w:proofErr w:type="gramStart"/>
      <w:r w:rsidRPr="00955BF5">
        <w:rPr>
          <w:rFonts w:cs="Times New Roman"/>
          <w:bCs/>
          <w:strike w:val="0"/>
          <w:sz w:val="24"/>
          <w:szCs w:val="24"/>
          <w:lang w:val="en-US"/>
        </w:rPr>
        <w:t>year ,</w:t>
      </w:r>
      <w:proofErr w:type="gramEnd"/>
      <w:r w:rsidRPr="00955BF5">
        <w:rPr>
          <w:rFonts w:cs="Times New Roman"/>
          <w:bCs/>
          <w:strike w:val="0"/>
          <w:sz w:val="24"/>
          <w:szCs w:val="24"/>
          <w:lang w:val="en-US"/>
        </w:rPr>
        <w:t xml:space="preserve"> the contingent was on a paid basis - 1 master 's student;</w:t>
      </w:r>
    </w:p>
    <w:p w14:paraId="470C0681"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In the 2019-2020 academic year, the contingent consisted of 8 undergraduates on the basis of an educational grant, 2 undergraduates on a paid basis;</w:t>
      </w:r>
    </w:p>
    <w:p w14:paraId="3362701C"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In the 2020-2021 academic year, the contingent consisted of 2 undergraduates on the basis of an educational grant, 1 undergraduate on a fee basis;</w:t>
      </w:r>
    </w:p>
    <w:p w14:paraId="6273B591"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In the 2021-2022 academic year, the contingent consisted of 3 undergraduates on the basis of an educational grant.</w:t>
      </w:r>
    </w:p>
    <w:p w14:paraId="0C095BE3"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Students are given the opportunity to independently form an educational trajectory and make a choice of disciplines for the next academic year from several proposed ones. To do this, before determining the students, under the guidance of the department's advisors, the teaching staff hold meetings with them to present presentation material on their disciplines.</w:t>
      </w:r>
    </w:p>
    <w:p w14:paraId="5E16CFA1"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The presentation of elective courses (elective courses) is carried out in order to provide the student with a choice of a teacher and a learning trajectory. The choice of academic disciplines is carried out by students voluntarily in accordance with the educational needs of the specialty.</w:t>
      </w:r>
    </w:p>
    <w:p w14:paraId="2C284E39"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Scientific and methodological seminars are regularly held at the departments, the purpose of which is to familiarize the teachers of the department with various methods of conducting classes. Leading teachers share with colleagues about the most effective and proven methods of organizing lecture and practical forms of training (supporting documents are available in the nomenclature of cases of the Department of ICT).</w:t>
      </w:r>
    </w:p>
    <w:p w14:paraId="214DA86A"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The Department of ICT has developed advanced training plans for teaching staff to study innovative teaching methods, including distance learning technology, in which teachers study the latest technologies on the basis of other universities in Kazakhstan, near and far abroad. There are certificates of advanced training of teaching staff. The studied methods are actively used in the educational process.</w:t>
      </w:r>
    </w:p>
    <w:p w14:paraId="69AF6F43" w14:textId="77777777" w:rsidR="00955BF5" w:rsidRPr="00955BF5" w:rsidRDefault="00955BF5" w:rsidP="00955BF5">
      <w:pPr>
        <w:tabs>
          <w:tab w:val="clear" w:pos="2381"/>
        </w:tabs>
        <w:ind w:left="0" w:right="0" w:firstLine="567"/>
        <w:rPr>
          <w:rFonts w:cs="Times New Roman"/>
          <w:bCs/>
          <w:strike w:val="0"/>
          <w:sz w:val="24"/>
          <w:szCs w:val="24"/>
          <w:lang w:val="en-US"/>
        </w:rPr>
      </w:pPr>
      <w:r w:rsidRPr="00955BF5">
        <w:rPr>
          <w:rFonts w:cs="Times New Roman"/>
          <w:bCs/>
          <w:strike w:val="0"/>
          <w:sz w:val="24"/>
          <w:szCs w:val="24"/>
          <w:lang w:val="en-US"/>
        </w:rPr>
        <w:t>Methodological work is provided by the creation and continuous improvement of a unified system of methodological documents combined in textbooks and teaching materials. The structural unit of the OP is the UMK, which is being developed on the basis of the relevant State Budget of the Republic of Kazakhstan. The purpose of the UMC is provided by the following functions: providing students with methodological and practical assistance in mastering the educational material; providing methodological assistance to teaching staff in the preparation and conduct of the educational process in the discipline; creating a basis for evaluating and planning the work of the department to further improve the methodological support of the educational process (Textbooks, UMKD and MU on laboratory work are located at the Department of ICT).</w:t>
      </w:r>
    </w:p>
    <w:p w14:paraId="2B791F73" w14:textId="77777777" w:rsidR="00955BF5" w:rsidRPr="00955BF5" w:rsidRDefault="00955BF5" w:rsidP="00955BF5">
      <w:pPr>
        <w:tabs>
          <w:tab w:val="clear" w:pos="2381"/>
          <w:tab w:val="num" w:pos="2268"/>
        </w:tabs>
        <w:ind w:left="0" w:right="0" w:firstLine="567"/>
        <w:rPr>
          <w:rFonts w:cs="Times New Roman"/>
          <w:strike w:val="0"/>
          <w:sz w:val="24"/>
          <w:szCs w:val="24"/>
          <w:shd w:val="clear" w:color="auto" w:fill="FFFFFF"/>
          <w:lang w:val="en-US"/>
        </w:rPr>
      </w:pPr>
      <w:r w:rsidRPr="00955BF5">
        <w:rPr>
          <w:rFonts w:cs="Times New Roman"/>
          <w:strike w:val="0"/>
          <w:sz w:val="24"/>
          <w:szCs w:val="24"/>
          <w:shd w:val="clear" w:color="auto" w:fill="FFFFFF"/>
          <w:lang w:val="en-US"/>
        </w:rPr>
        <w:t xml:space="preserve">Teachers of the Department of ICT in the classroom widely use a variety of both traditional and innovative technologies. Most classes are conducted using digital educational resources Zoom, Moodle, MS Teams. The disciplines of the OP are provided with educational and didactic materials with a high scientific level corresponding to the learning objectives, for </w:t>
      </w:r>
      <w:r w:rsidRPr="00955BF5">
        <w:rPr>
          <w:rFonts w:cs="Times New Roman"/>
          <w:strike w:val="0"/>
          <w:sz w:val="24"/>
          <w:szCs w:val="24"/>
          <w:shd w:val="clear" w:color="auto" w:fill="FFFFFF"/>
          <w:lang w:val="en-US"/>
        </w:rPr>
        <w:lastRenderedPageBreak/>
        <w:t>example, textbooks ("Corporate Information Systems", etc.). Students are provided with free access to the Internet in the classroom, as well as during extracurricular hours in classrooms.</w:t>
      </w:r>
    </w:p>
    <w:p w14:paraId="60B84A87" w14:textId="77777777" w:rsidR="00955BF5" w:rsidRPr="00955BF5" w:rsidRDefault="00955BF5" w:rsidP="00955BF5">
      <w:pPr>
        <w:tabs>
          <w:tab w:val="clear" w:pos="2381"/>
          <w:tab w:val="num" w:pos="2268"/>
        </w:tabs>
        <w:ind w:left="0" w:right="0" w:firstLine="567"/>
        <w:rPr>
          <w:rFonts w:cs="Times New Roman"/>
          <w:strike w:val="0"/>
          <w:sz w:val="24"/>
          <w:szCs w:val="24"/>
          <w:shd w:val="clear" w:color="auto" w:fill="FFFFFF"/>
          <w:lang w:val="en-US"/>
        </w:rPr>
      </w:pPr>
      <w:r w:rsidRPr="00955BF5">
        <w:rPr>
          <w:rFonts w:cs="Times New Roman"/>
          <w:strike w:val="0"/>
          <w:sz w:val="24"/>
          <w:szCs w:val="24"/>
          <w:shd w:val="clear" w:color="auto" w:fill="FFFFFF"/>
          <w:lang w:val="en-US"/>
        </w:rPr>
        <w:t>The structure of the educational program includes the following activities: lectures, practical classes, SRMP (independent work of a master's student with a teacher), SRM (independent work of a master's student), NIRM (research work of a master's student). The content of the lectures includes the presentation of theoretical material, the lecture makes it possible to realize one of the core ideas of humane pedagogy (creative cooperation of the teacher with undergraduates, general emotional interaction); the lecture activates the mental activity of undergraduates (of course, if it is professionally read, carefully listened to and understood); a large amount of scientific information is accumulated in the lecture, taking into account the latest achievements of a particular science; in the course of reading a lecture, you can take into account the specifics of the professional training of undergraduates, their interests; the content of the lecture, the reading process contains significant educational opportunities from the point of view of the development of the intellect of undergraduates, the formation of moral and spiritual qualities, the culture of communication.</w:t>
      </w:r>
    </w:p>
    <w:p w14:paraId="19100F63" w14:textId="77777777" w:rsidR="00955BF5" w:rsidRPr="00955BF5" w:rsidRDefault="00955BF5" w:rsidP="00955BF5">
      <w:pPr>
        <w:tabs>
          <w:tab w:val="clear" w:pos="2381"/>
          <w:tab w:val="num" w:pos="2268"/>
        </w:tabs>
        <w:ind w:left="0" w:right="0" w:firstLine="567"/>
        <w:rPr>
          <w:rFonts w:cs="Times New Roman"/>
          <w:strike w:val="0"/>
          <w:sz w:val="24"/>
          <w:szCs w:val="24"/>
          <w:shd w:val="clear" w:color="auto" w:fill="FFFFFF"/>
          <w:lang w:val="en-US"/>
        </w:rPr>
      </w:pPr>
      <w:r w:rsidRPr="00955BF5">
        <w:rPr>
          <w:rFonts w:cs="Times New Roman"/>
          <w:strike w:val="0"/>
          <w:sz w:val="24"/>
          <w:szCs w:val="24"/>
          <w:shd w:val="clear" w:color="auto" w:fill="FFFFFF"/>
          <w:lang w:val="en-US"/>
        </w:rPr>
        <w:t>The basis for independent work is an appropriate scientific and theoretical course, or rather, the whole complex of knowledge acquired by students. Before starting work, undergraduates receive a special explanation for performing independent work – requirements are defined, sources and manuals are indicated, the most rational methodology is recommended.</w:t>
      </w:r>
    </w:p>
    <w:p w14:paraId="182B037D" w14:textId="77777777" w:rsidR="00955BF5" w:rsidRPr="00955BF5" w:rsidRDefault="00955BF5" w:rsidP="00955BF5">
      <w:pPr>
        <w:tabs>
          <w:tab w:val="clear" w:pos="2381"/>
          <w:tab w:val="num" w:pos="2268"/>
        </w:tabs>
        <w:ind w:left="0" w:right="0" w:firstLine="567"/>
        <w:rPr>
          <w:rFonts w:cs="Times New Roman"/>
          <w:strike w:val="0"/>
          <w:sz w:val="24"/>
          <w:szCs w:val="24"/>
          <w:shd w:val="clear" w:color="auto" w:fill="FFFFFF"/>
          <w:lang w:val="en-US"/>
        </w:rPr>
      </w:pPr>
      <w:r w:rsidRPr="00955BF5">
        <w:rPr>
          <w:rFonts w:cs="Times New Roman"/>
          <w:strike w:val="0"/>
          <w:sz w:val="24"/>
          <w:szCs w:val="24"/>
          <w:shd w:val="clear" w:color="auto" w:fill="FFFFFF"/>
          <w:lang w:val="en-US"/>
        </w:rPr>
        <w:t>The purpose of the research work of a master's student (NIRM) in a semester is to prepare a master's student for independent research work (the main result of which is writing and defending a master's thesis) and to conduct research as part of a team.</w:t>
      </w:r>
    </w:p>
    <w:p w14:paraId="45318091" w14:textId="77777777" w:rsidR="00955BF5" w:rsidRPr="00955BF5" w:rsidRDefault="00955BF5" w:rsidP="00955BF5">
      <w:pPr>
        <w:tabs>
          <w:tab w:val="clear" w:pos="2381"/>
          <w:tab w:val="num" w:pos="2268"/>
        </w:tabs>
        <w:ind w:left="0" w:right="0" w:firstLine="567"/>
        <w:rPr>
          <w:rFonts w:cs="Times New Roman"/>
          <w:strike w:val="0"/>
          <w:sz w:val="24"/>
          <w:szCs w:val="24"/>
          <w:shd w:val="clear" w:color="auto" w:fill="FFFFFF"/>
          <w:lang w:val="en-US"/>
        </w:rPr>
      </w:pPr>
      <w:r w:rsidRPr="00955BF5">
        <w:rPr>
          <w:rFonts w:cs="Times New Roman"/>
          <w:strike w:val="0"/>
          <w:sz w:val="24"/>
          <w:szCs w:val="24"/>
          <w:shd w:val="clear" w:color="auto" w:fill="FFFFFF"/>
          <w:lang w:val="en-US"/>
        </w:rPr>
        <w:t>The final certification of students is carried out within the terms stipulated by the academic calendar, according to the forms defined by the working curriculum of the specialty. The topics of master's theses are assigned to students at the beginning of the final course and are approved by the order of the Chairman of the Board - Rector.</w:t>
      </w:r>
    </w:p>
    <w:p w14:paraId="74ACF2A2" w14:textId="77777777" w:rsidR="00955BF5" w:rsidRDefault="00955BF5" w:rsidP="00955BF5">
      <w:pPr>
        <w:tabs>
          <w:tab w:val="clear" w:pos="2381"/>
          <w:tab w:val="num" w:pos="2268"/>
        </w:tabs>
        <w:ind w:left="0" w:right="0" w:firstLine="567"/>
        <w:rPr>
          <w:rFonts w:cs="Times New Roman"/>
          <w:strike w:val="0"/>
          <w:sz w:val="24"/>
          <w:szCs w:val="24"/>
          <w:shd w:val="clear" w:color="auto" w:fill="FFFFFF"/>
          <w:lang w:val="en-US"/>
        </w:rPr>
      </w:pPr>
      <w:r w:rsidRPr="00955BF5">
        <w:rPr>
          <w:rFonts w:cs="Times New Roman"/>
          <w:strike w:val="0"/>
          <w:sz w:val="24"/>
          <w:szCs w:val="24"/>
          <w:shd w:val="clear" w:color="auto" w:fill="FFFFFF"/>
          <w:lang w:val="en-US"/>
        </w:rPr>
        <w:t>To conduct the final certification, a state attestation commission (SAC) is created for each specialty for all forms of education. The chairmen of the state attestation commission are scientists from universities of the republic, managers, leading specialists of enterprises.</w:t>
      </w:r>
    </w:p>
    <w:p w14:paraId="3DD8891A"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The topics of master's theses are reviewed annually and approved at the meetings of the departments.</w:t>
      </w:r>
    </w:p>
    <w:p w14:paraId="3710857C"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Examples of topics of master's theses:</w:t>
      </w:r>
    </w:p>
    <w:p w14:paraId="0FDDB420"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 </w:t>
      </w:r>
      <w:proofErr w:type="spellStart"/>
      <w:r w:rsidRPr="00955BF5">
        <w:rPr>
          <w:strike w:val="0"/>
          <w:sz w:val="24"/>
          <w:szCs w:val="24"/>
          <w:lang w:val="en-US"/>
        </w:rPr>
        <w:t>Akparattyk</w:t>
      </w:r>
      <w:proofErr w:type="spellEnd"/>
      <w:r w:rsidRPr="00955BF5">
        <w:rPr>
          <w:strike w:val="0"/>
          <w:sz w:val="24"/>
          <w:szCs w:val="24"/>
          <w:lang w:val="en-US"/>
        </w:rPr>
        <w:t xml:space="preserve"> </w:t>
      </w:r>
      <w:proofErr w:type="spellStart"/>
      <w:r w:rsidRPr="00955BF5">
        <w:rPr>
          <w:strike w:val="0"/>
          <w:sz w:val="24"/>
          <w:szCs w:val="24"/>
          <w:lang w:val="en-US"/>
        </w:rPr>
        <w:t>kauipsizdik</w:t>
      </w:r>
      <w:proofErr w:type="spellEnd"/>
      <w:r w:rsidRPr="00955BF5">
        <w:rPr>
          <w:strike w:val="0"/>
          <w:sz w:val="24"/>
          <w:szCs w:val="24"/>
          <w:lang w:val="en-US"/>
        </w:rPr>
        <w:t xml:space="preserve"> </w:t>
      </w:r>
      <w:proofErr w:type="spellStart"/>
      <w:r w:rsidRPr="00955BF5">
        <w:rPr>
          <w:strike w:val="0"/>
          <w:sz w:val="24"/>
          <w:szCs w:val="24"/>
          <w:lang w:val="en-US"/>
        </w:rPr>
        <w:t>standartarynda</w:t>
      </w:r>
      <w:proofErr w:type="spellEnd"/>
      <w:r w:rsidRPr="00955BF5">
        <w:rPr>
          <w:strike w:val="0"/>
          <w:sz w:val="24"/>
          <w:szCs w:val="24"/>
          <w:lang w:val="en-US"/>
        </w:rPr>
        <w:t xml:space="preserve"> </w:t>
      </w:r>
      <w:proofErr w:type="spellStart"/>
      <w:r w:rsidRPr="00955BF5">
        <w:rPr>
          <w:strike w:val="0"/>
          <w:sz w:val="24"/>
          <w:szCs w:val="24"/>
          <w:lang w:val="en-US"/>
        </w:rPr>
        <w:t>iske</w:t>
      </w:r>
      <w:proofErr w:type="spellEnd"/>
      <w:r w:rsidRPr="00955BF5">
        <w:rPr>
          <w:strike w:val="0"/>
          <w:sz w:val="24"/>
          <w:szCs w:val="24"/>
          <w:lang w:val="en-US"/>
        </w:rPr>
        <w:t xml:space="preserve"> </w:t>
      </w:r>
      <w:proofErr w:type="spellStart"/>
      <w:r w:rsidRPr="00955BF5">
        <w:rPr>
          <w:strike w:val="0"/>
          <w:sz w:val="24"/>
          <w:szCs w:val="24"/>
          <w:lang w:val="en-US"/>
        </w:rPr>
        <w:t>asyrylgan</w:t>
      </w:r>
      <w:proofErr w:type="spellEnd"/>
      <w:r w:rsidRPr="00955BF5">
        <w:rPr>
          <w:strike w:val="0"/>
          <w:sz w:val="24"/>
          <w:szCs w:val="24"/>
          <w:lang w:val="en-US"/>
        </w:rPr>
        <w:t xml:space="preserve"> </w:t>
      </w:r>
      <w:proofErr w:type="spellStart"/>
      <w:r w:rsidRPr="00955BF5">
        <w:rPr>
          <w:strike w:val="0"/>
          <w:sz w:val="24"/>
          <w:szCs w:val="24"/>
          <w:lang w:val="en-US"/>
        </w:rPr>
        <w:t>mechanizmderdi</w:t>
      </w:r>
      <w:proofErr w:type="spellEnd"/>
      <w:r w:rsidRPr="00955BF5">
        <w:rPr>
          <w:strike w:val="0"/>
          <w:sz w:val="24"/>
          <w:szCs w:val="24"/>
          <w:lang w:val="en-US"/>
        </w:rPr>
        <w:t xml:space="preserve"> </w:t>
      </w:r>
      <w:proofErr w:type="spellStart"/>
      <w:r w:rsidRPr="00955BF5">
        <w:rPr>
          <w:strike w:val="0"/>
          <w:sz w:val="24"/>
          <w:szCs w:val="24"/>
          <w:lang w:val="en-US"/>
        </w:rPr>
        <w:t>zertteu</w:t>
      </w:r>
      <w:proofErr w:type="spellEnd"/>
      <w:r w:rsidRPr="00955BF5">
        <w:rPr>
          <w:strike w:val="0"/>
          <w:sz w:val="24"/>
          <w:szCs w:val="24"/>
          <w:lang w:val="en-US"/>
        </w:rPr>
        <w:t xml:space="preserve"> </w:t>
      </w:r>
      <w:proofErr w:type="spellStart"/>
      <w:r w:rsidRPr="00955BF5">
        <w:rPr>
          <w:strike w:val="0"/>
          <w:sz w:val="24"/>
          <w:szCs w:val="24"/>
          <w:lang w:val="en-US"/>
        </w:rPr>
        <w:t>zhane</w:t>
      </w:r>
      <w:proofErr w:type="spellEnd"/>
      <w:r w:rsidRPr="00955BF5">
        <w:rPr>
          <w:strike w:val="0"/>
          <w:sz w:val="24"/>
          <w:szCs w:val="24"/>
          <w:lang w:val="en-US"/>
        </w:rPr>
        <w:t xml:space="preserve"> </w:t>
      </w:r>
      <w:proofErr w:type="spellStart"/>
      <w:r w:rsidRPr="00955BF5">
        <w:rPr>
          <w:strike w:val="0"/>
          <w:sz w:val="24"/>
          <w:szCs w:val="24"/>
          <w:lang w:val="en-US"/>
        </w:rPr>
        <w:t>taldau</w:t>
      </w:r>
      <w:proofErr w:type="spellEnd"/>
    </w:p>
    <w:p w14:paraId="4753ED71"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 </w:t>
      </w:r>
      <w:proofErr w:type="spellStart"/>
      <w:r w:rsidRPr="00955BF5">
        <w:rPr>
          <w:strike w:val="0"/>
          <w:sz w:val="24"/>
          <w:szCs w:val="24"/>
          <w:lang w:val="en-US"/>
        </w:rPr>
        <w:t>Aumaktyk</w:t>
      </w:r>
      <w:proofErr w:type="spellEnd"/>
      <w:r w:rsidRPr="00955BF5">
        <w:rPr>
          <w:strike w:val="0"/>
          <w:sz w:val="24"/>
          <w:szCs w:val="24"/>
          <w:lang w:val="en-US"/>
        </w:rPr>
        <w:t xml:space="preserve"> </w:t>
      </w:r>
      <w:proofErr w:type="spellStart"/>
      <w:r w:rsidRPr="00955BF5">
        <w:rPr>
          <w:strike w:val="0"/>
          <w:sz w:val="24"/>
          <w:szCs w:val="24"/>
          <w:lang w:val="en-US"/>
        </w:rPr>
        <w:t>bolingen</w:t>
      </w:r>
      <w:proofErr w:type="spellEnd"/>
      <w:r w:rsidRPr="00955BF5">
        <w:rPr>
          <w:strike w:val="0"/>
          <w:sz w:val="24"/>
          <w:szCs w:val="24"/>
          <w:lang w:val="en-US"/>
        </w:rPr>
        <w:t xml:space="preserve"> </w:t>
      </w:r>
      <w:proofErr w:type="spellStart"/>
      <w:r w:rsidRPr="00955BF5">
        <w:rPr>
          <w:strike w:val="0"/>
          <w:sz w:val="24"/>
          <w:szCs w:val="24"/>
          <w:lang w:val="en-US"/>
        </w:rPr>
        <w:t>filialdar</w:t>
      </w:r>
      <w:proofErr w:type="spellEnd"/>
      <w:r w:rsidRPr="00955BF5">
        <w:rPr>
          <w:strike w:val="0"/>
          <w:sz w:val="24"/>
          <w:szCs w:val="24"/>
          <w:lang w:val="en-US"/>
        </w:rPr>
        <w:t xml:space="preserve"> </w:t>
      </w:r>
      <w:proofErr w:type="spellStart"/>
      <w:r w:rsidRPr="00955BF5">
        <w:rPr>
          <w:strike w:val="0"/>
          <w:sz w:val="24"/>
          <w:szCs w:val="24"/>
          <w:lang w:val="en-US"/>
        </w:rPr>
        <w:t>zhelisin</w:t>
      </w:r>
      <w:proofErr w:type="spellEnd"/>
      <w:r w:rsidRPr="00955BF5">
        <w:rPr>
          <w:strike w:val="0"/>
          <w:sz w:val="24"/>
          <w:szCs w:val="24"/>
          <w:lang w:val="en-US"/>
        </w:rPr>
        <w:t xml:space="preserve"> </w:t>
      </w:r>
      <w:proofErr w:type="spellStart"/>
      <w:r w:rsidRPr="00955BF5">
        <w:rPr>
          <w:strike w:val="0"/>
          <w:sz w:val="24"/>
          <w:szCs w:val="24"/>
          <w:lang w:val="en-US"/>
        </w:rPr>
        <w:t>baskaru</w:t>
      </w:r>
      <w:proofErr w:type="spellEnd"/>
      <w:r w:rsidRPr="00955BF5">
        <w:rPr>
          <w:strike w:val="0"/>
          <w:sz w:val="24"/>
          <w:szCs w:val="24"/>
          <w:lang w:val="en-US"/>
        </w:rPr>
        <w:t xml:space="preserve"> </w:t>
      </w:r>
      <w:proofErr w:type="spellStart"/>
      <w:r w:rsidRPr="00955BF5">
        <w:rPr>
          <w:strike w:val="0"/>
          <w:sz w:val="24"/>
          <w:szCs w:val="24"/>
          <w:lang w:val="en-US"/>
        </w:rPr>
        <w:t>usin</w:t>
      </w:r>
      <w:proofErr w:type="spellEnd"/>
      <w:r w:rsidRPr="00955BF5">
        <w:rPr>
          <w:strike w:val="0"/>
          <w:sz w:val="24"/>
          <w:szCs w:val="24"/>
          <w:lang w:val="en-US"/>
        </w:rPr>
        <w:t xml:space="preserve"> </w:t>
      </w:r>
      <w:proofErr w:type="spellStart"/>
      <w:r w:rsidRPr="00955BF5">
        <w:rPr>
          <w:strike w:val="0"/>
          <w:sz w:val="24"/>
          <w:szCs w:val="24"/>
          <w:lang w:val="en-US"/>
        </w:rPr>
        <w:t>corporatik</w:t>
      </w:r>
      <w:proofErr w:type="spellEnd"/>
      <w:r w:rsidRPr="00955BF5">
        <w:rPr>
          <w:strike w:val="0"/>
          <w:sz w:val="24"/>
          <w:szCs w:val="24"/>
          <w:lang w:val="en-US"/>
        </w:rPr>
        <w:t xml:space="preserve"> </w:t>
      </w:r>
      <w:proofErr w:type="spellStart"/>
      <w:r w:rsidRPr="00955BF5">
        <w:rPr>
          <w:strike w:val="0"/>
          <w:sz w:val="24"/>
          <w:szCs w:val="24"/>
          <w:lang w:val="en-US"/>
        </w:rPr>
        <w:t>akparattyk</w:t>
      </w:r>
      <w:proofErr w:type="spellEnd"/>
      <w:r w:rsidRPr="00955BF5">
        <w:rPr>
          <w:strike w:val="0"/>
          <w:sz w:val="24"/>
          <w:szCs w:val="24"/>
          <w:lang w:val="en-US"/>
        </w:rPr>
        <w:t xml:space="preserve"> </w:t>
      </w:r>
      <w:proofErr w:type="spellStart"/>
      <w:r w:rsidRPr="00955BF5">
        <w:rPr>
          <w:strike w:val="0"/>
          <w:sz w:val="24"/>
          <w:szCs w:val="24"/>
          <w:lang w:val="en-US"/>
        </w:rPr>
        <w:t>juyeni</w:t>
      </w:r>
      <w:proofErr w:type="spellEnd"/>
      <w:r w:rsidRPr="00955BF5">
        <w:rPr>
          <w:strike w:val="0"/>
          <w:sz w:val="24"/>
          <w:szCs w:val="24"/>
          <w:lang w:val="en-US"/>
        </w:rPr>
        <w:t xml:space="preserve"> </w:t>
      </w:r>
      <w:proofErr w:type="spellStart"/>
      <w:r w:rsidRPr="00955BF5">
        <w:rPr>
          <w:strike w:val="0"/>
          <w:sz w:val="24"/>
          <w:szCs w:val="24"/>
          <w:lang w:val="en-US"/>
        </w:rPr>
        <w:t>zhobalau</w:t>
      </w:r>
      <w:proofErr w:type="spellEnd"/>
    </w:p>
    <w:p w14:paraId="79C8DC44"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 </w:t>
      </w:r>
      <w:proofErr w:type="spellStart"/>
      <w:r w:rsidRPr="00955BF5">
        <w:rPr>
          <w:strike w:val="0"/>
          <w:sz w:val="24"/>
          <w:szCs w:val="24"/>
          <w:lang w:val="en-US"/>
        </w:rPr>
        <w:t>Akparattyk</w:t>
      </w:r>
      <w:proofErr w:type="spellEnd"/>
      <w:r w:rsidRPr="00955BF5">
        <w:rPr>
          <w:strike w:val="0"/>
          <w:sz w:val="24"/>
          <w:szCs w:val="24"/>
          <w:lang w:val="en-US"/>
        </w:rPr>
        <w:t xml:space="preserve"> </w:t>
      </w:r>
      <w:proofErr w:type="spellStart"/>
      <w:r w:rsidRPr="00955BF5">
        <w:rPr>
          <w:strike w:val="0"/>
          <w:sz w:val="24"/>
          <w:szCs w:val="24"/>
          <w:lang w:val="en-US"/>
        </w:rPr>
        <w:t>juyelerdegi</w:t>
      </w:r>
      <w:proofErr w:type="spellEnd"/>
      <w:r w:rsidRPr="00955BF5">
        <w:rPr>
          <w:strike w:val="0"/>
          <w:sz w:val="24"/>
          <w:szCs w:val="24"/>
          <w:lang w:val="en-US"/>
        </w:rPr>
        <w:t xml:space="preserve"> </w:t>
      </w:r>
      <w:proofErr w:type="spellStart"/>
      <w:r w:rsidRPr="00955BF5">
        <w:rPr>
          <w:strike w:val="0"/>
          <w:sz w:val="24"/>
          <w:szCs w:val="24"/>
          <w:lang w:val="en-US"/>
        </w:rPr>
        <w:t>zheke</w:t>
      </w:r>
      <w:proofErr w:type="spellEnd"/>
      <w:r w:rsidRPr="00955BF5">
        <w:rPr>
          <w:strike w:val="0"/>
          <w:sz w:val="24"/>
          <w:szCs w:val="24"/>
          <w:lang w:val="en-US"/>
        </w:rPr>
        <w:t xml:space="preserve"> </w:t>
      </w:r>
      <w:proofErr w:type="spellStart"/>
      <w:r w:rsidRPr="00955BF5">
        <w:rPr>
          <w:strike w:val="0"/>
          <w:sz w:val="24"/>
          <w:szCs w:val="24"/>
          <w:lang w:val="en-US"/>
        </w:rPr>
        <w:t>derekterdi</w:t>
      </w:r>
      <w:proofErr w:type="spellEnd"/>
      <w:r w:rsidRPr="00955BF5">
        <w:rPr>
          <w:strike w:val="0"/>
          <w:sz w:val="24"/>
          <w:szCs w:val="24"/>
          <w:lang w:val="en-US"/>
        </w:rPr>
        <w:t xml:space="preserve"> </w:t>
      </w:r>
      <w:proofErr w:type="spellStart"/>
      <w:r w:rsidRPr="00955BF5">
        <w:rPr>
          <w:strike w:val="0"/>
          <w:sz w:val="24"/>
          <w:szCs w:val="24"/>
          <w:lang w:val="en-US"/>
        </w:rPr>
        <w:t>korgaudyn</w:t>
      </w:r>
      <w:proofErr w:type="spellEnd"/>
      <w:r w:rsidRPr="00955BF5">
        <w:rPr>
          <w:strike w:val="0"/>
          <w:sz w:val="24"/>
          <w:szCs w:val="24"/>
          <w:lang w:val="en-US"/>
        </w:rPr>
        <w:t xml:space="preserve"> </w:t>
      </w:r>
      <w:proofErr w:type="spellStart"/>
      <w:r w:rsidRPr="00955BF5">
        <w:rPr>
          <w:strike w:val="0"/>
          <w:sz w:val="24"/>
          <w:szCs w:val="24"/>
          <w:lang w:val="en-US"/>
        </w:rPr>
        <w:t>adisteri</w:t>
      </w:r>
      <w:proofErr w:type="spellEnd"/>
      <w:r w:rsidRPr="00955BF5">
        <w:rPr>
          <w:strike w:val="0"/>
          <w:sz w:val="24"/>
          <w:szCs w:val="24"/>
          <w:lang w:val="en-US"/>
        </w:rPr>
        <w:t xml:space="preserve"> men </w:t>
      </w:r>
      <w:proofErr w:type="spellStart"/>
      <w:r w:rsidRPr="00955BF5">
        <w:rPr>
          <w:strike w:val="0"/>
          <w:sz w:val="24"/>
          <w:szCs w:val="24"/>
          <w:lang w:val="en-US"/>
        </w:rPr>
        <w:t>mathematik</w:t>
      </w:r>
      <w:proofErr w:type="spellEnd"/>
      <w:r w:rsidRPr="00955BF5">
        <w:rPr>
          <w:strike w:val="0"/>
          <w:sz w:val="24"/>
          <w:szCs w:val="24"/>
          <w:lang w:val="en-US"/>
        </w:rPr>
        <w:t xml:space="preserve"> </w:t>
      </w:r>
      <w:proofErr w:type="spellStart"/>
      <w:r w:rsidRPr="00955BF5">
        <w:rPr>
          <w:strike w:val="0"/>
          <w:sz w:val="24"/>
          <w:szCs w:val="24"/>
          <w:lang w:val="en-US"/>
        </w:rPr>
        <w:t>modelderi</w:t>
      </w:r>
      <w:proofErr w:type="spellEnd"/>
    </w:p>
    <w:p w14:paraId="29B72333"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 </w:t>
      </w:r>
      <w:proofErr w:type="spellStart"/>
      <w:r w:rsidRPr="00955BF5">
        <w:rPr>
          <w:strike w:val="0"/>
          <w:sz w:val="24"/>
          <w:szCs w:val="24"/>
          <w:lang w:val="en-US"/>
        </w:rPr>
        <w:t>Kashyktyktan</w:t>
      </w:r>
      <w:proofErr w:type="spellEnd"/>
      <w:r w:rsidRPr="00955BF5">
        <w:rPr>
          <w:strike w:val="0"/>
          <w:sz w:val="24"/>
          <w:szCs w:val="24"/>
          <w:lang w:val="en-US"/>
        </w:rPr>
        <w:t xml:space="preserve"> </w:t>
      </w:r>
      <w:proofErr w:type="spellStart"/>
      <w:r w:rsidRPr="00955BF5">
        <w:rPr>
          <w:strike w:val="0"/>
          <w:sz w:val="24"/>
          <w:szCs w:val="24"/>
          <w:lang w:val="en-US"/>
        </w:rPr>
        <w:t>okytudyn</w:t>
      </w:r>
      <w:proofErr w:type="spellEnd"/>
      <w:r w:rsidRPr="00955BF5">
        <w:rPr>
          <w:strike w:val="0"/>
          <w:sz w:val="24"/>
          <w:szCs w:val="24"/>
          <w:lang w:val="en-US"/>
        </w:rPr>
        <w:t xml:space="preserve"> </w:t>
      </w:r>
      <w:proofErr w:type="spellStart"/>
      <w:r w:rsidRPr="00955BF5">
        <w:rPr>
          <w:strike w:val="0"/>
          <w:sz w:val="24"/>
          <w:szCs w:val="24"/>
          <w:lang w:val="en-US"/>
        </w:rPr>
        <w:t>automattandyrylgan</w:t>
      </w:r>
      <w:proofErr w:type="spellEnd"/>
      <w:r w:rsidRPr="00955BF5">
        <w:rPr>
          <w:strike w:val="0"/>
          <w:sz w:val="24"/>
          <w:szCs w:val="24"/>
          <w:lang w:val="en-US"/>
        </w:rPr>
        <w:t xml:space="preserve"> </w:t>
      </w:r>
      <w:proofErr w:type="spellStart"/>
      <w:r w:rsidRPr="00955BF5">
        <w:rPr>
          <w:strike w:val="0"/>
          <w:sz w:val="24"/>
          <w:szCs w:val="24"/>
          <w:lang w:val="en-US"/>
        </w:rPr>
        <w:t>zhuyelerin</w:t>
      </w:r>
      <w:proofErr w:type="spellEnd"/>
      <w:r w:rsidRPr="00955BF5">
        <w:rPr>
          <w:strike w:val="0"/>
          <w:sz w:val="24"/>
          <w:szCs w:val="24"/>
          <w:lang w:val="en-US"/>
        </w:rPr>
        <w:t xml:space="preserve"> </w:t>
      </w:r>
      <w:proofErr w:type="spellStart"/>
      <w:r w:rsidRPr="00955BF5">
        <w:rPr>
          <w:strike w:val="0"/>
          <w:sz w:val="24"/>
          <w:szCs w:val="24"/>
          <w:lang w:val="en-US"/>
        </w:rPr>
        <w:t>baskaru</w:t>
      </w:r>
      <w:proofErr w:type="spellEnd"/>
      <w:r w:rsidRPr="00955BF5">
        <w:rPr>
          <w:strike w:val="0"/>
          <w:sz w:val="24"/>
          <w:szCs w:val="24"/>
          <w:lang w:val="en-US"/>
        </w:rPr>
        <w:t xml:space="preserve"> </w:t>
      </w:r>
      <w:proofErr w:type="spellStart"/>
      <w:r w:rsidRPr="00955BF5">
        <w:rPr>
          <w:strike w:val="0"/>
          <w:sz w:val="24"/>
          <w:szCs w:val="24"/>
          <w:lang w:val="en-US"/>
        </w:rPr>
        <w:t>algorithmderi</w:t>
      </w:r>
      <w:proofErr w:type="spellEnd"/>
      <w:r w:rsidRPr="00955BF5">
        <w:rPr>
          <w:strike w:val="0"/>
          <w:sz w:val="24"/>
          <w:szCs w:val="24"/>
          <w:lang w:val="en-US"/>
        </w:rPr>
        <w:t xml:space="preserve"> men </w:t>
      </w:r>
      <w:proofErr w:type="spellStart"/>
      <w:r w:rsidRPr="00955BF5">
        <w:rPr>
          <w:strike w:val="0"/>
          <w:sz w:val="24"/>
          <w:szCs w:val="24"/>
          <w:lang w:val="en-US"/>
        </w:rPr>
        <w:t>modelderi</w:t>
      </w:r>
      <w:proofErr w:type="spellEnd"/>
    </w:p>
    <w:p w14:paraId="71CE3729"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 </w:t>
      </w:r>
      <w:proofErr w:type="spellStart"/>
      <w:r w:rsidRPr="00955BF5">
        <w:rPr>
          <w:strike w:val="0"/>
          <w:sz w:val="24"/>
          <w:szCs w:val="24"/>
          <w:lang w:val="en-US"/>
        </w:rPr>
        <w:t>Akparatty</w:t>
      </w:r>
      <w:proofErr w:type="spellEnd"/>
      <w:r w:rsidRPr="00955BF5">
        <w:rPr>
          <w:strike w:val="0"/>
          <w:sz w:val="24"/>
          <w:szCs w:val="24"/>
          <w:lang w:val="en-US"/>
        </w:rPr>
        <w:t xml:space="preserve"> </w:t>
      </w:r>
      <w:proofErr w:type="spellStart"/>
      <w:r w:rsidRPr="00955BF5">
        <w:rPr>
          <w:strike w:val="0"/>
          <w:sz w:val="24"/>
          <w:szCs w:val="24"/>
          <w:lang w:val="en-US"/>
        </w:rPr>
        <w:t>korgaudyn</w:t>
      </w:r>
      <w:proofErr w:type="spellEnd"/>
      <w:r w:rsidRPr="00955BF5">
        <w:rPr>
          <w:strike w:val="0"/>
          <w:sz w:val="24"/>
          <w:szCs w:val="24"/>
          <w:lang w:val="en-US"/>
        </w:rPr>
        <w:t xml:space="preserve"> </w:t>
      </w:r>
      <w:proofErr w:type="spellStart"/>
      <w:r w:rsidRPr="00955BF5">
        <w:rPr>
          <w:strike w:val="0"/>
          <w:sz w:val="24"/>
          <w:szCs w:val="24"/>
          <w:lang w:val="en-US"/>
        </w:rPr>
        <w:t>technologiyalary</w:t>
      </w:r>
      <w:proofErr w:type="spellEnd"/>
      <w:r w:rsidRPr="00955BF5">
        <w:rPr>
          <w:strike w:val="0"/>
          <w:sz w:val="24"/>
          <w:szCs w:val="24"/>
          <w:lang w:val="en-US"/>
        </w:rPr>
        <w:t xml:space="preserve"> </w:t>
      </w:r>
      <w:proofErr w:type="spellStart"/>
      <w:r w:rsidRPr="00955BF5">
        <w:rPr>
          <w:strike w:val="0"/>
          <w:sz w:val="24"/>
          <w:szCs w:val="24"/>
          <w:lang w:val="en-US"/>
        </w:rPr>
        <w:t>zhane</w:t>
      </w:r>
      <w:proofErr w:type="spellEnd"/>
      <w:r w:rsidRPr="00955BF5">
        <w:rPr>
          <w:strike w:val="0"/>
          <w:sz w:val="24"/>
          <w:szCs w:val="24"/>
          <w:lang w:val="en-US"/>
        </w:rPr>
        <w:t xml:space="preserve"> </w:t>
      </w:r>
      <w:proofErr w:type="spellStart"/>
      <w:r w:rsidRPr="00955BF5">
        <w:rPr>
          <w:strike w:val="0"/>
          <w:sz w:val="24"/>
          <w:szCs w:val="24"/>
          <w:lang w:val="en-US"/>
        </w:rPr>
        <w:t>bagdarlamalyk-technikalyk</w:t>
      </w:r>
      <w:proofErr w:type="spellEnd"/>
      <w:r w:rsidRPr="00955BF5">
        <w:rPr>
          <w:strike w:val="0"/>
          <w:sz w:val="24"/>
          <w:szCs w:val="24"/>
          <w:lang w:val="en-US"/>
        </w:rPr>
        <w:t xml:space="preserve"> </w:t>
      </w:r>
      <w:proofErr w:type="spellStart"/>
      <w:r w:rsidRPr="00955BF5">
        <w:rPr>
          <w:strike w:val="0"/>
          <w:sz w:val="24"/>
          <w:szCs w:val="24"/>
          <w:lang w:val="en-US"/>
        </w:rPr>
        <w:t>kuraldary</w:t>
      </w:r>
      <w:proofErr w:type="spellEnd"/>
    </w:p>
    <w:p w14:paraId="0F2725B8"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Information security management systems of the organization</w:t>
      </w:r>
    </w:p>
    <w:p w14:paraId="6BDEC734"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Development of models and algorithms for automated diagnostics of environmental ecology: (in case of fires and emergencies)</w:t>
      </w:r>
    </w:p>
    <w:p w14:paraId="5C8CFB0B"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Development of tools (systems) for automating the business processes of a trucking company</w:t>
      </w:r>
    </w:p>
    <w:p w14:paraId="2787B73B"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Methods and algorithms for ensuring information security of complex systems and data</w:t>
      </w:r>
    </w:p>
    <w:p w14:paraId="1C8D0AEF"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Control models and algorithms for automated distance learning systems</w:t>
      </w:r>
    </w:p>
    <w:p w14:paraId="69E924A6"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The review of final papers is carried out by external specialists from third-party organizations whose qualifications correspond to the profile of the defended work or dissertation. Reviewers of graduation papers are approved by the order of the rector by a general list on the proposal of the head of the graduating department, indicating the place of work and the position held a month before the work of the SAC.</w:t>
      </w:r>
    </w:p>
    <w:p w14:paraId="302FEC7E" w14:textId="77777777" w:rsidR="00955BF5" w:rsidRPr="00955BF5" w:rsidRDefault="00955BF5" w:rsidP="00955BF5">
      <w:pPr>
        <w:ind w:left="0" w:right="0" w:firstLine="567"/>
        <w:rPr>
          <w:strike w:val="0"/>
          <w:sz w:val="24"/>
          <w:szCs w:val="24"/>
          <w:lang w:val="en-US"/>
        </w:rPr>
      </w:pPr>
      <w:r w:rsidRPr="00955BF5">
        <w:rPr>
          <w:strike w:val="0"/>
          <w:sz w:val="24"/>
          <w:szCs w:val="24"/>
          <w:lang w:val="en-US"/>
        </w:rPr>
        <w:lastRenderedPageBreak/>
        <w:t>Reviewers on for OP 7M06101 – "Corporate Information Systems":</w:t>
      </w:r>
    </w:p>
    <w:p w14:paraId="39905EBD"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1. </w:t>
      </w:r>
      <w:proofErr w:type="spellStart"/>
      <w:r w:rsidRPr="00955BF5">
        <w:rPr>
          <w:strike w:val="0"/>
          <w:sz w:val="24"/>
          <w:szCs w:val="24"/>
          <w:lang w:val="en-US"/>
        </w:rPr>
        <w:t>Musaibekov</w:t>
      </w:r>
      <w:proofErr w:type="spellEnd"/>
      <w:r w:rsidRPr="00955BF5">
        <w:rPr>
          <w:strike w:val="0"/>
          <w:sz w:val="24"/>
          <w:szCs w:val="24"/>
          <w:lang w:val="en-US"/>
        </w:rPr>
        <w:t xml:space="preserve"> </w:t>
      </w:r>
      <w:proofErr w:type="spellStart"/>
      <w:r w:rsidRPr="00955BF5">
        <w:rPr>
          <w:strike w:val="0"/>
          <w:sz w:val="24"/>
          <w:szCs w:val="24"/>
          <w:lang w:val="en-US"/>
        </w:rPr>
        <w:t>Askhat</w:t>
      </w:r>
      <w:proofErr w:type="spellEnd"/>
      <w:r w:rsidRPr="00955BF5">
        <w:rPr>
          <w:strike w:val="0"/>
          <w:sz w:val="24"/>
          <w:szCs w:val="24"/>
          <w:lang w:val="en-US"/>
        </w:rPr>
        <w:t xml:space="preserve"> </w:t>
      </w:r>
      <w:proofErr w:type="spellStart"/>
      <w:r w:rsidRPr="00955BF5">
        <w:rPr>
          <w:strike w:val="0"/>
          <w:sz w:val="24"/>
          <w:szCs w:val="24"/>
          <w:lang w:val="en-US"/>
        </w:rPr>
        <w:t>Gainullauly</w:t>
      </w:r>
      <w:proofErr w:type="spellEnd"/>
      <w:r w:rsidRPr="00955BF5">
        <w:rPr>
          <w:strike w:val="0"/>
          <w:sz w:val="24"/>
          <w:szCs w:val="24"/>
          <w:lang w:val="en-US"/>
        </w:rPr>
        <w:t xml:space="preserve"> – Candidate of Technical Sciences, Associate Professor of the Department of General Technical Disciplines, Information Systems and Technologies of the M. </w:t>
      </w:r>
      <w:proofErr w:type="spellStart"/>
      <w:r w:rsidRPr="00955BF5">
        <w:rPr>
          <w:strike w:val="0"/>
          <w:sz w:val="24"/>
          <w:szCs w:val="24"/>
          <w:lang w:val="en-US"/>
        </w:rPr>
        <w:t>Gabdullin</w:t>
      </w:r>
      <w:proofErr w:type="spellEnd"/>
      <w:r w:rsidRPr="00955BF5">
        <w:rPr>
          <w:strike w:val="0"/>
          <w:sz w:val="24"/>
          <w:szCs w:val="24"/>
          <w:lang w:val="en-US"/>
        </w:rPr>
        <w:t xml:space="preserve"> Academy of Civil Protection of the Ministry of Emergency Situations of the Republic of Kazakhstan</w:t>
      </w:r>
    </w:p>
    <w:p w14:paraId="728F3EA4" w14:textId="77777777" w:rsidR="00955BF5" w:rsidRPr="00955BF5" w:rsidRDefault="00955BF5" w:rsidP="00955BF5">
      <w:pPr>
        <w:ind w:left="0" w:right="0" w:firstLine="567"/>
        <w:rPr>
          <w:strike w:val="0"/>
          <w:sz w:val="24"/>
          <w:szCs w:val="24"/>
          <w:lang w:val="en-US"/>
        </w:rPr>
      </w:pPr>
      <w:r w:rsidRPr="00955BF5">
        <w:rPr>
          <w:strike w:val="0"/>
          <w:sz w:val="24"/>
          <w:szCs w:val="24"/>
          <w:lang w:val="en-US"/>
        </w:rPr>
        <w:t xml:space="preserve">2. </w:t>
      </w:r>
      <w:proofErr w:type="spellStart"/>
      <w:r w:rsidRPr="00955BF5">
        <w:rPr>
          <w:strike w:val="0"/>
          <w:sz w:val="24"/>
          <w:szCs w:val="24"/>
          <w:lang w:val="en-US"/>
        </w:rPr>
        <w:t>Esmagambet</w:t>
      </w:r>
      <w:proofErr w:type="spellEnd"/>
      <w:r w:rsidRPr="00955BF5">
        <w:rPr>
          <w:strike w:val="0"/>
          <w:sz w:val="24"/>
          <w:szCs w:val="24"/>
          <w:lang w:val="en-US"/>
        </w:rPr>
        <w:t xml:space="preserve"> </w:t>
      </w:r>
      <w:proofErr w:type="spellStart"/>
      <w:r w:rsidRPr="00955BF5">
        <w:rPr>
          <w:strike w:val="0"/>
          <w:sz w:val="24"/>
          <w:szCs w:val="24"/>
          <w:lang w:val="en-US"/>
        </w:rPr>
        <w:t>Musatai</w:t>
      </w:r>
      <w:proofErr w:type="spellEnd"/>
      <w:r w:rsidRPr="00955BF5">
        <w:rPr>
          <w:strike w:val="0"/>
          <w:sz w:val="24"/>
          <w:szCs w:val="24"/>
          <w:lang w:val="en-US"/>
        </w:rPr>
        <w:t xml:space="preserve"> </w:t>
      </w:r>
      <w:proofErr w:type="spellStart"/>
      <w:r w:rsidRPr="00955BF5">
        <w:rPr>
          <w:strike w:val="0"/>
          <w:sz w:val="24"/>
          <w:szCs w:val="24"/>
          <w:lang w:val="en-US"/>
        </w:rPr>
        <w:t>Galymovich</w:t>
      </w:r>
      <w:proofErr w:type="spellEnd"/>
      <w:r w:rsidRPr="00955BF5">
        <w:rPr>
          <w:strike w:val="0"/>
          <w:sz w:val="24"/>
          <w:szCs w:val="24"/>
          <w:lang w:val="en-US"/>
        </w:rPr>
        <w:t xml:space="preserve"> - Ph.D., Associate Professor of the Department of Information Systems of </w:t>
      </w:r>
      <w:proofErr w:type="spellStart"/>
      <w:proofErr w:type="gramStart"/>
      <w:r w:rsidRPr="00955BF5">
        <w:rPr>
          <w:strike w:val="0"/>
          <w:sz w:val="24"/>
          <w:szCs w:val="24"/>
          <w:lang w:val="en-US"/>
        </w:rPr>
        <w:t>A.Myrzakhmetov</w:t>
      </w:r>
      <w:proofErr w:type="spellEnd"/>
      <w:proofErr w:type="gramEnd"/>
      <w:r w:rsidRPr="00955BF5">
        <w:rPr>
          <w:strike w:val="0"/>
          <w:sz w:val="24"/>
          <w:szCs w:val="24"/>
          <w:lang w:val="en-US"/>
        </w:rPr>
        <w:t xml:space="preserve"> </w:t>
      </w:r>
      <w:proofErr w:type="spellStart"/>
      <w:r w:rsidRPr="00955BF5">
        <w:rPr>
          <w:strike w:val="0"/>
          <w:sz w:val="24"/>
          <w:szCs w:val="24"/>
          <w:lang w:val="en-US"/>
        </w:rPr>
        <w:t>Kokshetau</w:t>
      </w:r>
      <w:proofErr w:type="spellEnd"/>
      <w:r w:rsidRPr="00955BF5">
        <w:rPr>
          <w:strike w:val="0"/>
          <w:sz w:val="24"/>
          <w:szCs w:val="24"/>
          <w:lang w:val="en-US"/>
        </w:rPr>
        <w:t xml:space="preserve"> University</w:t>
      </w:r>
    </w:p>
    <w:p w14:paraId="54E9BDC5" w14:textId="7C630C71" w:rsidR="001B63C1" w:rsidRPr="00955BF5" w:rsidRDefault="00955BF5" w:rsidP="00955BF5">
      <w:pPr>
        <w:ind w:left="0" w:right="0" w:firstLine="567"/>
        <w:rPr>
          <w:rFonts w:cs="Times New Roman"/>
          <w:strike w:val="0"/>
          <w:sz w:val="24"/>
          <w:szCs w:val="24"/>
          <w:lang w:val="en-US"/>
        </w:rPr>
      </w:pPr>
      <w:r w:rsidRPr="00955BF5">
        <w:rPr>
          <w:strike w:val="0"/>
          <w:sz w:val="24"/>
          <w:szCs w:val="24"/>
          <w:lang w:val="en-US"/>
        </w:rPr>
        <w:t>Last year, employers proposed to make changes to the educational programs of the master's degree specialty OP 7M06101 – "Corporate Information Systems", these changes are due to the requirements of the time, the need to improve educational programs in accordance with the needs of the modern labor market, integration into the global educational space (Table 5):</w:t>
      </w:r>
    </w:p>
    <w:p w14:paraId="26220F13" w14:textId="77777777" w:rsidR="001B63C1" w:rsidRPr="00955BF5" w:rsidRDefault="001B63C1" w:rsidP="004C45EE">
      <w:pPr>
        <w:ind w:left="0" w:right="0" w:firstLine="567"/>
        <w:rPr>
          <w:rFonts w:cs="Times New Roman"/>
          <w:strike w:val="0"/>
          <w:sz w:val="24"/>
          <w:szCs w:val="24"/>
          <w:lang w:val="en-US"/>
        </w:rPr>
      </w:pPr>
    </w:p>
    <w:p w14:paraId="03A923F2" w14:textId="77777777" w:rsidR="001B63C1" w:rsidRPr="00955BF5" w:rsidRDefault="001B63C1" w:rsidP="004C45EE">
      <w:pPr>
        <w:ind w:left="0" w:right="0" w:firstLine="567"/>
        <w:rPr>
          <w:rFonts w:cs="Times New Roman"/>
          <w:strike w:val="0"/>
          <w:sz w:val="24"/>
          <w:szCs w:val="24"/>
          <w:lang w:val="en-US"/>
        </w:rPr>
      </w:pPr>
    </w:p>
    <w:p w14:paraId="0AD4BECD" w14:textId="77777777" w:rsidR="003B7E5C" w:rsidRPr="00955BF5" w:rsidRDefault="003B7E5C" w:rsidP="001F1DD2">
      <w:pPr>
        <w:ind w:left="0" w:firstLine="567"/>
        <w:rPr>
          <w:rFonts w:cs="Times New Roman"/>
          <w:strike w:val="0"/>
          <w:sz w:val="24"/>
          <w:szCs w:val="24"/>
          <w:lang w:val="en-US"/>
        </w:rPr>
      </w:pPr>
    </w:p>
    <w:p w14:paraId="4269E372" w14:textId="30B6E868" w:rsidR="00C71A6C" w:rsidRDefault="00955BF5" w:rsidP="001F1DD2">
      <w:pPr>
        <w:ind w:left="0" w:firstLine="567"/>
        <w:rPr>
          <w:rFonts w:cs="Times New Roman"/>
          <w:strike w:val="0"/>
          <w:sz w:val="24"/>
          <w:szCs w:val="24"/>
          <w:lang w:val="kk-KZ"/>
        </w:rPr>
      </w:pPr>
      <w:r w:rsidRPr="00955BF5">
        <w:rPr>
          <w:rFonts w:cs="Times New Roman"/>
          <w:strike w:val="0"/>
          <w:sz w:val="24"/>
          <w:szCs w:val="24"/>
          <w:lang w:val="kk-KZ"/>
        </w:rPr>
        <w:t>Table 5. Changes made</w:t>
      </w:r>
    </w:p>
    <w:p w14:paraId="73FEBCF0" w14:textId="77777777" w:rsidR="00955BF5" w:rsidRPr="00691EEB" w:rsidRDefault="00955BF5" w:rsidP="001F1DD2">
      <w:pPr>
        <w:ind w:left="0" w:firstLine="567"/>
        <w:rPr>
          <w:rFonts w:cs="Times New Roman"/>
          <w:strike w:val="0"/>
          <w:sz w:val="24"/>
          <w:szCs w:val="24"/>
          <w:lang w:val="kk-KZ"/>
        </w:rPr>
      </w:pP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264"/>
      </w:tblGrid>
      <w:tr w:rsidR="00E43223" w:rsidRPr="00691EEB" w14:paraId="6FC6143E" w14:textId="77777777" w:rsidTr="00C71A6C">
        <w:tc>
          <w:tcPr>
            <w:tcW w:w="4673" w:type="dxa"/>
            <w:shd w:val="clear" w:color="auto" w:fill="auto"/>
            <w:vAlign w:val="center"/>
          </w:tcPr>
          <w:p w14:paraId="73475FF5" w14:textId="37E1491C" w:rsidR="00E43223" w:rsidRPr="004C45EE" w:rsidRDefault="00955BF5" w:rsidP="001F1DD2">
            <w:pPr>
              <w:tabs>
                <w:tab w:val="clear" w:pos="2381"/>
                <w:tab w:val="num" w:pos="2107"/>
              </w:tabs>
              <w:ind w:left="122" w:right="103" w:firstLine="567"/>
              <w:rPr>
                <w:rFonts w:cs="Times New Roman"/>
                <w:b/>
                <w:strike w:val="0"/>
                <w:sz w:val="24"/>
                <w:szCs w:val="24"/>
              </w:rPr>
            </w:pPr>
            <w:r w:rsidRPr="00955BF5">
              <w:rPr>
                <w:rFonts w:cs="Times New Roman"/>
                <w:b/>
                <w:strike w:val="0"/>
                <w:sz w:val="24"/>
                <w:szCs w:val="24"/>
              </w:rPr>
              <w:t xml:space="preserve">New </w:t>
            </w:r>
            <w:proofErr w:type="spellStart"/>
            <w:r w:rsidRPr="00955BF5">
              <w:rPr>
                <w:rFonts w:cs="Times New Roman"/>
                <w:b/>
                <w:strike w:val="0"/>
                <w:sz w:val="24"/>
                <w:szCs w:val="24"/>
              </w:rPr>
              <w:t>discipline</w:t>
            </w:r>
            <w:proofErr w:type="spellEnd"/>
          </w:p>
        </w:tc>
        <w:tc>
          <w:tcPr>
            <w:tcW w:w="4264" w:type="dxa"/>
            <w:shd w:val="clear" w:color="auto" w:fill="auto"/>
            <w:vAlign w:val="center"/>
          </w:tcPr>
          <w:p w14:paraId="14392827" w14:textId="578DCF08" w:rsidR="00E43223" w:rsidRPr="004C45EE" w:rsidRDefault="00955BF5" w:rsidP="001F1DD2">
            <w:pPr>
              <w:tabs>
                <w:tab w:val="clear" w:pos="2381"/>
                <w:tab w:val="num" w:pos="2107"/>
              </w:tabs>
              <w:ind w:left="122" w:right="103" w:firstLine="567"/>
              <w:rPr>
                <w:rFonts w:cs="Times New Roman"/>
                <w:b/>
                <w:strike w:val="0"/>
                <w:sz w:val="24"/>
                <w:szCs w:val="24"/>
              </w:rPr>
            </w:pPr>
            <w:r>
              <w:rPr>
                <w:rFonts w:cs="Times New Roman"/>
                <w:b/>
                <w:strike w:val="0"/>
                <w:sz w:val="24"/>
                <w:szCs w:val="24"/>
                <w:lang w:val="en-US"/>
              </w:rPr>
              <w:t>Old</w:t>
            </w:r>
            <w:r w:rsidRPr="00955BF5">
              <w:rPr>
                <w:rFonts w:cs="Times New Roman"/>
                <w:b/>
                <w:strike w:val="0"/>
                <w:sz w:val="24"/>
                <w:szCs w:val="24"/>
              </w:rPr>
              <w:t xml:space="preserve"> </w:t>
            </w:r>
            <w:proofErr w:type="spellStart"/>
            <w:r w:rsidRPr="00955BF5">
              <w:rPr>
                <w:rFonts w:cs="Times New Roman"/>
                <w:b/>
                <w:strike w:val="0"/>
                <w:sz w:val="24"/>
                <w:szCs w:val="24"/>
              </w:rPr>
              <w:t>discipline</w:t>
            </w:r>
            <w:proofErr w:type="spellEnd"/>
          </w:p>
        </w:tc>
      </w:tr>
      <w:tr w:rsidR="00971DDC" w:rsidRPr="00691EEB" w14:paraId="4BCBC730" w14:textId="77777777" w:rsidTr="00F4712D">
        <w:tc>
          <w:tcPr>
            <w:tcW w:w="4673" w:type="dxa"/>
            <w:shd w:val="clear" w:color="auto" w:fill="auto"/>
          </w:tcPr>
          <w:p w14:paraId="1D037195" w14:textId="71F09A04" w:rsidR="00971DDC" w:rsidRPr="00971DDC" w:rsidRDefault="00971DDC" w:rsidP="00971DDC">
            <w:pPr>
              <w:tabs>
                <w:tab w:val="clear" w:pos="2381"/>
                <w:tab w:val="num" w:pos="2107"/>
              </w:tabs>
              <w:ind w:left="-11" w:right="0" w:firstLine="9"/>
              <w:jc w:val="left"/>
              <w:rPr>
                <w:rFonts w:cs="Times New Roman"/>
                <w:strike w:val="0"/>
                <w:sz w:val="24"/>
                <w:szCs w:val="26"/>
                <w:lang w:val="en-US"/>
              </w:rPr>
            </w:pPr>
            <w:r w:rsidRPr="00971DDC">
              <w:rPr>
                <w:strike w:val="0"/>
                <w:sz w:val="24"/>
                <w:szCs w:val="26"/>
                <w:lang w:val="en-US"/>
              </w:rPr>
              <w:t>Database technologies in corporate information systems</w:t>
            </w:r>
          </w:p>
        </w:tc>
        <w:tc>
          <w:tcPr>
            <w:tcW w:w="4264" w:type="dxa"/>
            <w:shd w:val="clear" w:color="auto" w:fill="auto"/>
          </w:tcPr>
          <w:p w14:paraId="282919B4" w14:textId="0C50127C" w:rsidR="00971DDC" w:rsidRPr="00971DDC" w:rsidRDefault="00971DDC" w:rsidP="00971DDC">
            <w:pPr>
              <w:tabs>
                <w:tab w:val="clear" w:pos="2381"/>
                <w:tab w:val="num" w:pos="1949"/>
                <w:tab w:val="left" w:pos="2177"/>
              </w:tabs>
              <w:ind w:left="48" w:firstLine="0"/>
              <w:jc w:val="left"/>
              <w:rPr>
                <w:rFonts w:cs="Times New Roman"/>
                <w:strike w:val="0"/>
                <w:sz w:val="24"/>
                <w:szCs w:val="26"/>
              </w:rPr>
            </w:pPr>
            <w:r w:rsidRPr="00971DDC">
              <w:rPr>
                <w:strike w:val="0"/>
                <w:sz w:val="24"/>
                <w:szCs w:val="26"/>
              </w:rPr>
              <w:t xml:space="preserve">Modern </w:t>
            </w:r>
            <w:proofErr w:type="spellStart"/>
            <w:r w:rsidRPr="00971DDC">
              <w:rPr>
                <w:strike w:val="0"/>
                <w:sz w:val="24"/>
                <w:szCs w:val="26"/>
              </w:rPr>
              <w:t>database</w:t>
            </w:r>
            <w:proofErr w:type="spellEnd"/>
            <w:r w:rsidRPr="00971DDC">
              <w:rPr>
                <w:strike w:val="0"/>
                <w:sz w:val="24"/>
                <w:szCs w:val="26"/>
              </w:rPr>
              <w:t xml:space="preserve"> </w:t>
            </w:r>
            <w:proofErr w:type="spellStart"/>
            <w:r w:rsidRPr="00971DDC">
              <w:rPr>
                <w:strike w:val="0"/>
                <w:sz w:val="24"/>
                <w:szCs w:val="26"/>
              </w:rPr>
              <w:t>technologies</w:t>
            </w:r>
            <w:proofErr w:type="spellEnd"/>
          </w:p>
        </w:tc>
      </w:tr>
      <w:tr w:rsidR="00971DDC" w:rsidRPr="00971DDC" w14:paraId="1CC1B356" w14:textId="77777777" w:rsidTr="00F4712D">
        <w:tc>
          <w:tcPr>
            <w:tcW w:w="4673" w:type="dxa"/>
            <w:shd w:val="clear" w:color="auto" w:fill="auto"/>
          </w:tcPr>
          <w:p w14:paraId="63A54A23" w14:textId="6E0364D5" w:rsidR="00971DDC" w:rsidRPr="00971DDC" w:rsidRDefault="00971DDC" w:rsidP="00971DDC">
            <w:pPr>
              <w:tabs>
                <w:tab w:val="clear" w:pos="2381"/>
                <w:tab w:val="num" w:pos="1823"/>
              </w:tabs>
              <w:ind w:left="-11" w:right="0" w:firstLine="9"/>
              <w:jc w:val="left"/>
              <w:rPr>
                <w:rFonts w:cs="Times New Roman"/>
                <w:strike w:val="0"/>
                <w:sz w:val="24"/>
                <w:szCs w:val="26"/>
                <w:lang w:val="en-US"/>
              </w:rPr>
            </w:pPr>
            <w:r w:rsidRPr="00971DDC">
              <w:rPr>
                <w:strike w:val="0"/>
                <w:sz w:val="24"/>
                <w:szCs w:val="26"/>
                <w:lang w:val="en-US"/>
              </w:rPr>
              <w:t>Administration and adaptation of corporate information systems</w:t>
            </w:r>
          </w:p>
        </w:tc>
        <w:tc>
          <w:tcPr>
            <w:tcW w:w="4264" w:type="dxa"/>
            <w:shd w:val="clear" w:color="auto" w:fill="auto"/>
          </w:tcPr>
          <w:p w14:paraId="571A086A" w14:textId="53053171" w:rsidR="00971DDC" w:rsidRPr="00971DDC" w:rsidRDefault="00971DDC" w:rsidP="00971DDC">
            <w:pPr>
              <w:tabs>
                <w:tab w:val="clear" w:pos="2381"/>
                <w:tab w:val="num" w:pos="1808"/>
                <w:tab w:val="left" w:pos="2177"/>
              </w:tabs>
              <w:ind w:left="48" w:firstLine="0"/>
              <w:jc w:val="left"/>
              <w:rPr>
                <w:rFonts w:cs="Times New Roman"/>
                <w:strike w:val="0"/>
                <w:sz w:val="24"/>
                <w:szCs w:val="26"/>
                <w:lang w:val="en-US"/>
              </w:rPr>
            </w:pPr>
            <w:r w:rsidRPr="00971DDC">
              <w:rPr>
                <w:strike w:val="0"/>
                <w:sz w:val="24"/>
                <w:szCs w:val="26"/>
                <w:lang w:val="en-US"/>
              </w:rPr>
              <w:t>Java technologies of distributed systems</w:t>
            </w:r>
          </w:p>
        </w:tc>
      </w:tr>
      <w:tr w:rsidR="00971DDC" w:rsidRPr="00971DDC" w14:paraId="6354A1E4" w14:textId="77777777" w:rsidTr="00F4712D">
        <w:tc>
          <w:tcPr>
            <w:tcW w:w="4673" w:type="dxa"/>
            <w:shd w:val="clear" w:color="auto" w:fill="auto"/>
          </w:tcPr>
          <w:p w14:paraId="4E09A223" w14:textId="2098028A" w:rsidR="00971DDC" w:rsidRPr="00971DDC" w:rsidRDefault="00971DDC" w:rsidP="00971DDC">
            <w:pPr>
              <w:tabs>
                <w:tab w:val="clear" w:pos="2381"/>
                <w:tab w:val="num" w:pos="2107"/>
              </w:tabs>
              <w:ind w:left="-11" w:right="0" w:firstLine="9"/>
              <w:jc w:val="left"/>
              <w:rPr>
                <w:rFonts w:cs="Times New Roman"/>
                <w:strike w:val="0"/>
                <w:sz w:val="24"/>
                <w:szCs w:val="26"/>
                <w:lang w:val="en-US"/>
              </w:rPr>
            </w:pPr>
            <w:r w:rsidRPr="00971DDC">
              <w:rPr>
                <w:strike w:val="0"/>
                <w:sz w:val="24"/>
                <w:szCs w:val="26"/>
                <w:lang w:val="en-US"/>
              </w:rPr>
              <w:t>Complex automation of corporate information systems</w:t>
            </w:r>
          </w:p>
        </w:tc>
        <w:tc>
          <w:tcPr>
            <w:tcW w:w="4264" w:type="dxa"/>
            <w:shd w:val="clear" w:color="auto" w:fill="auto"/>
          </w:tcPr>
          <w:p w14:paraId="629E05E2" w14:textId="75C2C88C" w:rsidR="00971DDC" w:rsidRPr="00971DDC" w:rsidRDefault="00971DDC" w:rsidP="00971DDC">
            <w:pPr>
              <w:tabs>
                <w:tab w:val="clear" w:pos="2381"/>
                <w:tab w:val="num" w:pos="1666"/>
                <w:tab w:val="left" w:pos="2177"/>
              </w:tabs>
              <w:ind w:left="48" w:firstLine="0"/>
              <w:jc w:val="left"/>
              <w:rPr>
                <w:rFonts w:cs="Times New Roman"/>
                <w:strike w:val="0"/>
                <w:sz w:val="24"/>
                <w:szCs w:val="26"/>
                <w:lang w:val="en-US"/>
              </w:rPr>
            </w:pPr>
            <w:r w:rsidRPr="00971DDC">
              <w:rPr>
                <w:strike w:val="0"/>
                <w:sz w:val="24"/>
                <w:szCs w:val="26"/>
                <w:lang w:val="en-US"/>
              </w:rPr>
              <w:t>Technical basics of application programming</w:t>
            </w:r>
          </w:p>
        </w:tc>
      </w:tr>
      <w:tr w:rsidR="00971DDC" w:rsidRPr="00971DDC" w14:paraId="46B783D4" w14:textId="77777777" w:rsidTr="00F4712D">
        <w:tc>
          <w:tcPr>
            <w:tcW w:w="4673" w:type="dxa"/>
            <w:shd w:val="clear" w:color="auto" w:fill="auto"/>
          </w:tcPr>
          <w:p w14:paraId="40D38C28" w14:textId="3B978929" w:rsidR="00971DDC" w:rsidRPr="00971DDC" w:rsidRDefault="00971DDC" w:rsidP="00971DDC">
            <w:pPr>
              <w:tabs>
                <w:tab w:val="clear" w:pos="2381"/>
                <w:tab w:val="num" w:pos="1115"/>
              </w:tabs>
              <w:ind w:left="-11" w:right="0" w:firstLine="9"/>
              <w:jc w:val="left"/>
              <w:rPr>
                <w:rFonts w:cs="Times New Roman"/>
                <w:strike w:val="0"/>
                <w:sz w:val="24"/>
                <w:szCs w:val="26"/>
                <w:lang w:val="en-US"/>
              </w:rPr>
            </w:pPr>
            <w:r w:rsidRPr="00971DDC">
              <w:rPr>
                <w:strike w:val="0"/>
                <w:sz w:val="24"/>
                <w:szCs w:val="26"/>
                <w:lang w:val="en-US"/>
              </w:rPr>
              <w:t>Data management and exchange in corporate information systems</w:t>
            </w:r>
          </w:p>
        </w:tc>
        <w:tc>
          <w:tcPr>
            <w:tcW w:w="4264" w:type="dxa"/>
            <w:shd w:val="clear" w:color="auto" w:fill="auto"/>
          </w:tcPr>
          <w:p w14:paraId="0EB4BCB1" w14:textId="7ADF09F9" w:rsidR="00971DDC" w:rsidRPr="00971DDC" w:rsidRDefault="00971DDC" w:rsidP="00971DDC">
            <w:pPr>
              <w:tabs>
                <w:tab w:val="clear" w:pos="2381"/>
                <w:tab w:val="num" w:pos="1808"/>
                <w:tab w:val="left" w:pos="2177"/>
              </w:tabs>
              <w:ind w:left="48" w:firstLine="0"/>
              <w:jc w:val="left"/>
              <w:rPr>
                <w:rFonts w:cs="Times New Roman"/>
                <w:strike w:val="0"/>
                <w:sz w:val="24"/>
                <w:szCs w:val="26"/>
                <w:lang w:val="en-US"/>
              </w:rPr>
            </w:pPr>
            <w:r w:rsidRPr="00971DDC">
              <w:rPr>
                <w:strike w:val="0"/>
                <w:sz w:val="24"/>
                <w:szCs w:val="26"/>
                <w:lang w:val="en-US"/>
              </w:rPr>
              <w:t>Web application design and development</w:t>
            </w:r>
          </w:p>
        </w:tc>
      </w:tr>
      <w:tr w:rsidR="00971DDC" w:rsidRPr="00971DDC" w14:paraId="598B2B37" w14:textId="77777777" w:rsidTr="00F4712D">
        <w:tc>
          <w:tcPr>
            <w:tcW w:w="4673" w:type="dxa"/>
            <w:shd w:val="clear" w:color="auto" w:fill="auto"/>
          </w:tcPr>
          <w:p w14:paraId="09493855" w14:textId="23505292" w:rsidR="00971DDC" w:rsidRPr="00971DDC" w:rsidRDefault="00971DDC" w:rsidP="00971DDC">
            <w:pPr>
              <w:tabs>
                <w:tab w:val="clear" w:pos="2381"/>
                <w:tab w:val="num" w:pos="1957"/>
              </w:tabs>
              <w:ind w:left="-11" w:right="0" w:firstLine="9"/>
              <w:jc w:val="left"/>
              <w:rPr>
                <w:rFonts w:cs="Times New Roman"/>
                <w:strike w:val="0"/>
                <w:sz w:val="24"/>
                <w:szCs w:val="26"/>
              </w:rPr>
            </w:pPr>
            <w:r w:rsidRPr="00971DDC">
              <w:rPr>
                <w:strike w:val="0"/>
                <w:sz w:val="24"/>
                <w:szCs w:val="26"/>
              </w:rPr>
              <w:t xml:space="preserve">Digital </w:t>
            </w:r>
            <w:proofErr w:type="spellStart"/>
            <w:r w:rsidRPr="00971DDC">
              <w:rPr>
                <w:strike w:val="0"/>
                <w:sz w:val="24"/>
                <w:szCs w:val="26"/>
              </w:rPr>
              <w:t>Economy</w:t>
            </w:r>
            <w:proofErr w:type="spellEnd"/>
          </w:p>
        </w:tc>
        <w:tc>
          <w:tcPr>
            <w:tcW w:w="4264" w:type="dxa"/>
            <w:shd w:val="clear" w:color="auto" w:fill="auto"/>
          </w:tcPr>
          <w:p w14:paraId="5902BFF6" w14:textId="4DBCE9F7" w:rsidR="00971DDC" w:rsidRPr="00971DDC" w:rsidRDefault="00971DDC" w:rsidP="00971DDC">
            <w:pPr>
              <w:tabs>
                <w:tab w:val="clear" w:pos="2381"/>
                <w:tab w:val="left" w:pos="674"/>
                <w:tab w:val="num" w:pos="1808"/>
              </w:tabs>
              <w:ind w:left="48" w:firstLine="0"/>
              <w:jc w:val="left"/>
              <w:rPr>
                <w:rFonts w:cs="Times New Roman"/>
                <w:strike w:val="0"/>
                <w:sz w:val="24"/>
                <w:szCs w:val="26"/>
                <w:lang w:val="en-US"/>
              </w:rPr>
            </w:pPr>
            <w:r w:rsidRPr="00971DDC">
              <w:rPr>
                <w:strike w:val="0"/>
                <w:sz w:val="24"/>
                <w:szCs w:val="26"/>
                <w:lang w:val="en-US"/>
              </w:rPr>
              <w:t>Neural networks and genetic algorithms</w:t>
            </w:r>
          </w:p>
        </w:tc>
      </w:tr>
    </w:tbl>
    <w:p w14:paraId="4B05B792" w14:textId="77777777" w:rsidR="00E71936" w:rsidRPr="00691EEB" w:rsidRDefault="00E71936" w:rsidP="001F1DD2">
      <w:pPr>
        <w:ind w:right="1134" w:firstLine="567"/>
        <w:rPr>
          <w:rFonts w:cs="Times New Roman"/>
          <w:sz w:val="24"/>
          <w:szCs w:val="24"/>
          <w:lang w:val="kk-KZ"/>
        </w:rPr>
      </w:pPr>
    </w:p>
    <w:p w14:paraId="5E422B36"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 xml:space="preserve">Changes are made to the curriculum, RUP in the following order: proposals for amendments are considered at a meeting of the department, approved by the educational and methodological commission of the S. </w:t>
      </w:r>
      <w:proofErr w:type="spellStart"/>
      <w:r w:rsidRPr="00971DDC">
        <w:rPr>
          <w:rFonts w:cs="Times New Roman"/>
          <w:bCs/>
          <w:strike w:val="0"/>
          <w:sz w:val="24"/>
          <w:szCs w:val="24"/>
          <w:lang w:val="en-US"/>
        </w:rPr>
        <w:t>Sadvakasov</w:t>
      </w:r>
      <w:proofErr w:type="spellEnd"/>
      <w:r w:rsidRPr="00971DDC">
        <w:rPr>
          <w:rFonts w:cs="Times New Roman"/>
          <w:bCs/>
          <w:strike w:val="0"/>
          <w:sz w:val="24"/>
          <w:szCs w:val="24"/>
          <w:lang w:val="en-US"/>
        </w:rPr>
        <w:t xml:space="preserve"> Agrotechnical Institute, are coordinated with the educational and methodological service, are considered by the academic Council of the university and approved by the first vice-rector.</w:t>
      </w:r>
    </w:p>
    <w:p w14:paraId="2B8097CD"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Advising students on the educational process is carried out by the adviser, teachers and the management of the department both during classroom and extracurricular time. The university has a system that allows students who have missed classes for a good reason to liquidate debt in a certain period of time.</w:t>
      </w:r>
    </w:p>
    <w:p w14:paraId="7F4C5D80"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Advisors are appointed by teachers who have sufficient work experience, who have the opportunity to make a sufficient contribution to the advancement of students along the educational trajectory. An Adviser is a teacher who performs the functions of an academic mentor, assisting in the selection of a learning trajectory (the formation of an individual curriculum) and the development of an educational program during the training period.</w:t>
      </w:r>
    </w:p>
    <w:p w14:paraId="2FABE306"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The adviser of OP 7M06101 – "Corporate information systems" is the head of this OP Fomicheva T.A.</w:t>
      </w:r>
    </w:p>
    <w:p w14:paraId="703129D4"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In order to ensure the objectivity of the assessment of knowledge and the degree of formation of professional competence and to assess the educational achievements of students (UDO) in each academic discipline and practices, the university and departments are carried out according to the internationally accepted point-rating system in the form of ongoing monitoring of academic performance in the process of studying disciplines and final control – during examination sessions.</w:t>
      </w:r>
    </w:p>
    <w:p w14:paraId="291EA340"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lastRenderedPageBreak/>
        <w:t>According to the results of the current and boundary control AIS "</w:t>
      </w:r>
      <w:proofErr w:type="spellStart"/>
      <w:r w:rsidRPr="00971DDC">
        <w:rPr>
          <w:rFonts w:cs="Times New Roman"/>
          <w:bCs/>
          <w:strike w:val="0"/>
          <w:sz w:val="24"/>
          <w:szCs w:val="24"/>
          <w:lang w:val="en-US"/>
        </w:rPr>
        <w:t>Platonus</w:t>
      </w:r>
      <w:proofErr w:type="spellEnd"/>
      <w:r w:rsidRPr="00971DDC">
        <w:rPr>
          <w:rFonts w:cs="Times New Roman"/>
          <w:bCs/>
          <w:strike w:val="0"/>
          <w:sz w:val="24"/>
          <w:szCs w:val="24"/>
          <w:lang w:val="en-US"/>
        </w:rPr>
        <w:t>" makes academic ratings of the current academic performance of students. Any undergraduate student can get reasoned information about his academic rating in the Student Service Center. The final control (intermediate certification) is carried out in the form of an exam. The forms of examinations are computer testing, written or oral survey of students.</w:t>
      </w:r>
    </w:p>
    <w:p w14:paraId="2EBDFF9F" w14:textId="77777777" w:rsidR="00971DDC" w:rsidRPr="00971DDC" w:rsidRDefault="00971DDC" w:rsidP="00971DDC">
      <w:pPr>
        <w:tabs>
          <w:tab w:val="clear" w:pos="2381"/>
          <w:tab w:val="left" w:pos="567"/>
          <w:tab w:val="left" w:pos="9214"/>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 xml:space="preserve">The level of knowledge of undergraduates is assessed at a professional level, taking into account modern achievements in the field of test and examination procedures. The final assessment of a master's student in the discipline is set according to the sum of points earned by students in all types of current and boundary control, for completing tasks of the CPM and on the exam. The results of the current control are presented by teachers weekly on the </w:t>
      </w:r>
      <w:proofErr w:type="spellStart"/>
      <w:r w:rsidRPr="00971DDC">
        <w:rPr>
          <w:rFonts w:cs="Times New Roman"/>
          <w:bCs/>
          <w:strike w:val="0"/>
          <w:sz w:val="24"/>
          <w:szCs w:val="24"/>
          <w:lang w:val="en-US"/>
        </w:rPr>
        <w:t>Platonus</w:t>
      </w:r>
      <w:proofErr w:type="spellEnd"/>
      <w:r w:rsidRPr="00971DDC">
        <w:rPr>
          <w:rFonts w:cs="Times New Roman"/>
          <w:bCs/>
          <w:strike w:val="0"/>
          <w:sz w:val="24"/>
          <w:szCs w:val="24"/>
          <w:lang w:val="en-US"/>
        </w:rPr>
        <w:t xml:space="preserve"> portal.</w:t>
      </w:r>
    </w:p>
    <w:p w14:paraId="213F8664"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 xml:space="preserve">The OP provides for the possibility of appeal. If the number of points is insufficient, the students doubt the correctness of the questions, the student can file an appeal. For this purpose, for the period of interim certification, by order of the Directorate of the </w:t>
      </w:r>
      <w:proofErr w:type="spellStart"/>
      <w:proofErr w:type="gramStart"/>
      <w:r w:rsidRPr="00971DDC">
        <w:rPr>
          <w:rFonts w:cs="Times New Roman"/>
          <w:bCs/>
          <w:strike w:val="0"/>
          <w:sz w:val="24"/>
          <w:szCs w:val="24"/>
          <w:lang w:val="en-US"/>
        </w:rPr>
        <w:t>S.Sadvakasov</w:t>
      </w:r>
      <w:proofErr w:type="spellEnd"/>
      <w:proofErr w:type="gramEnd"/>
      <w:r w:rsidRPr="00971DDC">
        <w:rPr>
          <w:rFonts w:cs="Times New Roman"/>
          <w:bCs/>
          <w:strike w:val="0"/>
          <w:sz w:val="24"/>
          <w:szCs w:val="24"/>
          <w:lang w:val="en-US"/>
        </w:rPr>
        <w:t xml:space="preserve"> Agrotechnical Institute, an appeal commission is created from among teachers whose qualifications correspond to the profile of the disciplines submitted to the examination session. The members of the appeal commission may be the most experienced, competent teachers. The composition of the appeal commission is formed by the head of the department and approved at a meeting of the department.</w:t>
      </w:r>
    </w:p>
    <w:p w14:paraId="1D13648D"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The final assessment of the discipline includes assessments of current academic performance, boundary and final control. The share of the assessment of current academic performance is at least 60% in the final assessment of the degree of mastering the curriculum of the discipline by the student. The assessment of the final control is at least 30% of the final assessment of knowledge in this academic discipline. The assessment of current academic performance (assessment of the admission rating) consists of assessments of current control and assessments of boundary control. The current monitoring of academic performance is carried out by teachers in training sessions and during consultation hours (SRMP) in accordance with the calendar schedules of control measures for the implementation and delivery of tasks of the SRM. Points are awarded for preparing for classes and for each completed CPM task.</w:t>
      </w:r>
    </w:p>
    <w:p w14:paraId="0C052DDF"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Boundary control is a check of parole under the discipline section. The boundary control is carried out by the lecturer twice a semester, according to the approved academic calendar (usually at the 8th and 15th weeks of the semester). Each milestone control is also evaluated on a 100-point scale.</w:t>
      </w:r>
    </w:p>
    <w:p w14:paraId="3DBD83C7"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The final certification of a master's student provides for the writing and defense of a master's thesis.</w:t>
      </w:r>
    </w:p>
    <w:p w14:paraId="2A7532E0"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In case of inconsistency of the level of knowledge of students with the planned learning outcomes, corrective actions are applied to undergraduates: re-studying the course, re-passing all types of control and final certification.</w:t>
      </w:r>
    </w:p>
    <w:p w14:paraId="6D2D7D16"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The transparency of the knowledge assessment process is ensured by informing students of the scores by weekly filling out an electronic journal on the university portal.</w:t>
      </w:r>
    </w:p>
    <w:p w14:paraId="05249A4D"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All academic disciplines end with passing the exam. The final control of knowledge is carried out according to the academic calendar at the end of the 15-week semester. The forms of final control are determined by the department every year, approved by the rector's order. Summing up the results of the practices is carried out according to the schedule and are evaluated on a 100-point scale.</w:t>
      </w:r>
    </w:p>
    <w:p w14:paraId="2DA55CC9" w14:textId="77777777" w:rsidR="00971DDC" w:rsidRPr="00971DDC" w:rsidRDefault="00971DDC" w:rsidP="00971DDC">
      <w:pPr>
        <w:tabs>
          <w:tab w:val="clear" w:pos="2381"/>
          <w:tab w:val="left" w:pos="567"/>
          <w:tab w:val="left" w:pos="9354"/>
        </w:tabs>
        <w:ind w:left="0" w:right="0" w:firstLine="567"/>
        <w:rPr>
          <w:rFonts w:cs="Times New Roman"/>
          <w:bCs/>
          <w:strike w:val="0"/>
          <w:sz w:val="24"/>
          <w:szCs w:val="24"/>
          <w:lang w:val="en-US"/>
        </w:rPr>
      </w:pPr>
      <w:r w:rsidRPr="00971DDC">
        <w:rPr>
          <w:rFonts w:cs="Times New Roman"/>
          <w:bCs/>
          <w:strike w:val="0"/>
          <w:sz w:val="24"/>
          <w:szCs w:val="24"/>
          <w:lang w:val="en-US"/>
        </w:rPr>
        <w:t>The classroom load is distributed according to the main types of training sessions (lectures, practical and laboratory classes) in accordance with the SES, RUP, standard and working curriculum (Supporting documents are available in the nomenclature of cases of the Department of ICT).</w:t>
      </w:r>
    </w:p>
    <w:p w14:paraId="33CA4FA2" w14:textId="77777777" w:rsidR="00971DDC" w:rsidRPr="00971DDC" w:rsidRDefault="00971DDC" w:rsidP="00971DDC">
      <w:pPr>
        <w:tabs>
          <w:tab w:val="clear" w:pos="2381"/>
          <w:tab w:val="num" w:pos="142"/>
        </w:tabs>
        <w:ind w:left="0" w:firstLine="567"/>
        <w:jc w:val="left"/>
        <w:rPr>
          <w:rFonts w:cs="Times New Roman"/>
          <w:strike w:val="0"/>
          <w:sz w:val="24"/>
          <w:szCs w:val="24"/>
          <w:lang w:val="en-US"/>
        </w:rPr>
      </w:pPr>
      <w:r w:rsidRPr="00971DDC">
        <w:rPr>
          <w:rFonts w:cs="Times New Roman"/>
          <w:strike w:val="0"/>
          <w:sz w:val="24"/>
          <w:szCs w:val="24"/>
          <w:lang w:val="en-US"/>
        </w:rPr>
        <w:t>The time budget for each type of independent work is reviewed and approved at the meeting of the department annually. The time spent by undergraduates on CPM is consistent with the total amount of time in the discipline.</w:t>
      </w:r>
    </w:p>
    <w:p w14:paraId="735DBCAF" w14:textId="77777777" w:rsidR="00971DDC" w:rsidRPr="00971DDC" w:rsidRDefault="00971DDC" w:rsidP="00971DDC">
      <w:pPr>
        <w:tabs>
          <w:tab w:val="clear" w:pos="2381"/>
          <w:tab w:val="num" w:pos="142"/>
        </w:tabs>
        <w:ind w:left="0" w:firstLine="567"/>
        <w:jc w:val="left"/>
        <w:rPr>
          <w:rFonts w:cs="Times New Roman"/>
          <w:strike w:val="0"/>
          <w:sz w:val="24"/>
          <w:szCs w:val="24"/>
          <w:lang w:val="en-US"/>
        </w:rPr>
      </w:pPr>
      <w:r w:rsidRPr="00971DDC">
        <w:rPr>
          <w:rFonts w:cs="Times New Roman"/>
          <w:strike w:val="0"/>
          <w:sz w:val="24"/>
          <w:szCs w:val="24"/>
          <w:lang w:val="en-US"/>
        </w:rPr>
        <w:lastRenderedPageBreak/>
        <w:t>Students who have fully fulfilled all the requirements of the curriculum of the OP are admitted to the final state certification.</w:t>
      </w:r>
    </w:p>
    <w:p w14:paraId="6E1C86AC" w14:textId="77777777" w:rsidR="00971DDC" w:rsidRPr="00971DDC" w:rsidRDefault="00971DDC" w:rsidP="00971DDC">
      <w:pPr>
        <w:tabs>
          <w:tab w:val="clear" w:pos="2381"/>
          <w:tab w:val="num" w:pos="142"/>
        </w:tabs>
        <w:ind w:left="0" w:firstLine="567"/>
        <w:jc w:val="left"/>
        <w:rPr>
          <w:rFonts w:cs="Times New Roman"/>
          <w:strike w:val="0"/>
          <w:sz w:val="24"/>
          <w:szCs w:val="24"/>
          <w:lang w:val="en-US"/>
        </w:rPr>
      </w:pPr>
    </w:p>
    <w:p w14:paraId="61D40264" w14:textId="36C657C1" w:rsidR="00FC79AA" w:rsidRDefault="00971DDC" w:rsidP="00971DDC">
      <w:pPr>
        <w:tabs>
          <w:tab w:val="clear" w:pos="2381"/>
          <w:tab w:val="num" w:pos="142"/>
        </w:tabs>
        <w:ind w:left="0" w:firstLine="567"/>
        <w:jc w:val="left"/>
        <w:rPr>
          <w:rFonts w:cs="Times New Roman"/>
          <w:strike w:val="0"/>
          <w:sz w:val="24"/>
          <w:szCs w:val="24"/>
          <w:lang w:val="en-US"/>
        </w:rPr>
      </w:pPr>
      <w:r w:rsidRPr="00971DDC">
        <w:rPr>
          <w:rFonts w:cs="Times New Roman"/>
          <w:strike w:val="0"/>
          <w:sz w:val="24"/>
          <w:szCs w:val="24"/>
          <w:lang w:val="en-US"/>
        </w:rPr>
        <w:t>Table 6. Heads of practice bases involved in the implementation of the OP</w:t>
      </w:r>
    </w:p>
    <w:p w14:paraId="72215CAE" w14:textId="77777777" w:rsidR="00971DDC" w:rsidRPr="00971DDC" w:rsidRDefault="00971DDC" w:rsidP="00971DDC">
      <w:pPr>
        <w:tabs>
          <w:tab w:val="clear" w:pos="2381"/>
          <w:tab w:val="num" w:pos="142"/>
        </w:tabs>
        <w:ind w:left="0" w:firstLine="567"/>
        <w:jc w:val="left"/>
        <w:rPr>
          <w:rFonts w:cs="Times New Roman"/>
          <w:strike w:val="0"/>
          <w:sz w:val="24"/>
          <w:szCs w:val="24"/>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4990"/>
      </w:tblGrid>
      <w:tr w:rsidR="001F4C9F" w:rsidRPr="003B7E5C" w14:paraId="4F686062" w14:textId="77777777" w:rsidTr="00FC79AA">
        <w:tc>
          <w:tcPr>
            <w:tcW w:w="959" w:type="dxa"/>
          </w:tcPr>
          <w:p w14:paraId="1D6C8EAC" w14:textId="77777777" w:rsidR="001F4C9F" w:rsidRPr="003B7E5C" w:rsidRDefault="001F4C9F" w:rsidP="001F4C9F">
            <w:pPr>
              <w:tabs>
                <w:tab w:val="clear" w:pos="2381"/>
                <w:tab w:val="num" w:pos="142"/>
              </w:tabs>
              <w:ind w:left="0" w:right="34" w:firstLine="0"/>
              <w:jc w:val="left"/>
              <w:rPr>
                <w:rFonts w:cs="Times New Roman"/>
                <w:strike w:val="0"/>
                <w:sz w:val="22"/>
                <w:szCs w:val="22"/>
              </w:rPr>
            </w:pPr>
            <w:r w:rsidRPr="003B7E5C">
              <w:rPr>
                <w:rFonts w:cs="Times New Roman"/>
                <w:strike w:val="0"/>
                <w:sz w:val="22"/>
                <w:szCs w:val="22"/>
              </w:rPr>
              <w:t>№</w:t>
            </w:r>
          </w:p>
        </w:tc>
        <w:tc>
          <w:tcPr>
            <w:tcW w:w="3260" w:type="dxa"/>
          </w:tcPr>
          <w:p w14:paraId="68AA15E1" w14:textId="77777777" w:rsidR="001F4C9F" w:rsidRPr="003B7E5C" w:rsidRDefault="001F4C9F" w:rsidP="00AA4C83">
            <w:pPr>
              <w:pStyle w:val="12"/>
              <w:snapToGrid w:val="0"/>
              <w:ind w:left="34" w:firstLine="567"/>
              <w:rPr>
                <w:rFonts w:cs="Times New Roman"/>
                <w:b/>
                <w:strike w:val="0"/>
                <w:sz w:val="22"/>
                <w:szCs w:val="22"/>
                <w:lang w:val="ru-RU"/>
              </w:rPr>
            </w:pPr>
            <w:r w:rsidRPr="003B7E5C">
              <w:rPr>
                <w:rFonts w:cs="Times New Roman"/>
                <w:b/>
                <w:strike w:val="0"/>
                <w:sz w:val="22"/>
                <w:szCs w:val="22"/>
                <w:lang w:val="ru-RU"/>
              </w:rPr>
              <w:t>Ф.И.О., степень</w:t>
            </w:r>
          </w:p>
        </w:tc>
        <w:tc>
          <w:tcPr>
            <w:tcW w:w="4990" w:type="dxa"/>
          </w:tcPr>
          <w:p w14:paraId="601637D2" w14:textId="77777777" w:rsidR="001F4C9F" w:rsidRPr="003B7E5C" w:rsidRDefault="001F4C9F" w:rsidP="00AA4C83">
            <w:pPr>
              <w:pStyle w:val="12"/>
              <w:snapToGrid w:val="0"/>
              <w:ind w:left="0" w:firstLine="567"/>
              <w:rPr>
                <w:rFonts w:cs="Times New Roman"/>
                <w:b/>
                <w:strike w:val="0"/>
                <w:sz w:val="22"/>
                <w:szCs w:val="22"/>
                <w:lang w:val="ru-RU"/>
              </w:rPr>
            </w:pPr>
            <w:r w:rsidRPr="003B7E5C">
              <w:rPr>
                <w:rFonts w:cs="Times New Roman"/>
                <w:b/>
                <w:strike w:val="0"/>
                <w:sz w:val="22"/>
                <w:szCs w:val="22"/>
                <w:lang w:val="ru-RU"/>
              </w:rPr>
              <w:t>Место работы</w:t>
            </w:r>
          </w:p>
        </w:tc>
      </w:tr>
      <w:tr w:rsidR="002E73EA" w:rsidRPr="002E73EA" w14:paraId="5FA18336" w14:textId="77777777" w:rsidTr="00FC79AA">
        <w:tc>
          <w:tcPr>
            <w:tcW w:w="959" w:type="dxa"/>
          </w:tcPr>
          <w:p w14:paraId="72467B6C" w14:textId="77777777" w:rsidR="002E73EA" w:rsidRPr="003B7E5C" w:rsidRDefault="002E73EA" w:rsidP="002E73EA">
            <w:pPr>
              <w:tabs>
                <w:tab w:val="clear" w:pos="2381"/>
                <w:tab w:val="num" w:pos="142"/>
              </w:tabs>
              <w:ind w:left="0" w:firstLine="0"/>
              <w:jc w:val="left"/>
              <w:rPr>
                <w:rFonts w:cs="Times New Roman"/>
                <w:strike w:val="0"/>
                <w:sz w:val="22"/>
                <w:szCs w:val="22"/>
              </w:rPr>
            </w:pPr>
            <w:r w:rsidRPr="003B7E5C">
              <w:rPr>
                <w:rFonts w:cs="Times New Roman"/>
                <w:strike w:val="0"/>
                <w:sz w:val="22"/>
                <w:szCs w:val="22"/>
              </w:rPr>
              <w:t>1</w:t>
            </w:r>
          </w:p>
        </w:tc>
        <w:tc>
          <w:tcPr>
            <w:tcW w:w="3260" w:type="dxa"/>
          </w:tcPr>
          <w:p w14:paraId="14F9C6B0" w14:textId="136F69EF" w:rsidR="002E73EA" w:rsidRPr="002E73EA" w:rsidRDefault="002E73EA" w:rsidP="002E73EA">
            <w:pPr>
              <w:tabs>
                <w:tab w:val="clear" w:pos="2381"/>
                <w:tab w:val="left" w:pos="297"/>
                <w:tab w:val="num" w:pos="2160"/>
              </w:tabs>
              <w:ind w:left="34" w:firstLine="0"/>
              <w:rPr>
                <w:rFonts w:eastAsia="Calibri" w:cs="Times New Roman"/>
                <w:strike w:val="0"/>
                <w:sz w:val="24"/>
                <w:szCs w:val="24"/>
                <w:lang w:val="kk-KZ"/>
              </w:rPr>
            </w:pPr>
            <w:proofErr w:type="spellStart"/>
            <w:r w:rsidRPr="002E73EA">
              <w:rPr>
                <w:strike w:val="0"/>
                <w:sz w:val="24"/>
                <w:szCs w:val="24"/>
              </w:rPr>
              <w:t>Kornatovsky</w:t>
            </w:r>
            <w:proofErr w:type="spellEnd"/>
            <w:r w:rsidRPr="002E73EA">
              <w:rPr>
                <w:strike w:val="0"/>
                <w:sz w:val="24"/>
                <w:szCs w:val="24"/>
              </w:rPr>
              <w:t xml:space="preserve"> </w:t>
            </w:r>
            <w:proofErr w:type="spellStart"/>
            <w:r w:rsidRPr="002E73EA">
              <w:rPr>
                <w:strike w:val="0"/>
                <w:sz w:val="24"/>
                <w:szCs w:val="24"/>
              </w:rPr>
              <w:t>V.Ts</w:t>
            </w:r>
            <w:proofErr w:type="spellEnd"/>
          </w:p>
        </w:tc>
        <w:tc>
          <w:tcPr>
            <w:tcW w:w="4990" w:type="dxa"/>
          </w:tcPr>
          <w:p w14:paraId="4D480981" w14:textId="3C191965" w:rsidR="002E73EA" w:rsidRPr="002E73EA" w:rsidRDefault="002E73EA" w:rsidP="002E73EA">
            <w:pPr>
              <w:pStyle w:val="12"/>
              <w:tabs>
                <w:tab w:val="left" w:pos="297"/>
              </w:tabs>
              <w:snapToGrid w:val="0"/>
              <w:ind w:left="0" w:hanging="3"/>
              <w:rPr>
                <w:rFonts w:cs="Times New Roman"/>
                <w:strike w:val="0"/>
                <w:lang w:val="kk-KZ"/>
              </w:rPr>
            </w:pPr>
            <w:r w:rsidRPr="002E73EA">
              <w:rPr>
                <w:strike w:val="0"/>
              </w:rPr>
              <w:t xml:space="preserve">Director </w:t>
            </w:r>
            <w:proofErr w:type="spellStart"/>
            <w:proofErr w:type="gramStart"/>
            <w:r w:rsidRPr="002E73EA">
              <w:rPr>
                <w:strike w:val="0"/>
              </w:rPr>
              <w:t>akmol.OICHT</w:t>
            </w:r>
            <w:proofErr w:type="spellEnd"/>
            <w:proofErr w:type="gramEnd"/>
            <w:r w:rsidRPr="002E73EA">
              <w:rPr>
                <w:strike w:val="0"/>
              </w:rPr>
              <w:t xml:space="preserve"> JSC "NIT"</w:t>
            </w:r>
          </w:p>
        </w:tc>
      </w:tr>
      <w:tr w:rsidR="002E73EA" w:rsidRPr="003B7E5C" w14:paraId="353F5609" w14:textId="77777777" w:rsidTr="00FC79AA">
        <w:tc>
          <w:tcPr>
            <w:tcW w:w="959" w:type="dxa"/>
          </w:tcPr>
          <w:p w14:paraId="5233974B" w14:textId="77777777" w:rsidR="002E73EA" w:rsidRPr="003B7E5C" w:rsidRDefault="002E73EA" w:rsidP="002E73EA">
            <w:pPr>
              <w:tabs>
                <w:tab w:val="clear" w:pos="2381"/>
                <w:tab w:val="num" w:pos="142"/>
              </w:tabs>
              <w:ind w:left="0" w:firstLine="0"/>
              <w:jc w:val="left"/>
              <w:rPr>
                <w:rFonts w:cs="Times New Roman"/>
                <w:strike w:val="0"/>
                <w:sz w:val="22"/>
                <w:szCs w:val="22"/>
              </w:rPr>
            </w:pPr>
            <w:r w:rsidRPr="003B7E5C">
              <w:rPr>
                <w:rFonts w:cs="Times New Roman"/>
                <w:strike w:val="0"/>
                <w:sz w:val="22"/>
                <w:szCs w:val="22"/>
              </w:rPr>
              <w:t>2</w:t>
            </w:r>
          </w:p>
        </w:tc>
        <w:tc>
          <w:tcPr>
            <w:tcW w:w="3260" w:type="dxa"/>
          </w:tcPr>
          <w:p w14:paraId="203FE892" w14:textId="1F031C80" w:rsidR="002E73EA" w:rsidRPr="002E73EA" w:rsidRDefault="002E73EA" w:rsidP="002E73EA">
            <w:pPr>
              <w:pStyle w:val="12"/>
              <w:tabs>
                <w:tab w:val="left" w:pos="297"/>
              </w:tabs>
              <w:snapToGrid w:val="0"/>
              <w:ind w:left="0" w:firstLine="0"/>
              <w:rPr>
                <w:rFonts w:cs="Times New Roman"/>
                <w:strike w:val="0"/>
                <w:lang w:val="kk-KZ"/>
              </w:rPr>
            </w:pPr>
            <w:proofErr w:type="spellStart"/>
            <w:r w:rsidRPr="002E73EA">
              <w:rPr>
                <w:strike w:val="0"/>
              </w:rPr>
              <w:t>Shilyaev</w:t>
            </w:r>
            <w:proofErr w:type="spellEnd"/>
            <w:r w:rsidRPr="002E73EA">
              <w:rPr>
                <w:strike w:val="0"/>
              </w:rPr>
              <w:t xml:space="preserve"> V.S.</w:t>
            </w:r>
          </w:p>
        </w:tc>
        <w:tc>
          <w:tcPr>
            <w:tcW w:w="4990" w:type="dxa"/>
          </w:tcPr>
          <w:p w14:paraId="4EC9F816" w14:textId="7978C49A" w:rsidR="002E73EA" w:rsidRPr="002E73EA" w:rsidRDefault="002E73EA" w:rsidP="002E73EA">
            <w:pPr>
              <w:tabs>
                <w:tab w:val="clear" w:pos="2381"/>
                <w:tab w:val="left" w:pos="297"/>
                <w:tab w:val="num" w:pos="1982"/>
              </w:tabs>
              <w:ind w:left="0" w:hanging="3"/>
              <w:rPr>
                <w:rFonts w:cs="Times New Roman"/>
                <w:strike w:val="0"/>
                <w:sz w:val="24"/>
                <w:szCs w:val="24"/>
                <w:lang w:val="kk-KZ"/>
              </w:rPr>
            </w:pPr>
            <w:proofErr w:type="spellStart"/>
            <w:r w:rsidRPr="002E73EA">
              <w:rPr>
                <w:strike w:val="0"/>
                <w:sz w:val="24"/>
                <w:szCs w:val="24"/>
              </w:rPr>
              <w:t>Director</w:t>
            </w:r>
            <w:proofErr w:type="spellEnd"/>
            <w:r w:rsidRPr="002E73EA">
              <w:rPr>
                <w:strike w:val="0"/>
                <w:sz w:val="24"/>
                <w:szCs w:val="24"/>
              </w:rPr>
              <w:t xml:space="preserve"> </w:t>
            </w:r>
            <w:proofErr w:type="spellStart"/>
            <w:r w:rsidRPr="002E73EA">
              <w:rPr>
                <w:strike w:val="0"/>
                <w:sz w:val="24"/>
                <w:szCs w:val="24"/>
              </w:rPr>
              <w:t>of</w:t>
            </w:r>
            <w:proofErr w:type="spellEnd"/>
            <w:r w:rsidRPr="002E73EA">
              <w:rPr>
                <w:strike w:val="0"/>
                <w:sz w:val="24"/>
                <w:szCs w:val="24"/>
              </w:rPr>
              <w:t xml:space="preserve"> KSK LLP</w:t>
            </w:r>
          </w:p>
        </w:tc>
      </w:tr>
      <w:tr w:rsidR="002E73EA" w:rsidRPr="003B7E5C" w14:paraId="04E638C8" w14:textId="77777777" w:rsidTr="00FC79AA">
        <w:tc>
          <w:tcPr>
            <w:tcW w:w="959" w:type="dxa"/>
          </w:tcPr>
          <w:p w14:paraId="59D45C47" w14:textId="77777777" w:rsidR="002E73EA" w:rsidRPr="003B7E5C" w:rsidRDefault="002E73EA" w:rsidP="002E73EA">
            <w:pPr>
              <w:tabs>
                <w:tab w:val="clear" w:pos="2381"/>
                <w:tab w:val="num" w:pos="142"/>
              </w:tabs>
              <w:ind w:left="0" w:firstLine="0"/>
              <w:jc w:val="left"/>
              <w:rPr>
                <w:rFonts w:cs="Times New Roman"/>
                <w:strike w:val="0"/>
                <w:sz w:val="22"/>
                <w:szCs w:val="22"/>
              </w:rPr>
            </w:pPr>
            <w:r>
              <w:rPr>
                <w:rFonts w:cs="Times New Roman"/>
                <w:strike w:val="0"/>
                <w:sz w:val="22"/>
                <w:szCs w:val="22"/>
              </w:rPr>
              <w:t>3</w:t>
            </w:r>
          </w:p>
        </w:tc>
        <w:tc>
          <w:tcPr>
            <w:tcW w:w="3260" w:type="dxa"/>
          </w:tcPr>
          <w:p w14:paraId="42E4F4CC" w14:textId="65BA7489" w:rsidR="002E73EA" w:rsidRPr="002E73EA" w:rsidRDefault="002E73EA" w:rsidP="002E73EA">
            <w:pPr>
              <w:tabs>
                <w:tab w:val="clear" w:pos="2381"/>
                <w:tab w:val="left" w:pos="297"/>
                <w:tab w:val="num" w:pos="1877"/>
              </w:tabs>
              <w:ind w:left="34" w:firstLine="0"/>
              <w:rPr>
                <w:rFonts w:eastAsia="Calibri" w:cs="Times New Roman"/>
                <w:strike w:val="0"/>
                <w:sz w:val="24"/>
                <w:szCs w:val="24"/>
                <w:lang w:val="kk-KZ"/>
              </w:rPr>
            </w:pPr>
            <w:proofErr w:type="spellStart"/>
            <w:r w:rsidRPr="002E73EA">
              <w:rPr>
                <w:strike w:val="0"/>
                <w:sz w:val="24"/>
                <w:szCs w:val="24"/>
              </w:rPr>
              <w:t>Zharov</w:t>
            </w:r>
            <w:proofErr w:type="spellEnd"/>
            <w:r w:rsidRPr="002E73EA">
              <w:rPr>
                <w:strike w:val="0"/>
                <w:sz w:val="24"/>
                <w:szCs w:val="24"/>
              </w:rPr>
              <w:t xml:space="preserve"> E.K.</w:t>
            </w:r>
          </w:p>
        </w:tc>
        <w:tc>
          <w:tcPr>
            <w:tcW w:w="4990" w:type="dxa"/>
          </w:tcPr>
          <w:p w14:paraId="64900A40" w14:textId="1538DC50" w:rsidR="002E73EA" w:rsidRPr="002E73EA" w:rsidRDefault="002E73EA" w:rsidP="002E73EA">
            <w:pPr>
              <w:pStyle w:val="12"/>
              <w:tabs>
                <w:tab w:val="left" w:pos="297"/>
              </w:tabs>
              <w:snapToGrid w:val="0"/>
              <w:ind w:left="0" w:hanging="3"/>
              <w:rPr>
                <w:rFonts w:cs="Times New Roman"/>
                <w:strike w:val="0"/>
                <w:lang w:val="kk-KZ"/>
              </w:rPr>
            </w:pPr>
            <w:r w:rsidRPr="002E73EA">
              <w:rPr>
                <w:strike w:val="0"/>
              </w:rPr>
              <w:t>ICC "Shokan"</w:t>
            </w:r>
          </w:p>
        </w:tc>
      </w:tr>
      <w:tr w:rsidR="002E73EA" w:rsidRPr="002E73EA" w14:paraId="4E3F5014" w14:textId="77777777" w:rsidTr="00FC79AA">
        <w:tc>
          <w:tcPr>
            <w:tcW w:w="959" w:type="dxa"/>
          </w:tcPr>
          <w:p w14:paraId="0F1D09FB" w14:textId="77777777" w:rsidR="002E73EA" w:rsidRPr="003B7E5C" w:rsidRDefault="002E73EA" w:rsidP="002E73EA">
            <w:pPr>
              <w:tabs>
                <w:tab w:val="clear" w:pos="2381"/>
                <w:tab w:val="num" w:pos="142"/>
              </w:tabs>
              <w:ind w:left="0" w:firstLine="0"/>
              <w:jc w:val="left"/>
              <w:rPr>
                <w:rFonts w:cs="Times New Roman"/>
                <w:strike w:val="0"/>
                <w:sz w:val="22"/>
                <w:szCs w:val="22"/>
              </w:rPr>
            </w:pPr>
            <w:r>
              <w:rPr>
                <w:rFonts w:cs="Times New Roman"/>
                <w:strike w:val="0"/>
                <w:sz w:val="22"/>
                <w:szCs w:val="22"/>
              </w:rPr>
              <w:t>4</w:t>
            </w:r>
          </w:p>
        </w:tc>
        <w:tc>
          <w:tcPr>
            <w:tcW w:w="3260" w:type="dxa"/>
          </w:tcPr>
          <w:p w14:paraId="681493EF" w14:textId="00C1602C" w:rsidR="002E73EA" w:rsidRPr="002E73EA" w:rsidRDefault="002E73EA" w:rsidP="002E73EA">
            <w:pPr>
              <w:tabs>
                <w:tab w:val="clear" w:pos="2381"/>
                <w:tab w:val="left" w:pos="297"/>
                <w:tab w:val="num" w:pos="1735"/>
                <w:tab w:val="left" w:pos="1877"/>
              </w:tabs>
              <w:ind w:left="34" w:firstLine="0"/>
              <w:rPr>
                <w:rFonts w:eastAsia="Calibri" w:cs="Times New Roman"/>
                <w:strike w:val="0"/>
                <w:sz w:val="24"/>
                <w:szCs w:val="24"/>
                <w:lang w:val="kk-KZ"/>
              </w:rPr>
            </w:pPr>
            <w:proofErr w:type="spellStart"/>
            <w:r w:rsidRPr="002E73EA">
              <w:rPr>
                <w:strike w:val="0"/>
                <w:sz w:val="24"/>
                <w:szCs w:val="24"/>
              </w:rPr>
              <w:t>Chiganov</w:t>
            </w:r>
            <w:proofErr w:type="spellEnd"/>
            <w:r w:rsidRPr="002E73EA">
              <w:rPr>
                <w:strike w:val="0"/>
                <w:sz w:val="24"/>
                <w:szCs w:val="24"/>
              </w:rPr>
              <w:t xml:space="preserve"> E.V.</w:t>
            </w:r>
          </w:p>
        </w:tc>
        <w:tc>
          <w:tcPr>
            <w:tcW w:w="4990" w:type="dxa"/>
          </w:tcPr>
          <w:p w14:paraId="787C290A" w14:textId="667DBDF7" w:rsidR="002E73EA" w:rsidRPr="002E73EA" w:rsidRDefault="002E73EA" w:rsidP="002E73EA">
            <w:pPr>
              <w:pStyle w:val="12"/>
              <w:tabs>
                <w:tab w:val="left" w:pos="297"/>
              </w:tabs>
              <w:snapToGrid w:val="0"/>
              <w:ind w:left="0" w:hanging="3"/>
              <w:rPr>
                <w:rFonts w:cs="Times New Roman"/>
                <w:strike w:val="0"/>
                <w:lang w:val="kk-KZ"/>
              </w:rPr>
            </w:pPr>
            <w:proofErr w:type="spellStart"/>
            <w:r w:rsidRPr="002E73EA">
              <w:rPr>
                <w:strike w:val="0"/>
              </w:rPr>
              <w:t>Kokshetau</w:t>
            </w:r>
            <w:proofErr w:type="spellEnd"/>
            <w:r w:rsidRPr="002E73EA">
              <w:rPr>
                <w:strike w:val="0"/>
              </w:rPr>
              <w:t xml:space="preserve"> branch of JSC "Kaspi bank"</w:t>
            </w:r>
          </w:p>
        </w:tc>
      </w:tr>
      <w:tr w:rsidR="002E73EA" w:rsidRPr="003B7E5C" w14:paraId="73FD1257" w14:textId="77777777" w:rsidTr="00FC79AA">
        <w:tc>
          <w:tcPr>
            <w:tcW w:w="959" w:type="dxa"/>
          </w:tcPr>
          <w:p w14:paraId="6DEFFB62" w14:textId="77777777" w:rsidR="002E73EA" w:rsidRPr="003B7E5C" w:rsidRDefault="002E73EA" w:rsidP="002E73EA">
            <w:pPr>
              <w:tabs>
                <w:tab w:val="clear" w:pos="2381"/>
                <w:tab w:val="num" w:pos="142"/>
              </w:tabs>
              <w:ind w:left="0" w:firstLine="0"/>
              <w:jc w:val="left"/>
              <w:rPr>
                <w:rFonts w:cs="Times New Roman"/>
                <w:strike w:val="0"/>
                <w:sz w:val="22"/>
                <w:szCs w:val="22"/>
              </w:rPr>
            </w:pPr>
            <w:r>
              <w:rPr>
                <w:rFonts w:cs="Times New Roman"/>
                <w:strike w:val="0"/>
                <w:sz w:val="22"/>
                <w:szCs w:val="22"/>
              </w:rPr>
              <w:t>5</w:t>
            </w:r>
          </w:p>
        </w:tc>
        <w:tc>
          <w:tcPr>
            <w:tcW w:w="3260" w:type="dxa"/>
          </w:tcPr>
          <w:p w14:paraId="2A8BE2ED" w14:textId="48A3EECD" w:rsidR="002E73EA" w:rsidRPr="002E73EA" w:rsidRDefault="002E73EA" w:rsidP="002E73EA">
            <w:pPr>
              <w:tabs>
                <w:tab w:val="clear" w:pos="2381"/>
                <w:tab w:val="left" w:pos="297"/>
                <w:tab w:val="num" w:pos="2018"/>
              </w:tabs>
              <w:ind w:left="34" w:firstLine="0"/>
              <w:rPr>
                <w:rFonts w:eastAsia="Calibri" w:cs="Times New Roman"/>
                <w:strike w:val="0"/>
                <w:sz w:val="24"/>
                <w:szCs w:val="24"/>
                <w:lang w:val="kk-KZ"/>
              </w:rPr>
            </w:pPr>
            <w:proofErr w:type="spellStart"/>
            <w:r w:rsidRPr="002E73EA">
              <w:rPr>
                <w:strike w:val="0"/>
                <w:sz w:val="24"/>
                <w:szCs w:val="24"/>
              </w:rPr>
              <w:t>Nurumzhanov</w:t>
            </w:r>
            <w:proofErr w:type="spellEnd"/>
            <w:r w:rsidRPr="002E73EA">
              <w:rPr>
                <w:strike w:val="0"/>
                <w:sz w:val="24"/>
                <w:szCs w:val="24"/>
              </w:rPr>
              <w:t xml:space="preserve"> A.M.</w:t>
            </w:r>
          </w:p>
        </w:tc>
        <w:tc>
          <w:tcPr>
            <w:tcW w:w="4990" w:type="dxa"/>
          </w:tcPr>
          <w:p w14:paraId="538D6F8B" w14:textId="36279FFE" w:rsidR="002E73EA" w:rsidRPr="002E73EA" w:rsidRDefault="002E73EA" w:rsidP="002E73EA">
            <w:pPr>
              <w:pStyle w:val="12"/>
              <w:tabs>
                <w:tab w:val="left" w:pos="297"/>
              </w:tabs>
              <w:snapToGrid w:val="0"/>
              <w:ind w:left="0" w:hanging="3"/>
              <w:rPr>
                <w:rFonts w:cs="Times New Roman"/>
                <w:strike w:val="0"/>
                <w:lang w:val="kk-KZ"/>
              </w:rPr>
            </w:pPr>
            <w:proofErr w:type="spellStart"/>
            <w:r w:rsidRPr="002E73EA">
              <w:rPr>
                <w:strike w:val="0"/>
              </w:rPr>
              <w:t>Kazakhtelecom</w:t>
            </w:r>
            <w:proofErr w:type="spellEnd"/>
            <w:r w:rsidRPr="002E73EA">
              <w:rPr>
                <w:strike w:val="0"/>
              </w:rPr>
              <w:t xml:space="preserve"> JSC</w:t>
            </w:r>
          </w:p>
        </w:tc>
      </w:tr>
    </w:tbl>
    <w:p w14:paraId="4EB5948E" w14:textId="77777777" w:rsidR="00E228D3" w:rsidRDefault="00E228D3" w:rsidP="004C45EE">
      <w:pPr>
        <w:tabs>
          <w:tab w:val="clear" w:pos="2381"/>
          <w:tab w:val="left" w:pos="360"/>
          <w:tab w:val="num" w:pos="567"/>
          <w:tab w:val="left" w:pos="9356"/>
        </w:tabs>
        <w:ind w:left="0" w:right="-1" w:firstLine="567"/>
        <w:rPr>
          <w:rFonts w:cs="Times New Roman"/>
          <w:strike w:val="0"/>
          <w:sz w:val="24"/>
          <w:szCs w:val="24"/>
        </w:rPr>
      </w:pPr>
    </w:p>
    <w:p w14:paraId="1DA36295"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Within the framework of the OP, undergraduates undergo two types of practices.</w:t>
      </w:r>
    </w:p>
    <w:p w14:paraId="2009B577"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 The research practice of a master's student is conducted in order to familiarize with the latest theoretical, methodological and technological achievements of domestic and foreign science, modern methods of scientific research, processing and interpretation of experimental data. The content of the research practice is determined by the topic of the dissertation research.</w:t>
      </w:r>
    </w:p>
    <w:p w14:paraId="2F8346B6"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 Pedagogical practice is conducted in order to form practical skills of teaching and learning methods. At the same time, undergraduates are involved in conducting classes in the bachelor's degree.</w:t>
      </w:r>
    </w:p>
    <w:p w14:paraId="5A3C7B99"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 xml:space="preserve">All types of professional practice are conducted in accordance with the Rules of organization and conduct of professional practice of the Sh. </w:t>
      </w:r>
      <w:proofErr w:type="spellStart"/>
      <w:r w:rsidRPr="009A1FBC">
        <w:rPr>
          <w:rFonts w:cs="Times New Roman"/>
          <w:strike w:val="0"/>
          <w:sz w:val="24"/>
          <w:szCs w:val="24"/>
          <w:lang w:val="en-US"/>
        </w:rPr>
        <w:t>Ualikhanov</w:t>
      </w:r>
      <w:proofErr w:type="spellEnd"/>
      <w:r w:rsidRPr="009A1FBC">
        <w:rPr>
          <w:rFonts w:cs="Times New Roman"/>
          <w:strike w:val="0"/>
          <w:sz w:val="24"/>
          <w:szCs w:val="24"/>
          <w:lang w:val="en-US"/>
        </w:rPr>
        <w:t xml:space="preserve"> KU and the Program of the corresponding practice.</w:t>
      </w:r>
    </w:p>
    <w:p w14:paraId="5D5E815C"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The form of control of the internship is a diary and a report on the practice, which reflects all the stages of the internship by students. At the end of the internship, no later than ten days after the completion of the internship, the student submits a report to the commission appointed by the head of the department (Supporting documents are available in the nomenclature of cases of the Department of ICT and in the Department of Postgraduate Education).</w:t>
      </w:r>
    </w:p>
    <w:p w14:paraId="0D958C07"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The commission consists of the head of the practice from the university, a leading professor, associate professor or lecturer and, if possible, the head of the practice from the organization. When evaluating the results of the work of a master's student, the characteristic given to him by the head of the practice from the enterprise is taken into account. The maximum score for research practice is 100 points. Each score is given on a 100-point scale. The results of all types of practices are reviewed at the final conferences. There are reports on practice at the department. (Supporting documents are available in the nomenclature of cases of the Department of ICT).</w:t>
      </w:r>
    </w:p>
    <w:p w14:paraId="3D29A7B5"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Following the results of the internship, letters of thanks were sent to the university, there are positive feedback from employers about graduates of specialties.</w:t>
      </w:r>
    </w:p>
    <w:p w14:paraId="0213A951"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To independently choose the educational trajectory, the university provides students with all the necessary information: the state mandatory standard of education of the relevant levels of education of the Republic of Kazakhstan, the standard curriculum of the specialty, the catalog of elective disciplines, educational programs, rules for registering students for disciplines and teachers.</w:t>
      </w:r>
    </w:p>
    <w:p w14:paraId="475344BE"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A student can study certain disciplines in other educational institutions, including abroad. A student on a paid basis can form his own individual curriculum with fewer credits than is established for the development of an educational program of the appropriate level, while the duration of training increases.</w:t>
      </w:r>
    </w:p>
    <w:p w14:paraId="60810F54"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 xml:space="preserve">According to the results of the registration of students for the disciplines, the Student Service and Registration Center forms an IUP, which is drawn up and approved in accordance with the Academic Policy. The individual curriculum is approved by the dean of the faculty in triplicate: one is stored in the dean's office and serves as the basis for monitoring the </w:t>
      </w:r>
      <w:r w:rsidRPr="009A1FBC">
        <w:rPr>
          <w:rFonts w:cs="Times New Roman"/>
          <w:strike w:val="0"/>
          <w:sz w:val="24"/>
          <w:szCs w:val="24"/>
          <w:lang w:val="en-US"/>
        </w:rPr>
        <w:lastRenderedPageBreak/>
        <w:t>implementation and development of the curriculum by the student, the second is transferred to the registrar's Office for the organization of intermediate certification, the third – to the student.</w:t>
      </w:r>
    </w:p>
    <w:p w14:paraId="52360658"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The use of innovative technologies in the educational process has a noticeable impact on the content, forms and methods of teaching. Teachers conduct training sessions using both innovative teaching methods and traditional methods: problem discussion, the use of schemes, role-playing games, training exercises.</w:t>
      </w:r>
    </w:p>
    <w:p w14:paraId="7D9E4F55" w14:textId="77777777" w:rsidR="009A1FBC" w:rsidRP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The University ensures full transparency of the results of knowledge assessment. Teachers daily post the results of the current control in the progress log of AIS "</w:t>
      </w:r>
      <w:proofErr w:type="spellStart"/>
      <w:r w:rsidRPr="009A1FBC">
        <w:rPr>
          <w:rFonts w:cs="Times New Roman"/>
          <w:strike w:val="0"/>
          <w:sz w:val="24"/>
          <w:szCs w:val="24"/>
          <w:lang w:val="en-US"/>
        </w:rPr>
        <w:t>Platonus</w:t>
      </w:r>
      <w:proofErr w:type="spellEnd"/>
      <w:r w:rsidRPr="009A1FBC">
        <w:rPr>
          <w:rFonts w:cs="Times New Roman"/>
          <w:strike w:val="0"/>
          <w:sz w:val="24"/>
          <w:szCs w:val="24"/>
          <w:lang w:val="en-US"/>
        </w:rPr>
        <w:t>". The results of the exams are also available to students on the day of their conduct.</w:t>
      </w:r>
    </w:p>
    <w:p w14:paraId="25156A50" w14:textId="77777777" w:rsidR="009A1FBC" w:rsidRDefault="009A1FBC" w:rsidP="009A1FBC">
      <w:pPr>
        <w:tabs>
          <w:tab w:val="clear" w:pos="2381"/>
        </w:tabs>
        <w:ind w:left="0" w:right="-1" w:firstLine="567"/>
        <w:rPr>
          <w:rFonts w:cs="Times New Roman"/>
          <w:strike w:val="0"/>
          <w:sz w:val="24"/>
          <w:szCs w:val="24"/>
          <w:lang w:val="en-US"/>
        </w:rPr>
      </w:pPr>
      <w:r w:rsidRPr="009A1FBC">
        <w:rPr>
          <w:rFonts w:cs="Times New Roman"/>
          <w:strike w:val="0"/>
          <w:sz w:val="24"/>
          <w:szCs w:val="24"/>
          <w:lang w:val="en-US"/>
        </w:rPr>
        <w:t>Other information on the processes of knowledge assessment is brought to students through curators (advisors) and methodologists of the Student Service and Registration Center. The university's website contains information about the methodologists of the Student Service and Registration Center, indicating phone numbers and e-mail.</w:t>
      </w:r>
    </w:p>
    <w:p w14:paraId="5710BB1D" w14:textId="77777777" w:rsidR="009A1FBC" w:rsidRPr="009A1FBC" w:rsidRDefault="009A1FBC" w:rsidP="009A1FBC">
      <w:pPr>
        <w:tabs>
          <w:tab w:val="clear" w:pos="2381"/>
        </w:tabs>
        <w:ind w:left="0" w:right="-1" w:firstLine="567"/>
        <w:rPr>
          <w:strike w:val="0"/>
          <w:sz w:val="24"/>
          <w:szCs w:val="24"/>
          <w:lang w:val="en-US"/>
        </w:rPr>
      </w:pPr>
      <w:r w:rsidRPr="009A1FBC">
        <w:rPr>
          <w:strike w:val="0"/>
          <w:sz w:val="24"/>
          <w:szCs w:val="24"/>
          <w:lang w:val="en-US"/>
        </w:rPr>
        <w:t>Students in the preparation of an individual educational trajectory can seek help from advisors. The university has a box for complaints and suggestions, where anyone can leave their anonymous or personal messages. Complaints and claims of students received as a result of an anonymous survey and during meetings with the university management are necessarily registered, and the information is analyzed at various levels of the university (advisors – department – dean's office – vice-rector - rector), after which appropriate decisions are made. The feedback forms are: boxes of complaints and suggestions posted in each academic building; a virtual reception room, which includes the rector's blog.</w:t>
      </w:r>
    </w:p>
    <w:p w14:paraId="4B0985BB" w14:textId="3AB2DDA2" w:rsidR="00EA742C" w:rsidRPr="009A1FBC" w:rsidRDefault="009A1FBC" w:rsidP="009A1FBC">
      <w:pPr>
        <w:tabs>
          <w:tab w:val="clear" w:pos="2381"/>
        </w:tabs>
        <w:ind w:left="0" w:right="-1" w:firstLine="567"/>
        <w:rPr>
          <w:strike w:val="0"/>
          <w:sz w:val="24"/>
          <w:szCs w:val="24"/>
          <w:lang w:val="en-US"/>
        </w:rPr>
      </w:pPr>
      <w:r w:rsidRPr="009A1FBC">
        <w:rPr>
          <w:strike w:val="0"/>
          <w:sz w:val="24"/>
          <w:szCs w:val="24"/>
          <w:lang w:val="en-US"/>
        </w:rPr>
        <w:t>SMK STU 4.07-2020 Educational process management</w:t>
      </w:r>
      <w:r w:rsidRPr="009A1FBC">
        <w:rPr>
          <w:strike w:val="0"/>
          <w:sz w:val="24"/>
          <w:szCs w:val="24"/>
          <w:lang w:val="en-US"/>
        </w:rPr>
        <w:t xml:space="preserve"> </w:t>
      </w:r>
      <w:hyperlink r:id="rId40" w:history="1">
        <w:r w:rsidR="00F429DA" w:rsidRPr="009A1FBC">
          <w:rPr>
            <w:rStyle w:val="a4"/>
            <w:strike w:val="0"/>
            <w:sz w:val="24"/>
            <w:szCs w:val="24"/>
            <w:highlight w:val="yellow"/>
            <w:lang w:val="en-US"/>
          </w:rPr>
          <w:t>https://shokan.edu.kz/media/filer_public/ef/93/ef93031c-eb10-41e2-8821-e6f3a791084a/smk_stu_407-2020_upravlenie_vospitatelnym_protsessom.pdf</w:t>
        </w:r>
      </w:hyperlink>
      <w:r w:rsidR="00EA742C" w:rsidRPr="009A1FBC">
        <w:rPr>
          <w:strike w:val="0"/>
          <w:sz w:val="24"/>
          <w:szCs w:val="24"/>
          <w:highlight w:val="yellow"/>
          <w:lang w:val="en-US"/>
        </w:rPr>
        <w:t>.</w:t>
      </w:r>
    </w:p>
    <w:p w14:paraId="2AA137E0" w14:textId="77777777" w:rsidR="009A1FBC" w:rsidRPr="009A1FBC" w:rsidRDefault="009A1FBC" w:rsidP="009A1FBC">
      <w:pPr>
        <w:tabs>
          <w:tab w:val="clear" w:pos="2381"/>
          <w:tab w:val="num" w:pos="851"/>
        </w:tabs>
        <w:ind w:left="0" w:right="-1" w:firstLine="567"/>
        <w:rPr>
          <w:strike w:val="0"/>
          <w:sz w:val="24"/>
          <w:szCs w:val="24"/>
          <w:lang w:val="kk-KZ"/>
        </w:rPr>
      </w:pPr>
      <w:bookmarkStart w:id="1" w:name="_Toc86443358"/>
      <w:r w:rsidRPr="009A1FBC">
        <w:rPr>
          <w:strike w:val="0"/>
          <w:sz w:val="24"/>
          <w:szCs w:val="24"/>
          <w:lang w:val="kk-KZ"/>
        </w:rPr>
        <w:t>The university's website contains information about the methodologists of the Student Service and Registration Center, indicating phone numbers and e-mail.</w:t>
      </w:r>
    </w:p>
    <w:p w14:paraId="05E951EA" w14:textId="77777777" w:rsidR="009A1FBC" w:rsidRPr="009A1FBC" w:rsidRDefault="009A1FBC" w:rsidP="009A1FBC">
      <w:pPr>
        <w:tabs>
          <w:tab w:val="clear" w:pos="2381"/>
          <w:tab w:val="num" w:pos="851"/>
        </w:tabs>
        <w:ind w:left="0" w:right="-1" w:firstLine="567"/>
        <w:rPr>
          <w:strike w:val="0"/>
          <w:sz w:val="24"/>
          <w:szCs w:val="24"/>
          <w:lang w:val="kk-KZ"/>
        </w:rPr>
      </w:pPr>
      <w:r w:rsidRPr="009A1FBC">
        <w:rPr>
          <w:strike w:val="0"/>
          <w:sz w:val="24"/>
          <w:szCs w:val="24"/>
          <w:lang w:val="kk-KZ"/>
        </w:rPr>
        <w:t>The compliance of the level of knowledge of students with the planned learning outcomes and the goals of the program is ensured through the content of evaluation materials, the adequacy of forms and methods of knowledge assessment.</w:t>
      </w:r>
    </w:p>
    <w:p w14:paraId="62F820B3" w14:textId="77777777" w:rsidR="009A1FBC" w:rsidRPr="009A1FBC" w:rsidRDefault="009A1FBC" w:rsidP="009A1FBC">
      <w:pPr>
        <w:tabs>
          <w:tab w:val="clear" w:pos="2381"/>
          <w:tab w:val="num" w:pos="851"/>
        </w:tabs>
        <w:ind w:left="0" w:right="-1" w:firstLine="567"/>
        <w:rPr>
          <w:strike w:val="0"/>
          <w:sz w:val="24"/>
          <w:szCs w:val="24"/>
          <w:lang w:val="kk-KZ"/>
        </w:rPr>
      </w:pPr>
      <w:r w:rsidRPr="009A1FBC">
        <w:rPr>
          <w:strike w:val="0"/>
          <w:sz w:val="24"/>
          <w:szCs w:val="24"/>
          <w:lang w:val="kk-KZ"/>
        </w:rPr>
        <w:t>To implement academic mobility, the Department of ICT cooperates and exchanges experience with other educational organizations, near and far abroad, implementing similar educational programs. Such work is carried out at our university with the universities of Nantes, France, the Czech Agrotechnical University of Prague, Omsk State University named after F.M. Dostoevsky, etc. All information is available on the university's website.</w:t>
      </w:r>
    </w:p>
    <w:p w14:paraId="640B50B0" w14:textId="77777777" w:rsidR="009A1FBC" w:rsidRPr="009A1FBC" w:rsidRDefault="009A1FBC" w:rsidP="009A1FBC">
      <w:pPr>
        <w:tabs>
          <w:tab w:val="clear" w:pos="2381"/>
          <w:tab w:val="num" w:pos="851"/>
        </w:tabs>
        <w:ind w:left="0" w:right="-1" w:firstLine="567"/>
        <w:rPr>
          <w:strike w:val="0"/>
          <w:sz w:val="24"/>
          <w:szCs w:val="24"/>
          <w:lang w:val="kk-KZ"/>
        </w:rPr>
      </w:pPr>
    </w:p>
    <w:p w14:paraId="21234BBA" w14:textId="77777777" w:rsidR="009A1FBC" w:rsidRPr="009A1FBC" w:rsidRDefault="009A1FBC" w:rsidP="009A1FBC">
      <w:pPr>
        <w:tabs>
          <w:tab w:val="clear" w:pos="2381"/>
          <w:tab w:val="num" w:pos="851"/>
        </w:tabs>
        <w:ind w:left="0" w:right="-1" w:firstLine="567"/>
        <w:rPr>
          <w:strike w:val="0"/>
          <w:sz w:val="24"/>
          <w:szCs w:val="24"/>
          <w:lang w:val="kk-KZ"/>
        </w:rPr>
      </w:pPr>
    </w:p>
    <w:p w14:paraId="6306EB40" w14:textId="09A12648" w:rsidR="001B63C1" w:rsidRDefault="009A1FBC" w:rsidP="009A1FBC">
      <w:pPr>
        <w:tabs>
          <w:tab w:val="clear" w:pos="2381"/>
          <w:tab w:val="num" w:pos="851"/>
        </w:tabs>
        <w:ind w:left="0" w:right="-1" w:firstLine="567"/>
        <w:rPr>
          <w:strike w:val="0"/>
          <w:sz w:val="24"/>
          <w:szCs w:val="24"/>
          <w:lang w:val="kk-KZ"/>
        </w:rPr>
      </w:pPr>
      <w:r w:rsidRPr="009A1FBC">
        <w:rPr>
          <w:strike w:val="0"/>
          <w:sz w:val="24"/>
          <w:szCs w:val="24"/>
          <w:lang w:val="kk-KZ"/>
        </w:rPr>
        <w:t>Table 7. SWOT analysis. Student-centered learning, teaching and performance assessment</w:t>
      </w:r>
    </w:p>
    <w:p w14:paraId="064649C3" w14:textId="77777777" w:rsidR="009A1FBC" w:rsidRPr="009A1FBC" w:rsidRDefault="009A1FBC" w:rsidP="009A1FBC">
      <w:pPr>
        <w:tabs>
          <w:tab w:val="clear" w:pos="2381"/>
          <w:tab w:val="num" w:pos="851"/>
        </w:tabs>
        <w:ind w:left="0" w:right="-1" w:firstLine="567"/>
        <w:rPr>
          <w:b/>
          <w:strike w:val="0"/>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391"/>
      </w:tblGrid>
      <w:tr w:rsidR="00F429DA" w:rsidRPr="001B63C1" w14:paraId="7CD6012F" w14:textId="77777777" w:rsidTr="001B63C1">
        <w:trPr>
          <w:trHeight w:val="262"/>
        </w:trPr>
        <w:tc>
          <w:tcPr>
            <w:tcW w:w="2577" w:type="pct"/>
            <w:tcBorders>
              <w:top w:val="single" w:sz="4" w:space="0" w:color="auto"/>
              <w:left w:val="single" w:sz="4" w:space="0" w:color="auto"/>
              <w:bottom w:val="single" w:sz="4" w:space="0" w:color="auto"/>
              <w:right w:val="single" w:sz="4" w:space="0" w:color="auto"/>
            </w:tcBorders>
            <w:hideMark/>
          </w:tcPr>
          <w:p w14:paraId="1B7BD616" w14:textId="7CB570B1" w:rsidR="00F429DA" w:rsidRPr="001B63C1" w:rsidRDefault="00F429DA" w:rsidP="00F429DA">
            <w:pPr>
              <w:tabs>
                <w:tab w:val="clear" w:pos="2381"/>
              </w:tabs>
              <w:ind w:left="29" w:right="-11" w:firstLine="0"/>
              <w:rPr>
                <w:rFonts w:cs="Times New Roman"/>
                <w:b/>
                <w:strike w:val="0"/>
                <w:sz w:val="24"/>
                <w:szCs w:val="24"/>
              </w:rPr>
            </w:pPr>
            <w:r w:rsidRPr="001B63C1">
              <w:rPr>
                <w:rFonts w:cs="Times New Roman"/>
                <w:b/>
                <w:bCs/>
                <w:strike w:val="0"/>
                <w:sz w:val="24"/>
                <w:szCs w:val="24"/>
              </w:rPr>
              <w:t>S (</w:t>
            </w:r>
            <w:proofErr w:type="spellStart"/>
            <w:r w:rsidRPr="001B63C1">
              <w:rPr>
                <w:rFonts w:cs="Times New Roman"/>
                <w:b/>
                <w:bCs/>
                <w:strike w:val="0"/>
                <w:sz w:val="24"/>
                <w:szCs w:val="24"/>
              </w:rPr>
              <w:t>strength</w:t>
            </w:r>
            <w:proofErr w:type="spellEnd"/>
            <w:r w:rsidRPr="001B63C1">
              <w:rPr>
                <w:rFonts w:cs="Times New Roman"/>
                <w:b/>
                <w:bCs/>
                <w:strike w:val="0"/>
                <w:sz w:val="24"/>
                <w:szCs w:val="24"/>
              </w:rPr>
              <w:t xml:space="preserve">) </w:t>
            </w:r>
          </w:p>
        </w:tc>
        <w:tc>
          <w:tcPr>
            <w:tcW w:w="2423" w:type="pct"/>
            <w:tcBorders>
              <w:top w:val="single" w:sz="4" w:space="0" w:color="auto"/>
              <w:left w:val="single" w:sz="4" w:space="0" w:color="auto"/>
              <w:bottom w:val="single" w:sz="4" w:space="0" w:color="auto"/>
              <w:right w:val="single" w:sz="4" w:space="0" w:color="auto"/>
            </w:tcBorders>
            <w:hideMark/>
          </w:tcPr>
          <w:p w14:paraId="78D0C9AE" w14:textId="57B133CE" w:rsidR="00F429DA" w:rsidRPr="001B63C1" w:rsidRDefault="00F429DA" w:rsidP="00F429DA">
            <w:pPr>
              <w:tabs>
                <w:tab w:val="clear" w:pos="2381"/>
              </w:tabs>
              <w:ind w:left="29" w:right="-11" w:firstLine="0"/>
              <w:rPr>
                <w:rFonts w:cs="Times New Roman"/>
                <w:b/>
                <w:strike w:val="0"/>
                <w:sz w:val="24"/>
                <w:szCs w:val="24"/>
              </w:rPr>
            </w:pPr>
            <w:r w:rsidRPr="001B63C1">
              <w:rPr>
                <w:rFonts w:cs="Times New Roman"/>
                <w:b/>
                <w:bCs/>
                <w:strike w:val="0"/>
                <w:sz w:val="24"/>
                <w:szCs w:val="24"/>
              </w:rPr>
              <w:t>W (</w:t>
            </w:r>
            <w:proofErr w:type="spellStart"/>
            <w:r w:rsidRPr="001B63C1">
              <w:rPr>
                <w:rFonts w:cs="Times New Roman"/>
                <w:b/>
                <w:bCs/>
                <w:strike w:val="0"/>
                <w:sz w:val="24"/>
                <w:szCs w:val="24"/>
              </w:rPr>
              <w:t>weakness</w:t>
            </w:r>
            <w:proofErr w:type="spellEnd"/>
            <w:r w:rsidRPr="001B63C1">
              <w:rPr>
                <w:rFonts w:cs="Times New Roman"/>
                <w:b/>
                <w:bCs/>
                <w:strike w:val="0"/>
                <w:sz w:val="24"/>
                <w:szCs w:val="24"/>
              </w:rPr>
              <w:t xml:space="preserve">) </w:t>
            </w:r>
          </w:p>
        </w:tc>
      </w:tr>
      <w:tr w:rsidR="00F429DA" w:rsidRPr="009A1FBC" w14:paraId="2DC9B6D7" w14:textId="77777777" w:rsidTr="001B63C1">
        <w:trPr>
          <w:trHeight w:val="2174"/>
        </w:trPr>
        <w:tc>
          <w:tcPr>
            <w:tcW w:w="2577" w:type="pct"/>
            <w:tcBorders>
              <w:top w:val="single" w:sz="4" w:space="0" w:color="auto"/>
              <w:left w:val="single" w:sz="4" w:space="0" w:color="auto"/>
              <w:bottom w:val="single" w:sz="4" w:space="0" w:color="auto"/>
              <w:right w:val="single" w:sz="4" w:space="0" w:color="auto"/>
            </w:tcBorders>
          </w:tcPr>
          <w:p w14:paraId="3F4A6100" w14:textId="77777777" w:rsidR="009A1FBC" w:rsidRPr="009A1FBC" w:rsidRDefault="009A1FBC" w:rsidP="009A1FBC">
            <w:pPr>
              <w:tabs>
                <w:tab w:val="clear" w:pos="2381"/>
              </w:tabs>
              <w:ind w:left="29" w:right="-11" w:firstLine="0"/>
              <w:rPr>
                <w:rFonts w:cs="Times New Roman"/>
                <w:strike w:val="0"/>
                <w:sz w:val="24"/>
                <w:szCs w:val="24"/>
                <w:lang w:val="en-US"/>
              </w:rPr>
            </w:pPr>
            <w:r w:rsidRPr="009A1FBC">
              <w:rPr>
                <w:rFonts w:cs="Times New Roman"/>
                <w:strike w:val="0"/>
                <w:sz w:val="24"/>
                <w:szCs w:val="24"/>
                <w:lang w:val="en-US"/>
              </w:rPr>
              <w:t>- organization of the educational process with extensive use of the capabilities of modern computer technologies;</w:t>
            </w:r>
          </w:p>
          <w:p w14:paraId="23782095" w14:textId="77777777" w:rsidR="009A1FBC" w:rsidRPr="009A1FBC" w:rsidRDefault="009A1FBC" w:rsidP="009A1FBC">
            <w:pPr>
              <w:tabs>
                <w:tab w:val="clear" w:pos="2381"/>
              </w:tabs>
              <w:ind w:left="29" w:right="-11" w:firstLine="0"/>
              <w:rPr>
                <w:rFonts w:cs="Times New Roman"/>
                <w:strike w:val="0"/>
                <w:sz w:val="24"/>
                <w:szCs w:val="24"/>
                <w:lang w:val="en-US"/>
              </w:rPr>
            </w:pPr>
            <w:r w:rsidRPr="009A1FBC">
              <w:rPr>
                <w:rFonts w:cs="Times New Roman"/>
                <w:strike w:val="0"/>
                <w:sz w:val="24"/>
                <w:szCs w:val="24"/>
                <w:lang w:val="en-US"/>
              </w:rPr>
              <w:t>- an effective and objective knowledge assessment system based on the use of a unified information system;</w:t>
            </w:r>
          </w:p>
          <w:p w14:paraId="4BFED0F1" w14:textId="5286B6F7" w:rsidR="001B63C1" w:rsidRPr="009A1FBC" w:rsidRDefault="009A1FBC" w:rsidP="009A1FBC">
            <w:pPr>
              <w:tabs>
                <w:tab w:val="clear" w:pos="2381"/>
              </w:tabs>
              <w:ind w:left="29" w:right="-11" w:firstLine="0"/>
              <w:rPr>
                <w:rFonts w:cs="Times New Roman"/>
                <w:strike w:val="0"/>
                <w:sz w:val="24"/>
                <w:szCs w:val="24"/>
                <w:lang w:val="en-US"/>
              </w:rPr>
            </w:pPr>
            <w:r w:rsidRPr="009A1FBC">
              <w:rPr>
                <w:rFonts w:cs="Times New Roman"/>
                <w:strike w:val="0"/>
                <w:sz w:val="24"/>
                <w:szCs w:val="24"/>
                <w:lang w:val="en-US"/>
              </w:rPr>
              <w:t>- assessment of students' academic performance is carried out by competent persons who have knowledge testing methods.</w:t>
            </w:r>
          </w:p>
          <w:p w14:paraId="09A289B7" w14:textId="77777777" w:rsidR="001B63C1" w:rsidRPr="001B63C1" w:rsidRDefault="001B63C1" w:rsidP="00E228D3">
            <w:pPr>
              <w:tabs>
                <w:tab w:val="clear" w:pos="2381"/>
              </w:tabs>
              <w:ind w:left="29" w:right="-11" w:firstLine="0"/>
              <w:rPr>
                <w:rFonts w:cs="Times New Roman"/>
                <w:strike w:val="0"/>
                <w:sz w:val="24"/>
                <w:szCs w:val="24"/>
                <w:lang w:val="kk-KZ"/>
              </w:rPr>
            </w:pPr>
          </w:p>
        </w:tc>
        <w:tc>
          <w:tcPr>
            <w:tcW w:w="2423" w:type="pct"/>
            <w:tcBorders>
              <w:top w:val="single" w:sz="4" w:space="0" w:color="auto"/>
              <w:left w:val="single" w:sz="4" w:space="0" w:color="auto"/>
              <w:bottom w:val="single" w:sz="4" w:space="0" w:color="auto"/>
              <w:right w:val="single" w:sz="4" w:space="0" w:color="auto"/>
            </w:tcBorders>
          </w:tcPr>
          <w:p w14:paraId="050CD0D5" w14:textId="77777777" w:rsidR="009A1FBC" w:rsidRPr="009A1FBC" w:rsidRDefault="009A1FBC" w:rsidP="009A1FBC">
            <w:pPr>
              <w:tabs>
                <w:tab w:val="clear" w:pos="2381"/>
              </w:tabs>
              <w:ind w:left="29" w:right="-11" w:firstLine="0"/>
              <w:rPr>
                <w:rFonts w:cs="Times New Roman"/>
                <w:bCs/>
                <w:strike w:val="0"/>
                <w:sz w:val="24"/>
                <w:szCs w:val="24"/>
                <w:lang w:val="en-US"/>
              </w:rPr>
            </w:pPr>
            <w:r w:rsidRPr="009A1FBC">
              <w:rPr>
                <w:rFonts w:cs="Times New Roman"/>
                <w:bCs/>
                <w:strike w:val="0"/>
                <w:sz w:val="24"/>
                <w:szCs w:val="24"/>
                <w:lang w:val="en-US"/>
              </w:rPr>
              <w:t>- low level of training "at the entrance" due to the admission of applicants to the university with insufficiently high UNT and CT indicators.</w:t>
            </w:r>
          </w:p>
          <w:p w14:paraId="36888100" w14:textId="16E899B7" w:rsidR="00F429DA" w:rsidRPr="009A1FBC" w:rsidRDefault="009A1FBC" w:rsidP="009A1FBC">
            <w:pPr>
              <w:tabs>
                <w:tab w:val="clear" w:pos="2381"/>
              </w:tabs>
              <w:ind w:left="29" w:right="-11" w:firstLine="0"/>
              <w:rPr>
                <w:rFonts w:cs="Times New Roman"/>
                <w:bCs/>
                <w:strike w:val="0"/>
                <w:sz w:val="24"/>
                <w:szCs w:val="24"/>
                <w:lang w:val="en-US"/>
              </w:rPr>
            </w:pPr>
            <w:r w:rsidRPr="009A1FBC">
              <w:rPr>
                <w:rFonts w:cs="Times New Roman"/>
                <w:bCs/>
                <w:strike w:val="0"/>
                <w:sz w:val="24"/>
                <w:szCs w:val="24"/>
                <w:lang w:val="en-US"/>
              </w:rPr>
              <w:t>- insufficient academic mobility of the Department of ICT of the near and far abroad, implementing such educational</w:t>
            </w:r>
            <w:r w:rsidRPr="009A1FBC">
              <w:rPr>
                <w:rFonts w:cs="Times New Roman"/>
                <w:bCs/>
                <w:iCs/>
                <w:strike w:val="0"/>
                <w:sz w:val="24"/>
                <w:szCs w:val="24"/>
                <w:highlight w:val="yellow"/>
                <w:lang w:val="en-US"/>
              </w:rPr>
              <w:t xml:space="preserve"> </w:t>
            </w:r>
            <w:r>
              <w:rPr>
                <w:rFonts w:cs="Times New Roman"/>
                <w:iCs/>
                <w:strike w:val="0"/>
                <w:sz w:val="24"/>
                <w:szCs w:val="24"/>
                <w:lang w:val="en-US"/>
              </w:rPr>
              <w:t>program.</w:t>
            </w:r>
          </w:p>
        </w:tc>
      </w:tr>
      <w:tr w:rsidR="00F429DA" w:rsidRPr="001B63C1" w14:paraId="192AC5CD" w14:textId="77777777" w:rsidTr="001B63C1">
        <w:trPr>
          <w:trHeight w:val="557"/>
        </w:trPr>
        <w:tc>
          <w:tcPr>
            <w:tcW w:w="2577" w:type="pct"/>
            <w:tcBorders>
              <w:top w:val="single" w:sz="4" w:space="0" w:color="auto"/>
              <w:left w:val="single" w:sz="4" w:space="0" w:color="auto"/>
              <w:bottom w:val="single" w:sz="4" w:space="0" w:color="auto"/>
              <w:right w:val="single" w:sz="4" w:space="0" w:color="auto"/>
            </w:tcBorders>
          </w:tcPr>
          <w:p w14:paraId="2E7827C7" w14:textId="441D4944" w:rsidR="00F429DA" w:rsidRPr="001B63C1" w:rsidRDefault="00F429DA" w:rsidP="00F429DA">
            <w:pPr>
              <w:tabs>
                <w:tab w:val="clear" w:pos="2381"/>
                <w:tab w:val="left" w:pos="851"/>
              </w:tabs>
              <w:ind w:left="29" w:right="-11" w:firstLine="0"/>
              <w:contextualSpacing/>
              <w:rPr>
                <w:rFonts w:cs="Times New Roman"/>
                <w:b/>
                <w:strike w:val="0"/>
                <w:sz w:val="24"/>
                <w:szCs w:val="24"/>
                <w:lang w:val="kk-KZ"/>
              </w:rPr>
            </w:pPr>
            <w:r w:rsidRPr="001B63C1">
              <w:rPr>
                <w:rFonts w:cs="Times New Roman"/>
                <w:b/>
                <w:strike w:val="0"/>
                <w:sz w:val="24"/>
                <w:szCs w:val="24"/>
                <w:lang w:val="kk-KZ"/>
              </w:rPr>
              <w:t xml:space="preserve">О (opportunity) </w:t>
            </w:r>
          </w:p>
        </w:tc>
        <w:tc>
          <w:tcPr>
            <w:tcW w:w="2423" w:type="pct"/>
            <w:tcBorders>
              <w:top w:val="single" w:sz="4" w:space="0" w:color="auto"/>
              <w:left w:val="single" w:sz="4" w:space="0" w:color="auto"/>
              <w:bottom w:val="single" w:sz="4" w:space="0" w:color="auto"/>
              <w:right w:val="single" w:sz="4" w:space="0" w:color="auto"/>
            </w:tcBorders>
          </w:tcPr>
          <w:p w14:paraId="529AD6AE" w14:textId="329090F8" w:rsidR="00F429DA" w:rsidRPr="001B63C1" w:rsidRDefault="00F429DA" w:rsidP="00F429DA">
            <w:pPr>
              <w:tabs>
                <w:tab w:val="clear" w:pos="2381"/>
                <w:tab w:val="left" w:pos="851"/>
              </w:tabs>
              <w:ind w:left="29" w:right="-11" w:firstLine="0"/>
              <w:contextualSpacing/>
              <w:rPr>
                <w:rFonts w:cs="Times New Roman"/>
                <w:b/>
                <w:strike w:val="0"/>
                <w:sz w:val="24"/>
                <w:szCs w:val="24"/>
                <w:lang w:val="kk-KZ"/>
              </w:rPr>
            </w:pPr>
            <w:r w:rsidRPr="001B63C1">
              <w:rPr>
                <w:rFonts w:cs="Times New Roman"/>
                <w:b/>
                <w:strike w:val="0"/>
                <w:sz w:val="24"/>
                <w:szCs w:val="24"/>
                <w:lang w:val="kk-KZ"/>
              </w:rPr>
              <w:t xml:space="preserve">Т (threat) </w:t>
            </w:r>
          </w:p>
        </w:tc>
      </w:tr>
      <w:tr w:rsidR="00E228D3" w:rsidRPr="009A1FBC" w14:paraId="29A943A8" w14:textId="77777777" w:rsidTr="001B63C1">
        <w:trPr>
          <w:trHeight w:val="1562"/>
        </w:trPr>
        <w:tc>
          <w:tcPr>
            <w:tcW w:w="2577" w:type="pct"/>
            <w:tcBorders>
              <w:top w:val="single" w:sz="4" w:space="0" w:color="auto"/>
              <w:left w:val="single" w:sz="4" w:space="0" w:color="auto"/>
              <w:bottom w:val="single" w:sz="4" w:space="0" w:color="auto"/>
              <w:right w:val="single" w:sz="4" w:space="0" w:color="auto"/>
            </w:tcBorders>
          </w:tcPr>
          <w:p w14:paraId="57A7E84B" w14:textId="77777777" w:rsidR="009A1FBC" w:rsidRPr="009A1FBC" w:rsidRDefault="009A1FBC" w:rsidP="009A1FBC">
            <w:pPr>
              <w:tabs>
                <w:tab w:val="clear" w:pos="2381"/>
                <w:tab w:val="left" w:pos="-108"/>
                <w:tab w:val="left" w:pos="317"/>
              </w:tabs>
              <w:ind w:left="29" w:right="-11" w:firstLine="0"/>
              <w:contextualSpacing/>
              <w:rPr>
                <w:rFonts w:cs="Times New Roman"/>
                <w:strike w:val="0"/>
                <w:sz w:val="24"/>
                <w:szCs w:val="24"/>
                <w:lang w:val="kk-KZ"/>
              </w:rPr>
            </w:pPr>
            <w:r w:rsidRPr="009A1FBC">
              <w:rPr>
                <w:rFonts w:cs="Times New Roman"/>
                <w:strike w:val="0"/>
                <w:sz w:val="24"/>
                <w:szCs w:val="24"/>
                <w:lang w:val="kk-KZ"/>
              </w:rPr>
              <w:lastRenderedPageBreak/>
              <w:t>- The teaching staff has developed the UMK and UMKD, it is determined by the educational trajectory of students;</w:t>
            </w:r>
          </w:p>
          <w:p w14:paraId="5F8763BB" w14:textId="77777777" w:rsidR="009A1FBC" w:rsidRPr="009A1FBC" w:rsidRDefault="009A1FBC" w:rsidP="009A1FBC">
            <w:pPr>
              <w:tabs>
                <w:tab w:val="clear" w:pos="2381"/>
                <w:tab w:val="left" w:pos="-108"/>
                <w:tab w:val="left" w:pos="317"/>
              </w:tabs>
              <w:ind w:left="29" w:right="-11" w:firstLine="0"/>
              <w:contextualSpacing/>
              <w:rPr>
                <w:rFonts w:cs="Times New Roman"/>
                <w:strike w:val="0"/>
                <w:sz w:val="24"/>
                <w:szCs w:val="24"/>
                <w:lang w:val="kk-KZ"/>
              </w:rPr>
            </w:pPr>
            <w:r w:rsidRPr="009A1FBC">
              <w:rPr>
                <w:rFonts w:cs="Times New Roman"/>
                <w:strike w:val="0"/>
                <w:sz w:val="24"/>
                <w:szCs w:val="24"/>
                <w:lang w:val="kk-KZ"/>
              </w:rPr>
              <w:t>- The university has developed a rule for assessing the quality of comprehensive education;</w:t>
            </w:r>
          </w:p>
          <w:p w14:paraId="5AC7933E" w14:textId="6809D8A5" w:rsidR="00F429DA" w:rsidRPr="001B63C1" w:rsidRDefault="009A1FBC" w:rsidP="009A1FBC">
            <w:pPr>
              <w:tabs>
                <w:tab w:val="clear" w:pos="2381"/>
                <w:tab w:val="left" w:pos="851"/>
              </w:tabs>
              <w:ind w:left="29" w:right="-11" w:firstLine="0"/>
              <w:contextualSpacing/>
              <w:rPr>
                <w:rFonts w:cs="Times New Roman"/>
                <w:b/>
                <w:strike w:val="0"/>
                <w:sz w:val="24"/>
                <w:szCs w:val="24"/>
                <w:lang w:val="kk-KZ"/>
              </w:rPr>
            </w:pPr>
            <w:r w:rsidRPr="009A1FBC">
              <w:rPr>
                <w:rFonts w:cs="Times New Roman"/>
                <w:strike w:val="0"/>
                <w:sz w:val="24"/>
                <w:szCs w:val="24"/>
                <w:lang w:val="kk-KZ"/>
              </w:rPr>
              <w:t>- - Intermediate, milestone and final controls are characterized by the GPA method.</w:t>
            </w:r>
          </w:p>
        </w:tc>
        <w:tc>
          <w:tcPr>
            <w:tcW w:w="2423" w:type="pct"/>
            <w:tcBorders>
              <w:top w:val="single" w:sz="4" w:space="0" w:color="auto"/>
              <w:left w:val="single" w:sz="4" w:space="0" w:color="auto"/>
              <w:bottom w:val="single" w:sz="4" w:space="0" w:color="auto"/>
              <w:right w:val="single" w:sz="4" w:space="0" w:color="auto"/>
            </w:tcBorders>
          </w:tcPr>
          <w:p w14:paraId="05EB29A5" w14:textId="773B5891" w:rsidR="00F429DA" w:rsidRPr="001B63C1" w:rsidRDefault="009A1FBC" w:rsidP="00F429DA">
            <w:pPr>
              <w:tabs>
                <w:tab w:val="clear" w:pos="2381"/>
                <w:tab w:val="left" w:pos="851"/>
              </w:tabs>
              <w:ind w:left="29" w:right="-11" w:firstLine="0"/>
              <w:contextualSpacing/>
              <w:rPr>
                <w:rFonts w:cs="Times New Roman"/>
                <w:b/>
                <w:strike w:val="0"/>
                <w:sz w:val="24"/>
                <w:szCs w:val="24"/>
                <w:lang w:val="kk-KZ"/>
              </w:rPr>
            </w:pPr>
            <w:r w:rsidRPr="009A1FBC">
              <w:rPr>
                <w:rFonts w:eastAsia="Calibri" w:cs="Times New Roman"/>
                <w:strike w:val="0"/>
                <w:sz w:val="24"/>
                <w:szCs w:val="24"/>
                <w:lang w:val="kk-KZ"/>
              </w:rPr>
              <w:t>High rates of changes in the legislative and regulatory rules governing educational activities.</w:t>
            </w:r>
          </w:p>
        </w:tc>
      </w:tr>
    </w:tbl>
    <w:p w14:paraId="5D955E05" w14:textId="77777777" w:rsidR="001B63C1" w:rsidRPr="009A1FBC" w:rsidRDefault="001B63C1" w:rsidP="003217EB">
      <w:pPr>
        <w:pStyle w:val="3"/>
        <w:tabs>
          <w:tab w:val="clear" w:pos="2381"/>
          <w:tab w:val="num" w:pos="2268"/>
        </w:tabs>
        <w:spacing w:before="120" w:line="240" w:lineRule="auto"/>
        <w:ind w:left="0" w:right="-1" w:firstLine="567"/>
        <w:jc w:val="center"/>
        <w:rPr>
          <w:rFonts w:ascii="Times New Roman" w:eastAsia="Calibri" w:hAnsi="Times New Roman"/>
          <w:bCs w:val="0"/>
          <w:sz w:val="24"/>
          <w:szCs w:val="24"/>
          <w:lang w:val="en-US"/>
        </w:rPr>
      </w:pPr>
    </w:p>
    <w:p w14:paraId="4644C56D" w14:textId="77777777" w:rsidR="001B63C1" w:rsidRPr="009A1FBC" w:rsidRDefault="001B63C1" w:rsidP="001B63C1">
      <w:pPr>
        <w:rPr>
          <w:rFonts w:eastAsia="Calibri"/>
          <w:lang w:val="en-US"/>
        </w:rPr>
      </w:pPr>
    </w:p>
    <w:p w14:paraId="5756B7BE" w14:textId="77777777" w:rsidR="001B63C1" w:rsidRPr="009A1FBC" w:rsidRDefault="001B63C1" w:rsidP="001B63C1">
      <w:pPr>
        <w:rPr>
          <w:rFonts w:eastAsia="Calibri"/>
          <w:lang w:val="en-US"/>
        </w:rPr>
      </w:pPr>
    </w:p>
    <w:p w14:paraId="34D3E95D" w14:textId="77777777" w:rsidR="001B63C1" w:rsidRPr="009A1FBC" w:rsidRDefault="001B63C1" w:rsidP="001B63C1">
      <w:pPr>
        <w:rPr>
          <w:rFonts w:eastAsia="Calibri"/>
          <w:lang w:val="en-US"/>
        </w:rPr>
      </w:pPr>
    </w:p>
    <w:p w14:paraId="40AC597F" w14:textId="77777777" w:rsidR="001B63C1" w:rsidRPr="009A1FBC" w:rsidRDefault="001B63C1" w:rsidP="001B63C1">
      <w:pPr>
        <w:rPr>
          <w:rFonts w:eastAsia="Calibri"/>
          <w:lang w:val="en-US"/>
        </w:rPr>
      </w:pPr>
    </w:p>
    <w:p w14:paraId="2EF22645" w14:textId="77777777" w:rsidR="001B63C1" w:rsidRPr="009A1FBC" w:rsidRDefault="001B63C1" w:rsidP="001B63C1">
      <w:pPr>
        <w:rPr>
          <w:rFonts w:eastAsia="Calibri"/>
          <w:lang w:val="en-US"/>
        </w:rPr>
      </w:pPr>
    </w:p>
    <w:p w14:paraId="1AB2E356" w14:textId="77777777" w:rsidR="001B63C1" w:rsidRPr="009A1FBC" w:rsidRDefault="001B63C1" w:rsidP="001B63C1">
      <w:pPr>
        <w:rPr>
          <w:rFonts w:eastAsia="Calibri"/>
          <w:lang w:val="en-US"/>
        </w:rPr>
      </w:pPr>
    </w:p>
    <w:p w14:paraId="5BC80B8B" w14:textId="77777777" w:rsidR="001B63C1" w:rsidRPr="009A1FBC" w:rsidRDefault="001B63C1" w:rsidP="001B63C1">
      <w:pPr>
        <w:rPr>
          <w:rFonts w:eastAsia="Calibri"/>
          <w:lang w:val="en-US"/>
        </w:rPr>
      </w:pPr>
    </w:p>
    <w:p w14:paraId="246FC145" w14:textId="77777777" w:rsidR="001B63C1" w:rsidRPr="009A1FBC" w:rsidRDefault="001B63C1" w:rsidP="001B63C1">
      <w:pPr>
        <w:rPr>
          <w:rFonts w:eastAsia="Calibri"/>
          <w:lang w:val="en-US"/>
        </w:rPr>
      </w:pPr>
    </w:p>
    <w:p w14:paraId="6E562B83" w14:textId="77777777" w:rsidR="001B63C1" w:rsidRPr="009A1FBC" w:rsidRDefault="001B63C1" w:rsidP="001B63C1">
      <w:pPr>
        <w:rPr>
          <w:rFonts w:eastAsia="Calibri"/>
          <w:lang w:val="en-US"/>
        </w:rPr>
      </w:pPr>
    </w:p>
    <w:p w14:paraId="7AD02A4F" w14:textId="77777777" w:rsidR="001B63C1" w:rsidRPr="009A1FBC" w:rsidRDefault="001B63C1" w:rsidP="001B63C1">
      <w:pPr>
        <w:rPr>
          <w:rFonts w:eastAsia="Calibri"/>
          <w:lang w:val="en-US"/>
        </w:rPr>
      </w:pPr>
    </w:p>
    <w:p w14:paraId="1EF4244B" w14:textId="77777777" w:rsidR="001B63C1" w:rsidRPr="009A1FBC" w:rsidRDefault="001B63C1" w:rsidP="001B63C1">
      <w:pPr>
        <w:rPr>
          <w:rFonts w:eastAsia="Calibri"/>
          <w:lang w:val="en-US"/>
        </w:rPr>
      </w:pPr>
    </w:p>
    <w:p w14:paraId="17211403" w14:textId="77777777" w:rsidR="001B63C1" w:rsidRPr="009A1FBC" w:rsidRDefault="001B63C1" w:rsidP="001B63C1">
      <w:pPr>
        <w:rPr>
          <w:rFonts w:eastAsia="Calibri"/>
          <w:lang w:val="en-US"/>
        </w:rPr>
      </w:pPr>
    </w:p>
    <w:p w14:paraId="6B09647E" w14:textId="77777777" w:rsidR="001B63C1" w:rsidRPr="009A1FBC" w:rsidRDefault="001B63C1" w:rsidP="001B63C1">
      <w:pPr>
        <w:rPr>
          <w:rFonts w:eastAsia="Calibri"/>
          <w:lang w:val="en-US"/>
        </w:rPr>
      </w:pPr>
    </w:p>
    <w:p w14:paraId="626138D2" w14:textId="77777777" w:rsidR="001B63C1" w:rsidRPr="009A1FBC" w:rsidRDefault="001B63C1" w:rsidP="001B63C1">
      <w:pPr>
        <w:rPr>
          <w:rFonts w:eastAsia="Calibri"/>
          <w:lang w:val="en-US"/>
        </w:rPr>
      </w:pPr>
    </w:p>
    <w:p w14:paraId="46CDC4A7" w14:textId="77777777" w:rsidR="001B63C1" w:rsidRPr="009A1FBC" w:rsidRDefault="001B63C1" w:rsidP="001B63C1">
      <w:pPr>
        <w:rPr>
          <w:rFonts w:eastAsia="Calibri"/>
          <w:lang w:val="en-US"/>
        </w:rPr>
      </w:pPr>
    </w:p>
    <w:p w14:paraId="5EFE17E1" w14:textId="77777777" w:rsidR="001B63C1" w:rsidRPr="009A1FBC" w:rsidRDefault="001B63C1" w:rsidP="001B63C1">
      <w:pPr>
        <w:rPr>
          <w:rFonts w:eastAsia="Calibri"/>
          <w:lang w:val="en-US"/>
        </w:rPr>
      </w:pPr>
    </w:p>
    <w:p w14:paraId="54E6EB14" w14:textId="77777777" w:rsidR="001B63C1" w:rsidRPr="009A1FBC" w:rsidRDefault="001B63C1" w:rsidP="001B63C1">
      <w:pPr>
        <w:rPr>
          <w:rFonts w:eastAsia="Calibri"/>
          <w:lang w:val="en-US"/>
        </w:rPr>
      </w:pPr>
    </w:p>
    <w:p w14:paraId="39D53E06" w14:textId="77777777" w:rsidR="001B63C1" w:rsidRPr="009A1FBC" w:rsidRDefault="001B63C1" w:rsidP="001B63C1">
      <w:pPr>
        <w:rPr>
          <w:rFonts w:eastAsia="Calibri"/>
          <w:lang w:val="en-US"/>
        </w:rPr>
      </w:pPr>
    </w:p>
    <w:p w14:paraId="44B94B44" w14:textId="77777777" w:rsidR="001B63C1" w:rsidRPr="009A1FBC" w:rsidRDefault="001B63C1" w:rsidP="001B63C1">
      <w:pPr>
        <w:rPr>
          <w:rFonts w:eastAsia="Calibri"/>
          <w:lang w:val="en-US"/>
        </w:rPr>
      </w:pPr>
    </w:p>
    <w:p w14:paraId="13893670" w14:textId="77777777" w:rsidR="001B63C1" w:rsidRPr="009A1FBC" w:rsidRDefault="001B63C1" w:rsidP="001B63C1">
      <w:pPr>
        <w:rPr>
          <w:rFonts w:eastAsia="Calibri"/>
          <w:lang w:val="en-US"/>
        </w:rPr>
      </w:pPr>
    </w:p>
    <w:p w14:paraId="11FA2C26" w14:textId="77777777" w:rsidR="001B63C1" w:rsidRPr="009A1FBC" w:rsidRDefault="001B63C1" w:rsidP="001B63C1">
      <w:pPr>
        <w:rPr>
          <w:rFonts w:eastAsia="Calibri"/>
          <w:lang w:val="en-US"/>
        </w:rPr>
      </w:pPr>
    </w:p>
    <w:p w14:paraId="457C6FE4" w14:textId="77777777" w:rsidR="001B63C1" w:rsidRPr="009A1FBC" w:rsidRDefault="001B63C1" w:rsidP="001B63C1">
      <w:pPr>
        <w:rPr>
          <w:rFonts w:eastAsia="Calibri"/>
          <w:lang w:val="en-US"/>
        </w:rPr>
      </w:pPr>
    </w:p>
    <w:p w14:paraId="51DD5F9C" w14:textId="77777777" w:rsidR="001B63C1" w:rsidRPr="009A1FBC" w:rsidRDefault="001B63C1" w:rsidP="001B63C1">
      <w:pPr>
        <w:rPr>
          <w:rFonts w:eastAsia="Calibri"/>
          <w:lang w:val="en-US"/>
        </w:rPr>
      </w:pPr>
    </w:p>
    <w:p w14:paraId="34A9BF16" w14:textId="77777777" w:rsidR="001B63C1" w:rsidRPr="009A1FBC" w:rsidRDefault="001B63C1" w:rsidP="001B63C1">
      <w:pPr>
        <w:rPr>
          <w:rFonts w:eastAsia="Calibri"/>
          <w:lang w:val="en-US"/>
        </w:rPr>
      </w:pPr>
    </w:p>
    <w:p w14:paraId="6F14798B" w14:textId="77777777" w:rsidR="001B63C1" w:rsidRPr="009A1FBC" w:rsidRDefault="001B63C1" w:rsidP="001B63C1">
      <w:pPr>
        <w:rPr>
          <w:rFonts w:eastAsia="Calibri"/>
          <w:lang w:val="en-US"/>
        </w:rPr>
      </w:pPr>
    </w:p>
    <w:p w14:paraId="7F87BF6E" w14:textId="77777777" w:rsidR="001B63C1" w:rsidRPr="009A1FBC" w:rsidRDefault="001B63C1" w:rsidP="001B63C1">
      <w:pPr>
        <w:rPr>
          <w:rFonts w:eastAsia="Calibri"/>
          <w:lang w:val="en-US"/>
        </w:rPr>
      </w:pPr>
    </w:p>
    <w:p w14:paraId="15C7DB92" w14:textId="77777777" w:rsidR="001B63C1" w:rsidRPr="009A1FBC" w:rsidRDefault="001B63C1" w:rsidP="001B63C1">
      <w:pPr>
        <w:rPr>
          <w:rFonts w:eastAsia="Calibri"/>
          <w:lang w:val="en-US"/>
        </w:rPr>
      </w:pPr>
    </w:p>
    <w:p w14:paraId="2F3F2637" w14:textId="77777777" w:rsidR="001B63C1" w:rsidRPr="009A1FBC" w:rsidRDefault="001B63C1" w:rsidP="001B63C1">
      <w:pPr>
        <w:rPr>
          <w:rFonts w:eastAsia="Calibri"/>
          <w:lang w:val="en-US"/>
        </w:rPr>
      </w:pPr>
    </w:p>
    <w:p w14:paraId="24A9CBF9" w14:textId="77777777" w:rsidR="001B63C1" w:rsidRPr="009A1FBC" w:rsidRDefault="001B63C1" w:rsidP="001B63C1">
      <w:pPr>
        <w:rPr>
          <w:rFonts w:eastAsia="Calibri"/>
          <w:lang w:val="en-US"/>
        </w:rPr>
      </w:pPr>
    </w:p>
    <w:p w14:paraId="2102C795" w14:textId="77777777" w:rsidR="001B63C1" w:rsidRPr="009A1FBC" w:rsidRDefault="001B63C1" w:rsidP="001B63C1">
      <w:pPr>
        <w:rPr>
          <w:rFonts w:eastAsia="Calibri"/>
          <w:lang w:val="en-US"/>
        </w:rPr>
      </w:pPr>
    </w:p>
    <w:p w14:paraId="02AF547B" w14:textId="77777777" w:rsidR="001B63C1" w:rsidRPr="009A1FBC" w:rsidRDefault="001B63C1" w:rsidP="001B63C1">
      <w:pPr>
        <w:rPr>
          <w:rFonts w:eastAsia="Calibri"/>
          <w:lang w:val="en-US"/>
        </w:rPr>
      </w:pPr>
    </w:p>
    <w:p w14:paraId="1B48B2C0" w14:textId="77777777" w:rsidR="001B63C1" w:rsidRPr="009A1FBC" w:rsidRDefault="001B63C1" w:rsidP="001B63C1">
      <w:pPr>
        <w:rPr>
          <w:rFonts w:eastAsia="Calibri"/>
          <w:lang w:val="en-US"/>
        </w:rPr>
      </w:pPr>
    </w:p>
    <w:p w14:paraId="4EFE2ED7" w14:textId="77777777" w:rsidR="001B63C1" w:rsidRPr="009A1FBC" w:rsidRDefault="001B63C1" w:rsidP="001B63C1">
      <w:pPr>
        <w:rPr>
          <w:rFonts w:eastAsia="Calibri"/>
          <w:lang w:val="en-US"/>
        </w:rPr>
      </w:pPr>
    </w:p>
    <w:p w14:paraId="0857DCB4" w14:textId="3AC1BAF9" w:rsidR="001B63C1" w:rsidRDefault="001B63C1" w:rsidP="001B63C1">
      <w:pPr>
        <w:rPr>
          <w:rFonts w:eastAsia="Calibri"/>
          <w:lang w:val="en-US"/>
        </w:rPr>
      </w:pPr>
    </w:p>
    <w:p w14:paraId="352EA585" w14:textId="5990A898" w:rsidR="009A1FBC" w:rsidRDefault="009A1FBC" w:rsidP="001B63C1">
      <w:pPr>
        <w:rPr>
          <w:rFonts w:eastAsia="Calibri"/>
          <w:lang w:val="en-US"/>
        </w:rPr>
      </w:pPr>
    </w:p>
    <w:p w14:paraId="1DA0C1C9" w14:textId="77777777" w:rsidR="009A1FBC" w:rsidRPr="009A1FBC" w:rsidRDefault="009A1FBC" w:rsidP="001B63C1">
      <w:pPr>
        <w:rPr>
          <w:rFonts w:eastAsia="Calibri"/>
          <w:lang w:val="en-US"/>
        </w:rPr>
      </w:pPr>
    </w:p>
    <w:bookmarkEnd w:id="1"/>
    <w:p w14:paraId="6B1CC798" w14:textId="1138FCB7" w:rsidR="00B44500" w:rsidRPr="009A1FBC" w:rsidRDefault="009A1FBC" w:rsidP="009A1FBC">
      <w:pPr>
        <w:ind w:left="0" w:right="-1" w:firstLine="567"/>
        <w:jc w:val="center"/>
        <w:rPr>
          <w:lang w:val="en-US"/>
        </w:rPr>
      </w:pPr>
      <w:r w:rsidRPr="009A1FBC">
        <w:rPr>
          <w:rFonts w:eastAsia="Calibri" w:cs="Times New Roman"/>
          <w:b/>
          <w:strike w:val="0"/>
          <w:sz w:val="24"/>
          <w:szCs w:val="24"/>
          <w:lang w:val="en-US"/>
        </w:rPr>
        <w:lastRenderedPageBreak/>
        <w:t>Chapter 4. STUDENTS: ADMISSION, SUPPORT OF ACADEMIC ACHIEVEMENTS, CERTIFICATION</w:t>
      </w:r>
    </w:p>
    <w:p w14:paraId="2923BFEE"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In order to implement a systematic policy of forming a contingent of students, the University conducts a set of measures that ensure the image of the University as a whole.</w:t>
      </w:r>
    </w:p>
    <w:p w14:paraId="5B86E7F9"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Determining the professional orientation and professional qualities of applicants is a key aspect of the policy of forming a contingent for all specialties.</w:t>
      </w:r>
    </w:p>
    <w:p w14:paraId="617E257B"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The university has a model for the formation of a contingent of students based on the principle of electability by applicants and students of the specialty and form of education.</w:t>
      </w:r>
    </w:p>
    <w:p w14:paraId="3F70BA59"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In the period from 2018-2021, the policy and procedures for admission of applicants were changed in accordance with the Decree of the Government of the Republic of Kazakhstan dated January 19, 2012 No. 109 "On approval of Standard Rules for admission to study in educational organizations implementing educational programs of postgraduate education" (with amendments and additions as of 11.06.2018) by Order of the Minister of Education and Science Of the Republic of Kazakhstan dated October 31, 2018 No. 600 "On approval of the Standard Rules for Admission to study in an educational organization, implementing educational programs of higher and postgraduate education" and with amendments and additions as of 08.06.2020 and further as of 24.05.2021.</w:t>
      </w:r>
    </w:p>
    <w:p w14:paraId="62A9B9ED"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The policy of forming a contingent of students consists in admitting to the number of students the most prepared for studying at the university, who consciously chose a specialty, scored the required number of points based on the results of entrance exams on the basis of a state order (grant) and a fee basis.</w:t>
      </w:r>
    </w:p>
    <w:p w14:paraId="244EB1E2"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Admission to the Master's program is carried out by state order (grant) and at the expense of tuition fees from own funds and other sources. You can enter the master's program if you have completed higher education. The training of personnel in the magistracy is carried out in two directions:</w:t>
      </w:r>
    </w:p>
    <w:p w14:paraId="7A0AFD72"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1) scientific and pedagogical with a training period of at least 2 years;</w:t>
      </w:r>
    </w:p>
    <w:p w14:paraId="12A9F029"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2) profile with a training period of at least 1 year.</w:t>
      </w:r>
    </w:p>
    <w:p w14:paraId="1C6EFE2F"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Typical terms of study under the educational program OP 7M06101 – "Corporate information systems" is 2 years.</w:t>
      </w:r>
    </w:p>
    <w:p w14:paraId="691A07C5"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xml:space="preserve">Admission of applications for the master's degree is carried out by the admission commissions of universities, you can submit online documents through the portal of the NCT (National Testing Center) or through </w:t>
      </w:r>
      <w:proofErr w:type="gramStart"/>
      <w:r w:rsidRPr="009A1FBC">
        <w:rPr>
          <w:rFonts w:cs="Arial Unicode MS"/>
          <w:lang w:val="en-US"/>
        </w:rPr>
        <w:t>egov.kz .</w:t>
      </w:r>
      <w:proofErr w:type="gramEnd"/>
      <w:r w:rsidRPr="009A1FBC">
        <w:rPr>
          <w:rFonts w:cs="Arial Unicode MS"/>
          <w:lang w:val="en-US"/>
        </w:rPr>
        <w:t xml:space="preserve"> Applicants to the Master's program in the application indicate one group of educational programs and up to 3 (three) organizations of higher and (or) postgraduate education that accept documents for comprehensive testing (hereinafter referred to as OVPO).</w:t>
      </w:r>
    </w:p>
    <w:p w14:paraId="26A90156"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Persons entering the Master's program take CT (comprehensive testing). The results of CT, entrance (creative) exams are announced on the day of their holding. Admission to the Master's program is carried out on a competitive basis based on the results of comprehensive testing (CT).</w:t>
      </w:r>
    </w:p>
    <w:p w14:paraId="3CA501E1"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lastRenderedPageBreak/>
        <w:t xml:space="preserve">The issues of contingent formation and the results of admission are considered at the meetings of the departments, the Rector's Office and the Academic Council. The university, institutes, department assesses the correspondence between the admission process and the subsequent progress of students based on the results of examination sessions, analysis of the adaptation period of students. The Institute conducts a transparent policy of forming a contingent of students from admission to graduation. For transfer from course to course, the university establishes a transfer score – the value of the minimum average academic performance score that allows the transfer of the student to the next course. Evaluation criteria and methods are brought to the attention of students through advisors, teachers, they are described in syllabuses. Students will learn about the grades received in the </w:t>
      </w:r>
      <w:proofErr w:type="spellStart"/>
      <w:r w:rsidRPr="009A1FBC">
        <w:rPr>
          <w:rFonts w:cs="Arial Unicode MS"/>
          <w:lang w:val="en-US"/>
        </w:rPr>
        <w:t>Platonus</w:t>
      </w:r>
      <w:proofErr w:type="spellEnd"/>
      <w:r w:rsidRPr="009A1FBC">
        <w:rPr>
          <w:rFonts w:cs="Arial Unicode MS"/>
          <w:lang w:val="en-US"/>
        </w:rPr>
        <w:t xml:space="preserve"> system. The director of the Institute is responsible for organizing the movement of the contingent of students at the university.</w:t>
      </w:r>
    </w:p>
    <w:p w14:paraId="2145F313"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The process of managing the movement of the contingent of students includes: enrollment of students on the basis of approved Admission Rules to the university; formation of groups of students on the basis of orders of the director of the Institute, combining groups into streams; issuance of an order on enrollment of students; transfer of personal files of students in the magistracy to the Department of Postgraduate Education of the university. Responsibility for the documentary support of the movement of the contingent of students, for the formation and management of the personal file of the student of the magistracy is borne by the head of the DPO.</w:t>
      </w:r>
    </w:p>
    <w:p w14:paraId="138AEDAE" w14:textId="77777777" w:rsidR="009A1FBC" w:rsidRPr="009A1FBC" w:rsidRDefault="009A1FBC" w:rsidP="009A1FBC">
      <w:pPr>
        <w:pStyle w:val="af9"/>
        <w:tabs>
          <w:tab w:val="left" w:pos="567"/>
        </w:tabs>
        <w:ind w:left="0" w:right="0" w:firstLine="567"/>
        <w:rPr>
          <w:rFonts w:cs="Arial Unicode MS"/>
          <w:lang w:val="en-US"/>
        </w:rPr>
      </w:pPr>
      <w:proofErr w:type="spellStart"/>
      <w:proofErr w:type="gramStart"/>
      <w:r w:rsidRPr="009A1FBC">
        <w:rPr>
          <w:rFonts w:cs="Arial Unicode MS"/>
          <w:lang w:val="en-US"/>
        </w:rPr>
        <w:t>S.Sadvakasov</w:t>
      </w:r>
      <w:proofErr w:type="spellEnd"/>
      <w:proofErr w:type="gramEnd"/>
      <w:r w:rsidRPr="009A1FBC">
        <w:rPr>
          <w:rFonts w:cs="Arial Unicode MS"/>
          <w:lang w:val="en-US"/>
        </w:rPr>
        <w:t xml:space="preserve"> Agrotechnical Institute organizes career guidance work according to the Plan approved by the Academic Council of the Institute. This Plan prescribes the following types of work:</w:t>
      </w:r>
    </w:p>
    <w:p w14:paraId="53CCF484"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updating of information and propaganda materials, within the framework of career guidance: development of a booklet on the educational programs of the Institute in two languages, collection of propaganda videos;</w:t>
      </w:r>
    </w:p>
    <w:p w14:paraId="78CD50A7"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determination of the list of organizations of the city for career guidance work;</w:t>
      </w:r>
    </w:p>
    <w:p w14:paraId="779C1BAA"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holding of the event "Open Day";</w:t>
      </w:r>
    </w:p>
    <w:p w14:paraId="3ADE327B"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preparation of a questionnaire, as part of career guidance work;</w:t>
      </w:r>
    </w:p>
    <w:p w14:paraId="79437DE9"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organization of the hotline (creation of a WhatsApp group among those responsible for career guidance);</w:t>
      </w:r>
    </w:p>
    <w:p w14:paraId="2D423CB2"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collection of reports and analysis of the contingent.</w:t>
      </w:r>
    </w:p>
    <w:p w14:paraId="611F459D"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Additionally, a media plan for career guidance is being developed, including the following types:</w:t>
      </w:r>
    </w:p>
    <w:p w14:paraId="07BE86C8"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publication of a series of articles in the media of the city and districts;</w:t>
      </w:r>
    </w:p>
    <w:p w14:paraId="33456BF7"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performance on local television;</w:t>
      </w:r>
    </w:p>
    <w:p w14:paraId="094BBD3F" w14:textId="77777777" w:rsidR="009A1FBC" w:rsidRPr="009A1FBC" w:rsidRDefault="009A1FBC" w:rsidP="009A1FBC">
      <w:pPr>
        <w:pStyle w:val="af9"/>
        <w:tabs>
          <w:tab w:val="left" w:pos="567"/>
        </w:tabs>
        <w:ind w:left="0" w:right="0" w:firstLine="567"/>
        <w:rPr>
          <w:rFonts w:cs="Arial Unicode MS"/>
          <w:lang w:val="en-US"/>
        </w:rPr>
      </w:pPr>
      <w:r w:rsidRPr="009A1FBC">
        <w:rPr>
          <w:rFonts w:cs="Arial Unicode MS"/>
          <w:lang w:val="en-US"/>
        </w:rPr>
        <w:t>- publication in social networks created by the institute, department, etc.</w:t>
      </w:r>
    </w:p>
    <w:p w14:paraId="11FECC48" w14:textId="77777777" w:rsidR="009A1FBC" w:rsidRPr="009A1FBC" w:rsidRDefault="009A1FBC" w:rsidP="009A1FBC">
      <w:pPr>
        <w:pStyle w:val="af9"/>
        <w:tabs>
          <w:tab w:val="left" w:pos="567"/>
        </w:tabs>
        <w:spacing w:before="0" w:beforeAutospacing="0" w:after="0" w:afterAutospacing="0"/>
        <w:ind w:left="0" w:right="0" w:firstLine="567"/>
        <w:rPr>
          <w:rFonts w:cs="Arial Unicode MS"/>
          <w:lang w:val="en-US"/>
        </w:rPr>
      </w:pPr>
      <w:r w:rsidRPr="009A1FBC">
        <w:rPr>
          <w:rFonts w:cs="Arial Unicode MS"/>
          <w:lang w:val="en-US"/>
        </w:rPr>
        <w:t>-career guidance work interacts with employers in the Akmola region (there are protocols of round tables on the discussion of OP and recommendations to future specialists).</w:t>
      </w:r>
    </w:p>
    <w:p w14:paraId="583150F4" w14:textId="77777777" w:rsidR="009A1FBC" w:rsidRPr="009A1FBC" w:rsidRDefault="009A1FBC" w:rsidP="009A1FBC">
      <w:pPr>
        <w:pStyle w:val="af9"/>
        <w:tabs>
          <w:tab w:val="left" w:pos="567"/>
          <w:tab w:val="left" w:pos="9356"/>
        </w:tabs>
        <w:ind w:left="0" w:right="-1" w:firstLine="567"/>
        <w:rPr>
          <w:lang w:val="en-US"/>
        </w:rPr>
      </w:pPr>
      <w:r w:rsidRPr="009A1FBC">
        <w:rPr>
          <w:lang w:val="en-US"/>
        </w:rPr>
        <w:lastRenderedPageBreak/>
        <w:t xml:space="preserve">At the Institute, this issue is important and is under the special control of the Director of the Agrotechnical Institute (ATI) </w:t>
      </w:r>
      <w:proofErr w:type="spellStart"/>
      <w:r w:rsidRPr="009A1FBC">
        <w:rPr>
          <w:lang w:val="en-US"/>
        </w:rPr>
        <w:t>Zhaparova</w:t>
      </w:r>
      <w:proofErr w:type="spellEnd"/>
      <w:r w:rsidRPr="009A1FBC">
        <w:rPr>
          <w:lang w:val="en-US"/>
        </w:rPr>
        <w:t xml:space="preserve"> S.B. So, at a meeting of the Scientific Council of the Institute and meetings with the participation of the director of the ATI, issues of preparation, conduct and summing up of this work are considered. At the Department of ICT, A.K. </w:t>
      </w:r>
      <w:proofErr w:type="spellStart"/>
      <w:r w:rsidRPr="009A1FBC">
        <w:rPr>
          <w:lang w:val="en-US"/>
        </w:rPr>
        <w:t>Shonasheva</w:t>
      </w:r>
      <w:proofErr w:type="spellEnd"/>
      <w:r w:rsidRPr="009A1FBC">
        <w:rPr>
          <w:lang w:val="en-US"/>
        </w:rPr>
        <w:t xml:space="preserve"> is responsible for career guidance (the plan for career guidance and protocols are in the nomenclature of cases of the Department of ICT).</w:t>
      </w:r>
    </w:p>
    <w:p w14:paraId="76FB808C" w14:textId="77777777" w:rsidR="009A1FBC" w:rsidRPr="009A1FBC" w:rsidRDefault="009A1FBC" w:rsidP="009A1FBC">
      <w:pPr>
        <w:pStyle w:val="af9"/>
        <w:tabs>
          <w:tab w:val="left" w:pos="567"/>
          <w:tab w:val="left" w:pos="9356"/>
        </w:tabs>
        <w:ind w:left="0" w:right="-1" w:firstLine="567"/>
        <w:rPr>
          <w:lang w:val="en-US"/>
        </w:rPr>
      </w:pPr>
      <w:r w:rsidRPr="009A1FBC">
        <w:rPr>
          <w:lang w:val="en-US"/>
        </w:rPr>
        <w:t>Transfers to another university, to another specialty or form of study are allowed to undergraduates who have completed one academic period in accordance with an individual curriculum of at least 18 credits and have scored the appropriate transfer score. When transferring to another university for the same specialty, the same course and form of study, a state educational grant is retained for a master's student. All other transfers of undergraduates are carried out only on a commercial basis and in accordance with approved instructions. All information on the formation of the contingent of students is posted on the university's website. Students may be expelled from the university for the following reasons:</w:t>
      </w:r>
    </w:p>
    <w:p w14:paraId="297F67E2"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at your own request;</w:t>
      </w:r>
    </w:p>
    <w:p w14:paraId="17C107AB"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for health reasons based on the certificate-conclusion of the Medical Qualification Commission;</w:t>
      </w:r>
    </w:p>
    <w:p w14:paraId="634FF84C"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for violation of academic discipline, the University Charter, these Internal Regulations;</w:t>
      </w:r>
    </w:p>
    <w:p w14:paraId="0DF558E6"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for loss of communication with the university (prolonged absence without valid reasons for more than 36 hours);</w:t>
      </w:r>
    </w:p>
    <w:p w14:paraId="18602881"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for non-fulfillment of the terms of the contract with paid training;</w:t>
      </w:r>
    </w:p>
    <w:p w14:paraId="3BFE9223"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for committing illegal and immoral actions discrediting the title of a master's student.</w:t>
      </w:r>
    </w:p>
    <w:p w14:paraId="3039282D" w14:textId="77777777" w:rsidR="009A1FBC" w:rsidRPr="009A1FBC" w:rsidRDefault="009A1FBC" w:rsidP="009A1FBC">
      <w:pPr>
        <w:pStyle w:val="af9"/>
        <w:tabs>
          <w:tab w:val="left" w:pos="567"/>
          <w:tab w:val="left" w:pos="9356"/>
        </w:tabs>
        <w:ind w:left="0" w:right="-1" w:firstLine="567"/>
        <w:rPr>
          <w:lang w:val="en-US"/>
        </w:rPr>
      </w:pPr>
      <w:r w:rsidRPr="009A1FBC">
        <w:rPr>
          <w:lang w:val="en-US"/>
        </w:rPr>
        <w:t>Students who have completed their studies under the educational program are awarded the appropriate degree and a state-issued diploma with an appendix (transcript), as well as a European Diploma Supplement (European Diploma Supplement) on request. The documents include information about the achieved learning outcomes, context, content, status of the education received, and evidence of its completion.</w:t>
      </w:r>
    </w:p>
    <w:p w14:paraId="1BC70990" w14:textId="77777777" w:rsidR="009A1FBC" w:rsidRPr="009A1FBC" w:rsidRDefault="009A1FBC" w:rsidP="009A1FBC">
      <w:pPr>
        <w:pStyle w:val="af9"/>
        <w:tabs>
          <w:tab w:val="left" w:pos="567"/>
          <w:tab w:val="left" w:pos="9356"/>
        </w:tabs>
        <w:ind w:left="0" w:right="-1" w:firstLine="567"/>
        <w:rPr>
          <w:lang w:val="en-US"/>
        </w:rPr>
      </w:pPr>
      <w:r w:rsidRPr="009A1FBC">
        <w:rPr>
          <w:lang w:val="en-US"/>
        </w:rPr>
        <w:t>To guarantee the objective recognition of higher education qualifications, study periods and prior education, including the recognition of non-formal education, the University:</w:t>
      </w:r>
    </w:p>
    <w:p w14:paraId="3DC68A2B"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ensures compliance with the actions of the Lisbon Recognition Convention;</w:t>
      </w:r>
    </w:p>
    <w:p w14:paraId="04AF5796" w14:textId="77777777" w:rsidR="009A1FBC" w:rsidRPr="009A1FBC" w:rsidRDefault="009A1FBC" w:rsidP="009A1FBC">
      <w:pPr>
        <w:pStyle w:val="af9"/>
        <w:tabs>
          <w:tab w:val="left" w:pos="567"/>
          <w:tab w:val="left" w:pos="9356"/>
        </w:tabs>
        <w:ind w:left="0" w:right="-1" w:firstLine="567"/>
        <w:rPr>
          <w:lang w:val="en-US"/>
        </w:rPr>
      </w:pPr>
      <w:r>
        <w:rPr>
          <w:rFonts w:hint="cs"/>
        </w:rPr>
        <w:t></w:t>
      </w:r>
      <w:r w:rsidRPr="009A1FBC">
        <w:rPr>
          <w:lang w:val="en-US"/>
        </w:rPr>
        <w:t xml:space="preserve"> cooperates with the Center of the Bologna Process and Academic Mobility of the Ministry of Education and Science of the Republic of Kazakhstan, which is the executive body for the recognition and </w:t>
      </w:r>
      <w:proofErr w:type="spellStart"/>
      <w:r w:rsidRPr="009A1FBC">
        <w:rPr>
          <w:lang w:val="en-US"/>
        </w:rPr>
        <w:t>nostrification</w:t>
      </w:r>
      <w:proofErr w:type="spellEnd"/>
      <w:r w:rsidRPr="009A1FBC">
        <w:rPr>
          <w:lang w:val="en-US"/>
        </w:rPr>
        <w:t xml:space="preserve"> procedure in the Republic of Kazakhstan.</w:t>
      </w:r>
    </w:p>
    <w:p w14:paraId="55BFBF4D" w14:textId="77777777" w:rsidR="009A1FBC" w:rsidRPr="009A1FBC" w:rsidRDefault="009A1FBC" w:rsidP="009A1FBC">
      <w:pPr>
        <w:pStyle w:val="af9"/>
        <w:tabs>
          <w:tab w:val="left" w:pos="567"/>
          <w:tab w:val="left" w:pos="9356"/>
        </w:tabs>
        <w:ind w:left="0" w:right="-1" w:firstLine="567"/>
        <w:rPr>
          <w:lang w:val="en-US"/>
        </w:rPr>
      </w:pPr>
      <w:r w:rsidRPr="009A1FBC">
        <w:rPr>
          <w:lang w:val="en-US"/>
        </w:rPr>
        <w:t>A plan of educational and scientific activities in participation in the Erasmus+, Tempus, Bolashak programs has been developed. The Department of ICT participates in the implementation of international projects under the Erasmus+ “Academica” and LMPA program (supporting documents are available on the university's website).</w:t>
      </w:r>
    </w:p>
    <w:p w14:paraId="72E17E49" w14:textId="77777777" w:rsidR="009A1FBC" w:rsidRDefault="009A1FBC" w:rsidP="009A1FBC">
      <w:pPr>
        <w:pStyle w:val="af9"/>
        <w:tabs>
          <w:tab w:val="clear" w:pos="360"/>
          <w:tab w:val="left" w:pos="567"/>
          <w:tab w:val="left" w:pos="9356"/>
        </w:tabs>
        <w:spacing w:before="0" w:beforeAutospacing="0" w:after="0" w:afterAutospacing="0"/>
        <w:ind w:left="0" w:right="-1" w:firstLine="567"/>
      </w:pPr>
      <w:r w:rsidRPr="009A1FBC">
        <w:rPr>
          <w:lang w:val="en-US"/>
        </w:rPr>
        <w:t xml:space="preserve">Recognition of qualifications acquired in other Kazakh or foreign educational institutions is carried out in accordance with the Regulation on the procedure for transferring ECTS-type </w:t>
      </w:r>
      <w:r w:rsidRPr="009A1FBC">
        <w:rPr>
          <w:lang w:val="en-US"/>
        </w:rPr>
        <w:lastRenderedPageBreak/>
        <w:t xml:space="preserve">loans in loans. This regulation regulates the procedure for transferring loans and assessments of the European System of Transfer (Transfer) and Accumulation of Loans (ECTS) to loans and assessments of the Republic of Kazakhstan and vice versa. The transfer of ECTS credits is a tool for ensuring national and international recognition of the educational curriculum 7M06101 – "Corporate Information Systems", as well as ensuring the mobility of students. </w:t>
      </w:r>
      <w:r>
        <w:t xml:space="preserve">The </w:t>
      </w:r>
      <w:proofErr w:type="spellStart"/>
      <w:r>
        <w:t>credits</w:t>
      </w:r>
      <w:proofErr w:type="spellEnd"/>
      <w:r>
        <w:t xml:space="preserve"> </w:t>
      </w:r>
      <w:proofErr w:type="spellStart"/>
      <w:r>
        <w:t>are</w:t>
      </w:r>
      <w:proofErr w:type="spellEnd"/>
      <w:r>
        <w:t xml:space="preserve"> </w:t>
      </w:r>
      <w:proofErr w:type="spellStart"/>
      <w:r>
        <w:t>transferred</w:t>
      </w:r>
      <w:proofErr w:type="spellEnd"/>
      <w:r>
        <w:t xml:space="preserve"> </w:t>
      </w:r>
      <w:proofErr w:type="spellStart"/>
      <w:r>
        <w:t>based</w:t>
      </w:r>
      <w:proofErr w:type="spellEnd"/>
      <w:r>
        <w:t xml:space="preserve"> </w:t>
      </w:r>
      <w:proofErr w:type="spellStart"/>
      <w:r>
        <w:t>on</w:t>
      </w:r>
      <w:proofErr w:type="spellEnd"/>
      <w:r>
        <w:t xml:space="preserve"> </w:t>
      </w:r>
      <w:proofErr w:type="spellStart"/>
      <w:r>
        <w:t>the</w:t>
      </w:r>
      <w:proofErr w:type="spellEnd"/>
      <w:r>
        <w:t xml:space="preserve"> </w:t>
      </w:r>
      <w:proofErr w:type="spellStart"/>
      <w:r>
        <w:t>transcript</w:t>
      </w:r>
      <w:proofErr w:type="spellEnd"/>
      <w:r>
        <w:t>.</w:t>
      </w:r>
    </w:p>
    <w:p w14:paraId="2A7490D9"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 xml:space="preserve">The university has a system of measures to assist students with problems. So, for undergraduates who have not passed the milestone or final control for a good reason, the directorate of the S. </w:t>
      </w:r>
      <w:proofErr w:type="spellStart"/>
      <w:r w:rsidRPr="009A1FBC">
        <w:rPr>
          <w:rStyle w:val="fontstyle27"/>
          <w:rFonts w:ascii="Times New Roman" w:eastAsia="Times New Roman" w:hAnsi="Times New Roman" w:cs="Times New Roman"/>
          <w:lang w:val="en-US"/>
        </w:rPr>
        <w:t>Sadvakasov</w:t>
      </w:r>
      <w:proofErr w:type="spellEnd"/>
      <w:r w:rsidRPr="009A1FBC">
        <w:rPr>
          <w:rStyle w:val="fontstyle27"/>
          <w:rFonts w:ascii="Times New Roman" w:eastAsia="Times New Roman" w:hAnsi="Times New Roman" w:cs="Times New Roman"/>
          <w:lang w:val="en-US"/>
        </w:rPr>
        <w:t xml:space="preserve"> Agrotechnical Institute sets individual deadlines for their passage. Passing the examination session according to an individual schedule is allowed if the director of the S. </w:t>
      </w:r>
      <w:proofErr w:type="spellStart"/>
      <w:r w:rsidRPr="009A1FBC">
        <w:rPr>
          <w:rStyle w:val="fontstyle27"/>
          <w:rFonts w:ascii="Times New Roman" w:eastAsia="Times New Roman" w:hAnsi="Times New Roman" w:cs="Times New Roman"/>
          <w:lang w:val="en-US"/>
        </w:rPr>
        <w:t>Sadvakasov</w:t>
      </w:r>
      <w:proofErr w:type="spellEnd"/>
      <w:r w:rsidRPr="009A1FBC">
        <w:rPr>
          <w:rStyle w:val="fontstyle27"/>
          <w:rFonts w:ascii="Times New Roman" w:eastAsia="Times New Roman" w:hAnsi="Times New Roman" w:cs="Times New Roman"/>
          <w:lang w:val="en-US"/>
        </w:rPr>
        <w:t xml:space="preserve"> Agrotechnical Institute is provided with a supporting certificate of illness, in connection with the birth of a child, with the death of next of kin. To eliminate academic debt, a master's student must re-study this discipline within the time limits set by the educational department. Undergraduates who have paid for re-education are allowed to re-study the discipline (summer semester).</w:t>
      </w:r>
    </w:p>
    <w:p w14:paraId="54E5B0C5"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In cases of problems with the academic performance of undergraduates, advisors use the following measures:</w:t>
      </w:r>
    </w:p>
    <w:p w14:paraId="0ABB4A8A"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hint="cs"/>
        </w:rPr>
        <w:t></w:t>
      </w:r>
      <w:r w:rsidRPr="009A1FBC">
        <w:rPr>
          <w:rStyle w:val="fontstyle27"/>
          <w:rFonts w:ascii="Times New Roman" w:eastAsia="Times New Roman" w:hAnsi="Times New Roman" w:cs="Times New Roman"/>
          <w:lang w:val="en-US"/>
        </w:rPr>
        <w:t xml:space="preserve"> conduct conversations with undergraduates who have missed classes for disrespectful reasons;</w:t>
      </w:r>
    </w:p>
    <w:p w14:paraId="4E2742DC"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 xml:space="preserve">They invite undergraduates to the meetings of the department, to conversations with the director of the </w:t>
      </w:r>
      <w:proofErr w:type="spellStart"/>
      <w:proofErr w:type="gramStart"/>
      <w:r w:rsidRPr="009A1FBC">
        <w:rPr>
          <w:rStyle w:val="fontstyle27"/>
          <w:rFonts w:ascii="Times New Roman" w:eastAsia="Times New Roman" w:hAnsi="Times New Roman" w:cs="Times New Roman"/>
          <w:lang w:val="en-US"/>
        </w:rPr>
        <w:t>S.Sadvakasov</w:t>
      </w:r>
      <w:proofErr w:type="spellEnd"/>
      <w:proofErr w:type="gramEnd"/>
      <w:r w:rsidRPr="009A1FBC">
        <w:rPr>
          <w:rStyle w:val="fontstyle27"/>
          <w:rFonts w:ascii="Times New Roman" w:eastAsia="Times New Roman" w:hAnsi="Times New Roman" w:cs="Times New Roman"/>
          <w:lang w:val="en-US"/>
        </w:rPr>
        <w:t xml:space="preserve"> Agrotechnical Institute.</w:t>
      </w:r>
    </w:p>
    <w:p w14:paraId="533CCAA3"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According to the provisions of the credit technology of the educational process, a master's student can be transferred to the next course only if he receives a transfer score at the end of the session. The specific values of transferable points for the academic year are set by the Academic Council of the University annually.</w:t>
      </w:r>
    </w:p>
    <w:p w14:paraId="5E36AB73"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The curricula are built on the basis of their possible application in life, and their sequence and time of study are determined not only by system principles, but also by the readiness of students for further training. The basis of the organization of the learning process in this regard is the individualization of learning, based on an individual training program that pursues individual, specific learning goals for each student.</w:t>
      </w:r>
    </w:p>
    <w:p w14:paraId="725C4B9E"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The readiness of students is determined by conducting a survey by the advisors of the groups, a survey among undergraduates, as well as the results of the entire educational and extracurricular process.</w:t>
      </w:r>
    </w:p>
    <w:p w14:paraId="59CDDB5E"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An important factor is the possibility of professional certification of students in the field of specialization in the learning process. The following types of professional certification are possible:</w:t>
      </w:r>
    </w:p>
    <w:p w14:paraId="49657F70"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hint="cs"/>
        </w:rPr>
        <w:t></w:t>
      </w:r>
      <w:r w:rsidRPr="009A1FBC">
        <w:rPr>
          <w:rStyle w:val="fontstyle27"/>
          <w:rFonts w:ascii="Times New Roman" w:eastAsia="Times New Roman" w:hAnsi="Times New Roman" w:cs="Times New Roman"/>
          <w:lang w:val="en-US"/>
        </w:rPr>
        <w:t xml:space="preserve"> expert assessment of practical results of professional activity;</w:t>
      </w:r>
    </w:p>
    <w:p w14:paraId="55D6C0CE"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hint="cs"/>
        </w:rPr>
        <w:t></w:t>
      </w:r>
      <w:r w:rsidRPr="009A1FBC">
        <w:rPr>
          <w:rStyle w:val="fontstyle27"/>
          <w:rFonts w:ascii="Times New Roman" w:eastAsia="Times New Roman" w:hAnsi="Times New Roman" w:cs="Times New Roman"/>
          <w:lang w:val="en-US"/>
        </w:rPr>
        <w:t xml:space="preserve"> professional competence of the certified.</w:t>
      </w:r>
    </w:p>
    <w:p w14:paraId="2AAF85DD"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A mandatory requirement for the implementation of the educational program is the involvement of students in research work, which is conducted systematically, starting from the first year.</w:t>
      </w:r>
    </w:p>
    <w:p w14:paraId="2AAF3FC3" w14:textId="77777777" w:rsidR="009A1FBC" w:rsidRPr="009A1FBC" w:rsidRDefault="009A1FBC" w:rsidP="009A1FBC">
      <w:pPr>
        <w:pStyle w:val="Style14"/>
        <w:tabs>
          <w:tab w:val="left" w:pos="567"/>
          <w:tab w:val="left" w:pos="710"/>
        </w:tabs>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 xml:space="preserve">The research work of undergraduates is organized at the departments under the guidance of a teacher - a research supervisor of a graduate student. Undergraduates annually actively participate in the International Scientific and Practical Conference "Shokan </w:t>
      </w:r>
      <w:proofErr w:type="spellStart"/>
      <w:r w:rsidRPr="009A1FBC">
        <w:rPr>
          <w:rStyle w:val="fontstyle27"/>
          <w:rFonts w:ascii="Times New Roman" w:eastAsia="Times New Roman" w:hAnsi="Times New Roman" w:cs="Times New Roman"/>
          <w:lang w:val="en-US"/>
        </w:rPr>
        <w:t>okulary</w:t>
      </w:r>
      <w:proofErr w:type="spellEnd"/>
      <w:r w:rsidRPr="009A1FBC">
        <w:rPr>
          <w:rStyle w:val="fontstyle27"/>
          <w:rFonts w:ascii="Times New Roman" w:eastAsia="Times New Roman" w:hAnsi="Times New Roman" w:cs="Times New Roman"/>
          <w:lang w:val="en-US"/>
        </w:rPr>
        <w:t>", make presentations at conferences of various levels - from intra–departmental, intra-university to international.</w:t>
      </w:r>
    </w:p>
    <w:p w14:paraId="44257779" w14:textId="18EFE2AB" w:rsidR="00F44172" w:rsidRPr="009A1FBC" w:rsidRDefault="009A1FBC" w:rsidP="009A1FBC">
      <w:pPr>
        <w:pStyle w:val="Style14"/>
        <w:widowControl/>
        <w:tabs>
          <w:tab w:val="left" w:pos="567"/>
          <w:tab w:val="left" w:pos="710"/>
        </w:tabs>
        <w:spacing w:line="240" w:lineRule="auto"/>
        <w:ind w:right="-1" w:firstLine="567"/>
        <w:rPr>
          <w:rStyle w:val="fontstyle27"/>
          <w:rFonts w:ascii="Times New Roman" w:eastAsia="Times New Roman" w:hAnsi="Times New Roman" w:cs="Times New Roman"/>
          <w:lang w:val="en-US"/>
        </w:rPr>
      </w:pPr>
      <w:r w:rsidRPr="009A1FBC">
        <w:rPr>
          <w:rStyle w:val="fontstyle27"/>
          <w:rFonts w:ascii="Times New Roman" w:eastAsia="Times New Roman" w:hAnsi="Times New Roman" w:cs="Times New Roman"/>
          <w:lang w:val="en-US"/>
        </w:rPr>
        <w:t>When organizing internal and external mobility, a big difference is revealed in the curricula of 7M06101 – "Corporate Information Systems" and the host party. In this regard, academic support is provided to students who have left under the academic mobility program. This is done by organizing the educational process using distance learning technologies and providing students with opportunities to extend the examination session to eliminate academic differences.</w:t>
      </w:r>
    </w:p>
    <w:p w14:paraId="45D77FE1" w14:textId="77777777" w:rsidR="009A1FBC" w:rsidRPr="009A1FBC" w:rsidRDefault="009A1FBC" w:rsidP="009A1FBC">
      <w:pPr>
        <w:pStyle w:val="Style14"/>
        <w:widowControl/>
        <w:tabs>
          <w:tab w:val="left" w:pos="567"/>
          <w:tab w:val="left" w:pos="710"/>
        </w:tabs>
        <w:spacing w:line="240" w:lineRule="auto"/>
        <w:ind w:right="-1" w:firstLine="567"/>
        <w:rPr>
          <w:rFonts w:ascii="Times New Roman" w:hAnsi="Times New Roman" w:cs="Times New Roman"/>
          <w:b/>
          <w:lang w:val="en-US"/>
        </w:rPr>
      </w:pPr>
    </w:p>
    <w:p w14:paraId="04698576" w14:textId="55047C8E" w:rsidR="00310569" w:rsidRPr="009A1FBC" w:rsidRDefault="009A1FBC" w:rsidP="001F1DD2">
      <w:pPr>
        <w:pStyle w:val="Style14"/>
        <w:widowControl/>
        <w:tabs>
          <w:tab w:val="left" w:pos="567"/>
          <w:tab w:val="left" w:pos="710"/>
        </w:tabs>
        <w:spacing w:line="240" w:lineRule="auto"/>
        <w:ind w:firstLine="567"/>
        <w:rPr>
          <w:rFonts w:ascii="Times New Roman" w:hAnsi="Times New Roman" w:cs="Times New Roman"/>
          <w:lang w:val="en-US"/>
        </w:rPr>
      </w:pPr>
      <w:r w:rsidRPr="009A1FBC">
        <w:rPr>
          <w:rFonts w:ascii="Times New Roman" w:hAnsi="Times New Roman" w:cs="Times New Roman"/>
          <w:lang w:val="en-US"/>
        </w:rPr>
        <w:t xml:space="preserve">Table 8. Information on external and internal mobility of students of </w:t>
      </w:r>
      <w:r>
        <w:rPr>
          <w:rFonts w:ascii="Times New Roman" w:hAnsi="Times New Roman" w:cs="Times New Roman"/>
          <w:lang w:val="en-US"/>
        </w:rPr>
        <w:t>E</w:t>
      </w:r>
      <w:r w:rsidRPr="009A1FBC">
        <w:rPr>
          <w:rFonts w:ascii="Times New Roman" w:hAnsi="Times New Roman" w:cs="Times New Roman"/>
          <w:lang w:val="en-US"/>
        </w:rPr>
        <w:t>P 7M06101 – "Corporate information systems"</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26"/>
        <w:gridCol w:w="1702"/>
        <w:gridCol w:w="1417"/>
        <w:gridCol w:w="1418"/>
        <w:gridCol w:w="1871"/>
      </w:tblGrid>
      <w:tr w:rsidR="005F69AC" w:rsidRPr="00691EEB" w14:paraId="1367B09A" w14:textId="77777777" w:rsidTr="00310569">
        <w:tc>
          <w:tcPr>
            <w:tcW w:w="567" w:type="dxa"/>
          </w:tcPr>
          <w:p w14:paraId="5F31C52D" w14:textId="77777777" w:rsidR="005F69AC" w:rsidRPr="00691EEB" w:rsidRDefault="005F69AC" w:rsidP="001F1DD2">
            <w:pPr>
              <w:tabs>
                <w:tab w:val="clear" w:pos="2381"/>
                <w:tab w:val="left" w:pos="567"/>
              </w:tabs>
              <w:ind w:left="0" w:firstLine="567"/>
              <w:rPr>
                <w:rFonts w:cs="Times New Roman"/>
                <w:strike w:val="0"/>
                <w:sz w:val="24"/>
                <w:szCs w:val="24"/>
              </w:rPr>
            </w:pPr>
            <w:r w:rsidRPr="00691EEB">
              <w:rPr>
                <w:rFonts w:cs="Times New Roman"/>
                <w:strike w:val="0"/>
                <w:sz w:val="24"/>
                <w:szCs w:val="24"/>
              </w:rPr>
              <w:t>№</w:t>
            </w:r>
          </w:p>
        </w:tc>
        <w:tc>
          <w:tcPr>
            <w:tcW w:w="2126" w:type="dxa"/>
          </w:tcPr>
          <w:p w14:paraId="136629DD" w14:textId="615F3FB9" w:rsidR="005F69AC" w:rsidRPr="00644B46" w:rsidRDefault="00644B46" w:rsidP="004B05EF">
            <w:pPr>
              <w:tabs>
                <w:tab w:val="clear" w:pos="2381"/>
                <w:tab w:val="left" w:pos="567"/>
              </w:tabs>
              <w:ind w:left="0" w:right="68" w:firstLine="34"/>
              <w:jc w:val="center"/>
              <w:rPr>
                <w:rFonts w:cs="Times New Roman"/>
                <w:strike w:val="0"/>
                <w:sz w:val="24"/>
                <w:szCs w:val="24"/>
                <w:lang w:val="en-US"/>
              </w:rPr>
            </w:pPr>
            <w:r>
              <w:rPr>
                <w:rFonts w:cs="Times New Roman"/>
                <w:strike w:val="0"/>
                <w:sz w:val="24"/>
                <w:szCs w:val="24"/>
                <w:lang w:val="en-US"/>
              </w:rPr>
              <w:t>Name</w:t>
            </w:r>
          </w:p>
        </w:tc>
        <w:tc>
          <w:tcPr>
            <w:tcW w:w="1702" w:type="dxa"/>
          </w:tcPr>
          <w:p w14:paraId="5160C6F2" w14:textId="5724EEF4" w:rsidR="005F69AC" w:rsidRPr="00691EEB" w:rsidRDefault="00644B46" w:rsidP="004B05EF">
            <w:pPr>
              <w:tabs>
                <w:tab w:val="clear" w:pos="2381"/>
                <w:tab w:val="left" w:pos="398"/>
                <w:tab w:val="left" w:pos="567"/>
                <w:tab w:val="left" w:pos="884"/>
              </w:tabs>
              <w:ind w:left="0" w:right="34" w:firstLine="34"/>
              <w:jc w:val="left"/>
              <w:rPr>
                <w:rFonts w:cs="Times New Roman"/>
                <w:strike w:val="0"/>
                <w:sz w:val="24"/>
                <w:szCs w:val="24"/>
              </w:rPr>
            </w:pPr>
            <w:r w:rsidRPr="00644B46">
              <w:rPr>
                <w:rFonts w:cs="Times New Roman"/>
                <w:strike w:val="0"/>
                <w:sz w:val="24"/>
                <w:szCs w:val="24"/>
              </w:rPr>
              <w:t xml:space="preserve">Form </w:t>
            </w:r>
            <w:proofErr w:type="spellStart"/>
            <w:r w:rsidRPr="00644B46">
              <w:rPr>
                <w:rFonts w:cs="Times New Roman"/>
                <w:strike w:val="0"/>
                <w:sz w:val="24"/>
                <w:szCs w:val="24"/>
              </w:rPr>
              <w:t>of</w:t>
            </w:r>
            <w:proofErr w:type="spellEnd"/>
            <w:r w:rsidRPr="00644B46">
              <w:rPr>
                <w:rFonts w:cs="Times New Roman"/>
                <w:strike w:val="0"/>
                <w:sz w:val="24"/>
                <w:szCs w:val="24"/>
              </w:rPr>
              <w:t xml:space="preserve"> </w:t>
            </w:r>
            <w:proofErr w:type="spellStart"/>
            <w:r w:rsidRPr="00644B46">
              <w:rPr>
                <w:rFonts w:cs="Times New Roman"/>
                <w:strike w:val="0"/>
                <w:sz w:val="24"/>
                <w:szCs w:val="24"/>
              </w:rPr>
              <w:t>training</w:t>
            </w:r>
            <w:proofErr w:type="spellEnd"/>
          </w:p>
        </w:tc>
        <w:tc>
          <w:tcPr>
            <w:tcW w:w="1417" w:type="dxa"/>
          </w:tcPr>
          <w:p w14:paraId="08BD0C95" w14:textId="3FB33207" w:rsidR="005F69AC" w:rsidRPr="00691EEB" w:rsidRDefault="00644B46" w:rsidP="004B05EF">
            <w:pPr>
              <w:tabs>
                <w:tab w:val="clear" w:pos="2381"/>
                <w:tab w:val="left" w:pos="567"/>
              </w:tabs>
              <w:ind w:left="0" w:right="34" w:firstLine="34"/>
              <w:jc w:val="center"/>
              <w:rPr>
                <w:rFonts w:cs="Times New Roman"/>
                <w:strike w:val="0"/>
                <w:sz w:val="24"/>
                <w:szCs w:val="24"/>
              </w:rPr>
            </w:pPr>
            <w:proofErr w:type="spellStart"/>
            <w:r w:rsidRPr="00644B46">
              <w:rPr>
                <w:rFonts w:cs="Times New Roman"/>
                <w:strike w:val="0"/>
                <w:sz w:val="24"/>
                <w:szCs w:val="24"/>
              </w:rPr>
              <w:t>Training</w:t>
            </w:r>
            <w:proofErr w:type="spellEnd"/>
            <w:r w:rsidRPr="00644B46">
              <w:rPr>
                <w:rFonts w:cs="Times New Roman"/>
                <w:strike w:val="0"/>
                <w:sz w:val="24"/>
                <w:szCs w:val="24"/>
              </w:rPr>
              <w:t xml:space="preserve"> </w:t>
            </w:r>
            <w:proofErr w:type="spellStart"/>
            <w:r w:rsidRPr="00644B46">
              <w:rPr>
                <w:rFonts w:cs="Times New Roman"/>
                <w:strike w:val="0"/>
                <w:sz w:val="24"/>
                <w:szCs w:val="24"/>
              </w:rPr>
              <w:t>time</w:t>
            </w:r>
            <w:proofErr w:type="spellEnd"/>
          </w:p>
        </w:tc>
        <w:tc>
          <w:tcPr>
            <w:tcW w:w="1418" w:type="dxa"/>
          </w:tcPr>
          <w:p w14:paraId="57985B5D" w14:textId="33C4AF1A" w:rsidR="005F69AC" w:rsidRPr="00691EEB" w:rsidRDefault="00644B46" w:rsidP="004B05EF">
            <w:pPr>
              <w:tabs>
                <w:tab w:val="clear" w:pos="2381"/>
                <w:tab w:val="left" w:pos="567"/>
              </w:tabs>
              <w:ind w:left="0" w:right="34" w:firstLine="34"/>
              <w:jc w:val="center"/>
              <w:rPr>
                <w:rFonts w:cs="Times New Roman"/>
                <w:strike w:val="0"/>
                <w:sz w:val="24"/>
                <w:szCs w:val="24"/>
              </w:rPr>
            </w:pPr>
            <w:r w:rsidRPr="00644B46">
              <w:rPr>
                <w:rFonts w:cs="Times New Roman"/>
                <w:strike w:val="0"/>
                <w:sz w:val="24"/>
                <w:szCs w:val="24"/>
              </w:rPr>
              <w:t xml:space="preserve">Country, </w:t>
            </w:r>
            <w:proofErr w:type="spellStart"/>
            <w:r w:rsidRPr="00644B46">
              <w:rPr>
                <w:rFonts w:cs="Times New Roman"/>
                <w:strike w:val="0"/>
                <w:sz w:val="24"/>
                <w:szCs w:val="24"/>
              </w:rPr>
              <w:t>city</w:t>
            </w:r>
            <w:proofErr w:type="spellEnd"/>
          </w:p>
        </w:tc>
        <w:tc>
          <w:tcPr>
            <w:tcW w:w="1871" w:type="dxa"/>
          </w:tcPr>
          <w:p w14:paraId="0AF5D136" w14:textId="66E8E817" w:rsidR="005F69AC" w:rsidRPr="00691EEB" w:rsidRDefault="00644B46" w:rsidP="004B05EF">
            <w:pPr>
              <w:tabs>
                <w:tab w:val="clear" w:pos="2381"/>
                <w:tab w:val="left" w:pos="567"/>
              </w:tabs>
              <w:ind w:left="0" w:right="33" w:firstLine="34"/>
              <w:jc w:val="center"/>
              <w:rPr>
                <w:rFonts w:cs="Times New Roman"/>
                <w:strike w:val="0"/>
                <w:sz w:val="24"/>
                <w:szCs w:val="24"/>
              </w:rPr>
            </w:pPr>
            <w:r w:rsidRPr="00644B46">
              <w:rPr>
                <w:rFonts w:cs="Times New Roman"/>
                <w:strike w:val="0"/>
                <w:sz w:val="24"/>
                <w:szCs w:val="24"/>
              </w:rPr>
              <w:t xml:space="preserve">University </w:t>
            </w:r>
            <w:proofErr w:type="spellStart"/>
            <w:r w:rsidRPr="00644B46">
              <w:rPr>
                <w:rFonts w:cs="Times New Roman"/>
                <w:strike w:val="0"/>
                <w:sz w:val="24"/>
                <w:szCs w:val="24"/>
              </w:rPr>
              <w:t>of</w:t>
            </w:r>
            <w:proofErr w:type="spellEnd"/>
            <w:r w:rsidRPr="00644B46">
              <w:rPr>
                <w:rFonts w:cs="Times New Roman"/>
                <w:strike w:val="0"/>
                <w:sz w:val="24"/>
                <w:szCs w:val="24"/>
              </w:rPr>
              <w:t xml:space="preserve"> Study</w:t>
            </w:r>
          </w:p>
        </w:tc>
      </w:tr>
      <w:tr w:rsidR="005F69AC" w:rsidRPr="00644B46" w14:paraId="0527E2E2" w14:textId="77777777" w:rsidTr="00310569">
        <w:trPr>
          <w:trHeight w:val="1038"/>
        </w:trPr>
        <w:tc>
          <w:tcPr>
            <w:tcW w:w="567" w:type="dxa"/>
          </w:tcPr>
          <w:p w14:paraId="0BEECF54" w14:textId="77777777" w:rsidR="005F69AC" w:rsidRPr="00691EEB" w:rsidRDefault="00C235BC" w:rsidP="001F1DD2">
            <w:pPr>
              <w:tabs>
                <w:tab w:val="clear" w:pos="2381"/>
                <w:tab w:val="left" w:pos="567"/>
              </w:tabs>
              <w:ind w:left="0" w:firstLine="567"/>
              <w:jc w:val="center"/>
              <w:rPr>
                <w:rFonts w:cs="Times New Roman"/>
                <w:strike w:val="0"/>
                <w:sz w:val="24"/>
                <w:szCs w:val="24"/>
              </w:rPr>
            </w:pPr>
            <w:r w:rsidRPr="00691EEB">
              <w:rPr>
                <w:rFonts w:cs="Times New Roman"/>
                <w:strike w:val="0"/>
                <w:sz w:val="24"/>
                <w:szCs w:val="24"/>
              </w:rPr>
              <w:lastRenderedPageBreak/>
              <w:t>1</w:t>
            </w:r>
            <w:r w:rsidR="005F69AC" w:rsidRPr="00691EEB">
              <w:rPr>
                <w:rFonts w:cs="Times New Roman"/>
                <w:strike w:val="0"/>
                <w:sz w:val="24"/>
                <w:szCs w:val="24"/>
              </w:rPr>
              <w:t>1</w:t>
            </w:r>
          </w:p>
        </w:tc>
        <w:tc>
          <w:tcPr>
            <w:tcW w:w="2126" w:type="dxa"/>
          </w:tcPr>
          <w:p w14:paraId="639472A6" w14:textId="1A00AFB4" w:rsidR="005F69AC" w:rsidRPr="00691EEB" w:rsidRDefault="00644B46" w:rsidP="001C1B77">
            <w:pPr>
              <w:tabs>
                <w:tab w:val="clear" w:pos="2381"/>
                <w:tab w:val="left" w:pos="567"/>
                <w:tab w:val="left" w:pos="3152"/>
              </w:tabs>
              <w:ind w:left="34" w:right="34" w:hanging="34"/>
              <w:rPr>
                <w:rFonts w:cs="Times New Roman"/>
                <w:strike w:val="0"/>
                <w:sz w:val="24"/>
                <w:szCs w:val="24"/>
                <w:lang w:val="kk-KZ"/>
              </w:rPr>
            </w:pPr>
            <w:r w:rsidRPr="00644B46">
              <w:rPr>
                <w:rFonts w:cs="Times New Roman"/>
                <w:strike w:val="0"/>
                <w:sz w:val="24"/>
                <w:szCs w:val="24"/>
                <w:lang w:val="kk-KZ"/>
              </w:rPr>
              <w:t>Aminov D.K.</w:t>
            </w:r>
          </w:p>
        </w:tc>
        <w:tc>
          <w:tcPr>
            <w:tcW w:w="1702" w:type="dxa"/>
          </w:tcPr>
          <w:p w14:paraId="50FF3FCB" w14:textId="6A2A4340" w:rsidR="005F69AC" w:rsidRPr="00691EEB" w:rsidRDefault="00644B46" w:rsidP="00704E8E">
            <w:pPr>
              <w:tabs>
                <w:tab w:val="clear" w:pos="2381"/>
                <w:tab w:val="left" w:pos="567"/>
                <w:tab w:val="num" w:pos="2021"/>
              </w:tabs>
              <w:ind w:left="0" w:right="0" w:firstLine="0"/>
              <w:jc w:val="left"/>
              <w:rPr>
                <w:rFonts w:cs="Times New Roman"/>
                <w:sz w:val="24"/>
                <w:szCs w:val="24"/>
              </w:rPr>
            </w:pPr>
            <w:proofErr w:type="spellStart"/>
            <w:r w:rsidRPr="00644B46">
              <w:rPr>
                <w:rFonts w:cs="Times New Roman"/>
                <w:strike w:val="0"/>
                <w:sz w:val="24"/>
                <w:szCs w:val="24"/>
              </w:rPr>
              <w:t>full</w:t>
            </w:r>
            <w:proofErr w:type="spellEnd"/>
            <w:r w:rsidRPr="00644B46">
              <w:rPr>
                <w:rFonts w:cs="Times New Roman"/>
                <w:strike w:val="0"/>
                <w:sz w:val="24"/>
                <w:szCs w:val="24"/>
              </w:rPr>
              <w:t xml:space="preserve"> - </w:t>
            </w:r>
            <w:proofErr w:type="spellStart"/>
            <w:r w:rsidRPr="00644B46">
              <w:rPr>
                <w:rFonts w:cs="Times New Roman"/>
                <w:strike w:val="0"/>
                <w:sz w:val="24"/>
                <w:szCs w:val="24"/>
              </w:rPr>
              <w:t>time</w:t>
            </w:r>
            <w:proofErr w:type="spellEnd"/>
          </w:p>
        </w:tc>
        <w:tc>
          <w:tcPr>
            <w:tcW w:w="1417" w:type="dxa"/>
          </w:tcPr>
          <w:p w14:paraId="6B3F2164" w14:textId="7262EA54" w:rsidR="005F69AC" w:rsidRPr="00691EEB" w:rsidRDefault="00310569" w:rsidP="00F44172">
            <w:pPr>
              <w:tabs>
                <w:tab w:val="clear" w:pos="2381"/>
                <w:tab w:val="left" w:pos="567"/>
              </w:tabs>
              <w:ind w:left="0" w:right="0" w:firstLine="0"/>
              <w:jc w:val="center"/>
              <w:rPr>
                <w:rFonts w:cs="Times New Roman"/>
                <w:strike w:val="0"/>
                <w:sz w:val="24"/>
                <w:szCs w:val="24"/>
                <w:lang w:val="kk-KZ"/>
              </w:rPr>
            </w:pPr>
            <w:r>
              <w:rPr>
                <w:rFonts w:cs="Times New Roman"/>
                <w:strike w:val="0"/>
                <w:sz w:val="24"/>
                <w:szCs w:val="24"/>
                <w:lang w:val="kk-KZ"/>
              </w:rPr>
              <w:t xml:space="preserve">2017-2018 </w:t>
            </w:r>
          </w:p>
        </w:tc>
        <w:tc>
          <w:tcPr>
            <w:tcW w:w="1418" w:type="dxa"/>
          </w:tcPr>
          <w:p w14:paraId="6FF0E094" w14:textId="20AA2073" w:rsidR="005F69AC" w:rsidRPr="00691EEB" w:rsidRDefault="00644B46" w:rsidP="00704E8E">
            <w:pPr>
              <w:tabs>
                <w:tab w:val="clear" w:pos="2381"/>
                <w:tab w:val="left" w:pos="567"/>
              </w:tabs>
              <w:ind w:left="0" w:right="0" w:firstLine="0"/>
              <w:jc w:val="center"/>
              <w:rPr>
                <w:rFonts w:cs="Times New Roman"/>
                <w:strike w:val="0"/>
                <w:sz w:val="24"/>
                <w:szCs w:val="24"/>
              </w:rPr>
            </w:pPr>
            <w:r w:rsidRPr="00644B46">
              <w:rPr>
                <w:rFonts w:cs="Times New Roman"/>
                <w:strike w:val="0"/>
                <w:sz w:val="24"/>
                <w:szCs w:val="24"/>
              </w:rPr>
              <w:t xml:space="preserve">France, </w:t>
            </w:r>
            <w:proofErr w:type="spellStart"/>
            <w:r w:rsidRPr="00644B46">
              <w:rPr>
                <w:rFonts w:cs="Times New Roman"/>
                <w:strike w:val="0"/>
                <w:sz w:val="24"/>
                <w:szCs w:val="24"/>
              </w:rPr>
              <w:t>Nantes</w:t>
            </w:r>
            <w:proofErr w:type="spellEnd"/>
          </w:p>
        </w:tc>
        <w:tc>
          <w:tcPr>
            <w:tcW w:w="1871" w:type="dxa"/>
          </w:tcPr>
          <w:p w14:paraId="06E4734C" w14:textId="69CF5DF4" w:rsidR="005F69AC" w:rsidRPr="00691EEB" w:rsidRDefault="00644B46" w:rsidP="00B91720">
            <w:pPr>
              <w:tabs>
                <w:tab w:val="clear" w:pos="2381"/>
                <w:tab w:val="left" w:pos="567"/>
                <w:tab w:val="left" w:pos="1240"/>
                <w:tab w:val="left" w:pos="1843"/>
                <w:tab w:val="left" w:pos="2348"/>
              </w:tabs>
              <w:ind w:left="0" w:right="0" w:firstLine="0"/>
              <w:jc w:val="left"/>
              <w:rPr>
                <w:rFonts w:cs="Times New Roman"/>
                <w:strike w:val="0"/>
                <w:sz w:val="24"/>
                <w:szCs w:val="24"/>
                <w:lang w:val="kk-KZ"/>
              </w:rPr>
            </w:pPr>
            <w:r w:rsidRPr="00644B46">
              <w:rPr>
                <w:rFonts w:cs="Times New Roman"/>
                <w:strike w:val="0"/>
                <w:sz w:val="24"/>
                <w:szCs w:val="24"/>
                <w:lang w:val="kk-KZ"/>
              </w:rPr>
              <w:t>Central High School of Nantes</w:t>
            </w:r>
          </w:p>
        </w:tc>
      </w:tr>
    </w:tbl>
    <w:p w14:paraId="6637BB63" w14:textId="77777777" w:rsidR="005F69AC" w:rsidRPr="00644B46" w:rsidRDefault="005F69AC" w:rsidP="001F1DD2">
      <w:pPr>
        <w:tabs>
          <w:tab w:val="clear" w:pos="2381"/>
          <w:tab w:val="left" w:pos="567"/>
        </w:tabs>
        <w:ind w:left="284" w:firstLine="567"/>
        <w:rPr>
          <w:rFonts w:cs="Times New Roman"/>
          <w:strike w:val="0"/>
          <w:sz w:val="24"/>
          <w:szCs w:val="24"/>
          <w:lang w:val="en-US"/>
        </w:rPr>
      </w:pPr>
    </w:p>
    <w:p w14:paraId="4BEA768E"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Students can independently choose another university (within the country or abroad), determine the list of disciplines to study and submit an application to the program coordinator. Based on the applications of students, the program coordinator organizes the conclusion of a cooperation agreement with another university. On the basis of the official invitation of the partner university, students draw up an individual curriculum and coordinate it with the head of the department.</w:t>
      </w:r>
    </w:p>
    <w:p w14:paraId="7CD2FA1A"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Students submit to the Central Educational Institution a statement of justification indicating the purpose of departure, destination, duration, course and language of study, specialty, prospective sources of funding. The main criteria for the competitive selection are: completion of one academic period at your university, academic performance on "A", "A-", "B+", "B", "B-", fluency in a foreign language (if possible, a certificate of passing a test in a foreign language).</w:t>
      </w:r>
    </w:p>
    <w:p w14:paraId="44D1B374"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Academic mobility can be financed by:</w:t>
      </w:r>
    </w:p>
    <w:p w14:paraId="3BDE344B"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 funds of the republican budget;</w:t>
      </w:r>
    </w:p>
    <w:p w14:paraId="56890234"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 extra-budgetary funds of the university;</w:t>
      </w:r>
    </w:p>
    <w:p w14:paraId="61266060"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 grants from national companies, social partners, international foundations;</w:t>
      </w:r>
    </w:p>
    <w:p w14:paraId="184C3AC3"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 personal funds of students.</w:t>
      </w:r>
    </w:p>
    <w:p w14:paraId="3F77164B"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After completing their stay at the host university, students submit a transcript and an advance report (in the case of training at the expense of the republican budget, the university).</w:t>
      </w:r>
    </w:p>
    <w:p w14:paraId="569F11B6"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On the basis of the transcript, a mandatory credit transfer is carried out to the student in accordance with the Kazakhstan credit transfer system according to the ECTS type.</w:t>
      </w:r>
    </w:p>
    <w:p w14:paraId="2F77647C"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ECTS credits can be credited only after successful completion of all the established academic work and proper evaluation of learning outcomes.</w:t>
      </w:r>
    </w:p>
    <w:p w14:paraId="1256BC12"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p>
    <w:p w14:paraId="77B4C37F" w14:textId="6D2A840D" w:rsidR="0093598A"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r w:rsidRPr="00644B46">
        <w:rPr>
          <w:strike w:val="0"/>
          <w:sz w:val="24"/>
          <w:szCs w:val="24"/>
          <w:shd w:val="clear" w:color="auto" w:fill="FFFFFF"/>
          <w:lang w:val="en-US"/>
        </w:rPr>
        <w:t>Table 9. SWOT analysis. Students: admission, support of academic achievements, certification</w:t>
      </w:r>
    </w:p>
    <w:p w14:paraId="1318DF96" w14:textId="77777777" w:rsidR="00644B46" w:rsidRPr="00644B46" w:rsidRDefault="00644B46" w:rsidP="00644B46">
      <w:pPr>
        <w:shd w:val="clear" w:color="auto" w:fill="FFFFFF"/>
        <w:tabs>
          <w:tab w:val="clear" w:pos="2381"/>
          <w:tab w:val="num" w:pos="2127"/>
        </w:tabs>
        <w:ind w:left="0" w:right="-1" w:firstLine="567"/>
        <w:rPr>
          <w:strike w:val="0"/>
          <w:sz w:val="24"/>
          <w:szCs w:val="24"/>
          <w:shd w:val="clear" w:color="auto" w:fill="FFFFFF"/>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EF0627" w:rsidRPr="00DD0A66" w14:paraId="726C8ECE" w14:textId="77777777"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14:paraId="6CBCD1D9" w14:textId="3C463085" w:rsidR="00EF0627" w:rsidRPr="003217EB" w:rsidRDefault="00EF0627" w:rsidP="00AA3E9A">
            <w:pPr>
              <w:tabs>
                <w:tab w:val="clear" w:pos="2381"/>
              </w:tabs>
              <w:ind w:left="0" w:right="0" w:firstLine="0"/>
              <w:jc w:val="center"/>
              <w:rPr>
                <w:b/>
                <w:bCs/>
                <w:strike w:val="0"/>
                <w:sz w:val="24"/>
                <w:szCs w:val="24"/>
              </w:rPr>
            </w:pPr>
            <w:r w:rsidRPr="003217EB">
              <w:rPr>
                <w:b/>
                <w:bCs/>
                <w:strike w:val="0"/>
                <w:sz w:val="24"/>
                <w:szCs w:val="24"/>
              </w:rPr>
              <w:t>S (</w:t>
            </w:r>
            <w:proofErr w:type="spellStart"/>
            <w:r w:rsidRPr="003217EB">
              <w:rPr>
                <w:b/>
                <w:bCs/>
                <w:strike w:val="0"/>
                <w:sz w:val="24"/>
                <w:szCs w:val="24"/>
              </w:rPr>
              <w:t>strength</w:t>
            </w:r>
            <w:proofErr w:type="spellEnd"/>
            <w:r w:rsidRPr="003217EB">
              <w:rPr>
                <w:b/>
                <w:bCs/>
                <w:strike w:val="0"/>
                <w:sz w:val="24"/>
                <w:szCs w:val="24"/>
              </w:rPr>
              <w:t>)</w:t>
            </w:r>
            <w:r w:rsidR="0093598A" w:rsidRPr="003217EB">
              <w:rPr>
                <w:b/>
                <w:bCs/>
                <w:strike w:val="0"/>
                <w:sz w:val="24"/>
                <w:szCs w:val="24"/>
              </w:rPr>
              <w:t xml:space="preserve"> </w:t>
            </w:r>
          </w:p>
        </w:tc>
        <w:tc>
          <w:tcPr>
            <w:tcW w:w="2446" w:type="pct"/>
            <w:tcBorders>
              <w:top w:val="single" w:sz="4" w:space="0" w:color="auto"/>
              <w:left w:val="single" w:sz="4" w:space="0" w:color="auto"/>
              <w:bottom w:val="single" w:sz="4" w:space="0" w:color="auto"/>
              <w:right w:val="single" w:sz="4" w:space="0" w:color="auto"/>
            </w:tcBorders>
            <w:hideMark/>
          </w:tcPr>
          <w:p w14:paraId="22CB75A2" w14:textId="6BC02C8A" w:rsidR="00EF0627" w:rsidRPr="003217EB" w:rsidRDefault="00EF0627" w:rsidP="00AA3E9A">
            <w:pPr>
              <w:tabs>
                <w:tab w:val="clear" w:pos="2381"/>
                <w:tab w:val="num" w:pos="781"/>
              </w:tabs>
              <w:ind w:left="0" w:right="0" w:firstLine="0"/>
              <w:jc w:val="center"/>
              <w:rPr>
                <w:b/>
                <w:bCs/>
                <w:strike w:val="0"/>
                <w:sz w:val="24"/>
                <w:szCs w:val="24"/>
              </w:rPr>
            </w:pPr>
            <w:r w:rsidRPr="003217EB">
              <w:rPr>
                <w:b/>
                <w:bCs/>
                <w:strike w:val="0"/>
                <w:sz w:val="24"/>
                <w:szCs w:val="24"/>
              </w:rPr>
              <w:t>W (</w:t>
            </w:r>
            <w:proofErr w:type="spellStart"/>
            <w:r w:rsidRPr="003217EB">
              <w:rPr>
                <w:b/>
                <w:bCs/>
                <w:strike w:val="0"/>
                <w:sz w:val="24"/>
                <w:szCs w:val="24"/>
              </w:rPr>
              <w:t>weakness</w:t>
            </w:r>
            <w:proofErr w:type="spellEnd"/>
            <w:r w:rsidRPr="003217EB">
              <w:rPr>
                <w:b/>
                <w:bCs/>
                <w:strike w:val="0"/>
                <w:sz w:val="24"/>
                <w:szCs w:val="24"/>
              </w:rPr>
              <w:t xml:space="preserve">) </w:t>
            </w:r>
          </w:p>
        </w:tc>
      </w:tr>
      <w:tr w:rsidR="00EF0627" w:rsidRPr="00644B46" w14:paraId="6A24FE20" w14:textId="77777777" w:rsidTr="00371873">
        <w:trPr>
          <w:trHeight w:val="619"/>
        </w:trPr>
        <w:tc>
          <w:tcPr>
            <w:tcW w:w="2554" w:type="pct"/>
            <w:tcBorders>
              <w:top w:val="single" w:sz="4" w:space="0" w:color="auto"/>
              <w:left w:val="single" w:sz="4" w:space="0" w:color="auto"/>
              <w:bottom w:val="single" w:sz="4" w:space="0" w:color="auto"/>
              <w:right w:val="single" w:sz="4" w:space="0" w:color="auto"/>
            </w:tcBorders>
          </w:tcPr>
          <w:p w14:paraId="2E297788" w14:textId="77777777" w:rsidR="00644B46" w:rsidRPr="00644B46" w:rsidRDefault="00644B46" w:rsidP="00644B46">
            <w:pPr>
              <w:tabs>
                <w:tab w:val="clear" w:pos="2381"/>
                <w:tab w:val="left" w:pos="567"/>
              </w:tabs>
              <w:ind w:left="0" w:right="0" w:firstLine="0"/>
              <w:rPr>
                <w:rFonts w:cs="Times New Roman"/>
                <w:strike w:val="0"/>
                <w:sz w:val="24"/>
                <w:szCs w:val="24"/>
                <w:lang w:val="en-US"/>
              </w:rPr>
            </w:pPr>
            <w:r w:rsidRPr="00644B46">
              <w:rPr>
                <w:rFonts w:cs="Times New Roman"/>
                <w:strike w:val="0"/>
                <w:sz w:val="24"/>
                <w:szCs w:val="24"/>
                <w:lang w:val="en-US"/>
              </w:rPr>
              <w:t>- mastering by undergraduates of individual disciplines in universities of interest to them according to the academic mobility program;</w:t>
            </w:r>
          </w:p>
          <w:p w14:paraId="07DB6A69" w14:textId="77777777" w:rsidR="00644B46" w:rsidRPr="00644B46" w:rsidRDefault="00644B46" w:rsidP="00644B46">
            <w:pPr>
              <w:tabs>
                <w:tab w:val="clear" w:pos="2381"/>
                <w:tab w:val="left" w:pos="567"/>
              </w:tabs>
              <w:ind w:left="0" w:right="0" w:firstLine="0"/>
              <w:rPr>
                <w:rFonts w:cs="Times New Roman"/>
                <w:strike w:val="0"/>
                <w:sz w:val="24"/>
                <w:szCs w:val="24"/>
                <w:lang w:val="en-US"/>
              </w:rPr>
            </w:pPr>
            <w:r w:rsidRPr="00644B46">
              <w:rPr>
                <w:rFonts w:cs="Times New Roman"/>
                <w:strike w:val="0"/>
                <w:sz w:val="24"/>
                <w:szCs w:val="24"/>
                <w:lang w:val="en-US"/>
              </w:rPr>
              <w:t>- functioning of educational information portals AIS "PLATONUS" and "MOODLE";</w:t>
            </w:r>
          </w:p>
          <w:p w14:paraId="426878B4" w14:textId="078DF4FF" w:rsidR="00EF0627" w:rsidRPr="00644B46" w:rsidRDefault="00644B46" w:rsidP="00644B46">
            <w:pPr>
              <w:tabs>
                <w:tab w:val="clear" w:pos="2381"/>
                <w:tab w:val="left" w:pos="0"/>
                <w:tab w:val="left" w:pos="567"/>
                <w:tab w:val="left" w:pos="4394"/>
              </w:tabs>
              <w:suppressAutoHyphens/>
              <w:ind w:left="0" w:right="0" w:firstLine="0"/>
              <w:rPr>
                <w:rFonts w:cs="Times New Roman"/>
                <w:bCs/>
                <w:strike w:val="0"/>
                <w:sz w:val="24"/>
                <w:szCs w:val="24"/>
                <w:lang w:val="en-US"/>
              </w:rPr>
            </w:pPr>
            <w:r w:rsidRPr="00644B46">
              <w:rPr>
                <w:rFonts w:cs="Times New Roman"/>
                <w:strike w:val="0"/>
                <w:sz w:val="24"/>
                <w:szCs w:val="24"/>
                <w:lang w:val="en-US"/>
              </w:rPr>
              <w:t>- strengthening the quality of skills and abilities as you progress through the courses according to the learning trajectory and direction of study.</w:t>
            </w:r>
          </w:p>
        </w:tc>
        <w:tc>
          <w:tcPr>
            <w:tcW w:w="2446" w:type="pct"/>
            <w:tcBorders>
              <w:top w:val="single" w:sz="4" w:space="0" w:color="auto"/>
              <w:left w:val="single" w:sz="4" w:space="0" w:color="auto"/>
              <w:bottom w:val="single" w:sz="4" w:space="0" w:color="auto"/>
              <w:right w:val="single" w:sz="4" w:space="0" w:color="auto"/>
            </w:tcBorders>
          </w:tcPr>
          <w:p w14:paraId="2BEE2598" w14:textId="4BAB0499" w:rsidR="00EF0627" w:rsidRPr="00644B46" w:rsidRDefault="00644B46" w:rsidP="00AA3E9A">
            <w:pPr>
              <w:tabs>
                <w:tab w:val="clear" w:pos="2381"/>
                <w:tab w:val="left" w:pos="0"/>
                <w:tab w:val="left" w:pos="567"/>
              </w:tabs>
              <w:suppressAutoHyphens/>
              <w:ind w:left="0" w:right="0" w:firstLine="0"/>
              <w:rPr>
                <w:strike w:val="0"/>
                <w:sz w:val="24"/>
                <w:szCs w:val="24"/>
                <w:lang w:val="en-US"/>
              </w:rPr>
            </w:pPr>
            <w:r w:rsidRPr="00644B46">
              <w:rPr>
                <w:rFonts w:cs="Times New Roman"/>
                <w:strike w:val="0"/>
                <w:sz w:val="24"/>
                <w:szCs w:val="24"/>
                <w:lang w:val="en-US"/>
              </w:rPr>
              <w:t>- the consequences of the ongoing systemic crisis in all sectors of the economy, accompanied by a low level of effective demand for highly qualified young personnel.</w:t>
            </w:r>
          </w:p>
        </w:tc>
      </w:tr>
      <w:tr w:rsidR="00AA3E9A" w:rsidRPr="00DD0A66" w14:paraId="0813F7F6" w14:textId="77777777" w:rsidTr="00371873">
        <w:trPr>
          <w:trHeight w:val="619"/>
        </w:trPr>
        <w:tc>
          <w:tcPr>
            <w:tcW w:w="2554" w:type="pct"/>
            <w:tcBorders>
              <w:top w:val="single" w:sz="4" w:space="0" w:color="auto"/>
              <w:left w:val="single" w:sz="4" w:space="0" w:color="auto"/>
              <w:bottom w:val="single" w:sz="4" w:space="0" w:color="auto"/>
              <w:right w:val="single" w:sz="4" w:space="0" w:color="auto"/>
            </w:tcBorders>
          </w:tcPr>
          <w:p w14:paraId="2835FD86" w14:textId="46799C40" w:rsidR="00AA3E9A" w:rsidRPr="00AA3E9A" w:rsidRDefault="00AA3E9A" w:rsidP="00AA3E9A">
            <w:pPr>
              <w:tabs>
                <w:tab w:val="clear" w:pos="2381"/>
                <w:tab w:val="left" w:pos="567"/>
              </w:tabs>
              <w:ind w:left="0" w:right="0" w:firstLine="0"/>
              <w:jc w:val="center"/>
              <w:rPr>
                <w:rFonts w:cs="Times New Roman"/>
                <w:b/>
                <w:strike w:val="0"/>
                <w:sz w:val="24"/>
                <w:szCs w:val="24"/>
              </w:rPr>
            </w:pPr>
            <w:r w:rsidRPr="00AA3E9A">
              <w:rPr>
                <w:rFonts w:cs="Times New Roman"/>
                <w:b/>
                <w:strike w:val="0"/>
                <w:sz w:val="24"/>
                <w:szCs w:val="24"/>
              </w:rPr>
              <w:t>O (</w:t>
            </w:r>
            <w:proofErr w:type="spellStart"/>
            <w:r w:rsidRPr="00AA3E9A">
              <w:rPr>
                <w:rFonts w:cs="Times New Roman"/>
                <w:b/>
                <w:strike w:val="0"/>
                <w:sz w:val="24"/>
                <w:szCs w:val="24"/>
              </w:rPr>
              <w:t>opportunity</w:t>
            </w:r>
            <w:proofErr w:type="spellEnd"/>
            <w:r w:rsidRPr="00AA3E9A">
              <w:rPr>
                <w:rFonts w:cs="Times New Roman"/>
                <w:b/>
                <w:strike w:val="0"/>
                <w:sz w:val="24"/>
                <w:szCs w:val="24"/>
              </w:rPr>
              <w:t xml:space="preserve">) </w:t>
            </w:r>
          </w:p>
        </w:tc>
        <w:tc>
          <w:tcPr>
            <w:tcW w:w="2446" w:type="pct"/>
            <w:tcBorders>
              <w:top w:val="single" w:sz="4" w:space="0" w:color="auto"/>
              <w:left w:val="single" w:sz="4" w:space="0" w:color="auto"/>
              <w:bottom w:val="single" w:sz="4" w:space="0" w:color="auto"/>
              <w:right w:val="single" w:sz="4" w:space="0" w:color="auto"/>
            </w:tcBorders>
          </w:tcPr>
          <w:p w14:paraId="3A4BC6BC" w14:textId="426C0F4D" w:rsidR="00AA3E9A" w:rsidRPr="00AA3E9A" w:rsidRDefault="00AA3E9A" w:rsidP="00AA3E9A">
            <w:pPr>
              <w:tabs>
                <w:tab w:val="clear" w:pos="2381"/>
                <w:tab w:val="left" w:pos="0"/>
                <w:tab w:val="num" w:pos="359"/>
                <w:tab w:val="left" w:pos="567"/>
              </w:tabs>
              <w:ind w:left="0" w:right="0" w:firstLine="0"/>
              <w:jc w:val="center"/>
              <w:rPr>
                <w:rFonts w:cs="Times New Roman"/>
                <w:b/>
                <w:strike w:val="0"/>
                <w:sz w:val="24"/>
                <w:szCs w:val="24"/>
              </w:rPr>
            </w:pPr>
            <w:r w:rsidRPr="00AA3E9A">
              <w:rPr>
                <w:rFonts w:cs="Times New Roman"/>
                <w:b/>
                <w:strike w:val="0"/>
                <w:sz w:val="24"/>
                <w:szCs w:val="24"/>
              </w:rPr>
              <w:t>T (</w:t>
            </w:r>
            <w:proofErr w:type="spellStart"/>
            <w:r w:rsidRPr="00AA3E9A">
              <w:rPr>
                <w:rFonts w:cs="Times New Roman"/>
                <w:b/>
                <w:strike w:val="0"/>
                <w:sz w:val="24"/>
                <w:szCs w:val="24"/>
              </w:rPr>
              <w:t>threat</w:t>
            </w:r>
            <w:proofErr w:type="spellEnd"/>
            <w:r w:rsidRPr="00AA3E9A">
              <w:rPr>
                <w:rFonts w:cs="Times New Roman"/>
                <w:b/>
                <w:strike w:val="0"/>
                <w:sz w:val="24"/>
                <w:szCs w:val="24"/>
              </w:rPr>
              <w:t xml:space="preserve">) </w:t>
            </w:r>
          </w:p>
        </w:tc>
      </w:tr>
      <w:tr w:rsidR="00AA3E9A" w:rsidRPr="00AA14F8" w14:paraId="6FC3A78D" w14:textId="77777777" w:rsidTr="00371873">
        <w:trPr>
          <w:trHeight w:val="619"/>
        </w:trPr>
        <w:tc>
          <w:tcPr>
            <w:tcW w:w="2554" w:type="pct"/>
            <w:tcBorders>
              <w:top w:val="single" w:sz="4" w:space="0" w:color="auto"/>
              <w:left w:val="single" w:sz="4" w:space="0" w:color="auto"/>
              <w:bottom w:val="single" w:sz="4" w:space="0" w:color="auto"/>
              <w:right w:val="single" w:sz="4" w:space="0" w:color="auto"/>
            </w:tcBorders>
          </w:tcPr>
          <w:p w14:paraId="0BABE9B8" w14:textId="77777777" w:rsidR="00AA14F8" w:rsidRPr="00AA14F8" w:rsidRDefault="00AA14F8" w:rsidP="00AA14F8">
            <w:pPr>
              <w:tabs>
                <w:tab w:val="clear" w:pos="2381"/>
                <w:tab w:val="left" w:pos="567"/>
              </w:tabs>
              <w:ind w:left="0" w:right="0" w:firstLine="0"/>
              <w:rPr>
                <w:rFonts w:cs="Times New Roman"/>
                <w:strike w:val="0"/>
                <w:sz w:val="24"/>
                <w:szCs w:val="24"/>
                <w:lang w:val="en-US"/>
              </w:rPr>
            </w:pPr>
            <w:r w:rsidRPr="00AA14F8">
              <w:rPr>
                <w:rFonts w:cs="Times New Roman"/>
                <w:strike w:val="0"/>
                <w:sz w:val="24"/>
                <w:szCs w:val="24"/>
                <w:lang w:val="en-US"/>
              </w:rPr>
              <w:t>- PPS provides strategic development of OP;</w:t>
            </w:r>
          </w:p>
          <w:p w14:paraId="35E12BC7" w14:textId="5D31DF08" w:rsidR="00AA3E9A" w:rsidRPr="00AA14F8" w:rsidRDefault="00AA14F8" w:rsidP="00AA14F8">
            <w:pPr>
              <w:tabs>
                <w:tab w:val="clear" w:pos="2381"/>
                <w:tab w:val="left" w:pos="567"/>
              </w:tabs>
              <w:ind w:left="0" w:right="0" w:firstLine="0"/>
              <w:rPr>
                <w:rFonts w:cs="Times New Roman"/>
                <w:strike w:val="0"/>
                <w:sz w:val="24"/>
                <w:szCs w:val="24"/>
                <w:lang w:val="en-US"/>
              </w:rPr>
            </w:pPr>
            <w:r w:rsidRPr="00AA14F8">
              <w:rPr>
                <w:rFonts w:cs="Times New Roman"/>
                <w:strike w:val="0"/>
                <w:sz w:val="24"/>
                <w:szCs w:val="24"/>
                <w:lang w:val="en-US"/>
              </w:rPr>
              <w:t>- Providing the region with specialists.</w:t>
            </w:r>
          </w:p>
        </w:tc>
        <w:tc>
          <w:tcPr>
            <w:tcW w:w="2446" w:type="pct"/>
            <w:tcBorders>
              <w:top w:val="single" w:sz="4" w:space="0" w:color="auto"/>
              <w:left w:val="single" w:sz="4" w:space="0" w:color="auto"/>
              <w:bottom w:val="single" w:sz="4" w:space="0" w:color="auto"/>
              <w:right w:val="single" w:sz="4" w:space="0" w:color="auto"/>
            </w:tcBorders>
          </w:tcPr>
          <w:p w14:paraId="1A5952A1" w14:textId="366DEDC0" w:rsidR="00AA3E9A" w:rsidRPr="00AA14F8" w:rsidRDefault="00AA3E9A" w:rsidP="00AA3E9A">
            <w:pPr>
              <w:tabs>
                <w:tab w:val="clear" w:pos="2381"/>
                <w:tab w:val="left" w:pos="0"/>
                <w:tab w:val="num" w:pos="359"/>
                <w:tab w:val="left" w:pos="567"/>
              </w:tabs>
              <w:ind w:left="0" w:right="0" w:firstLine="0"/>
              <w:rPr>
                <w:rFonts w:cs="Times New Roman"/>
                <w:strike w:val="0"/>
                <w:sz w:val="24"/>
                <w:szCs w:val="24"/>
                <w:lang w:val="en-US"/>
              </w:rPr>
            </w:pPr>
            <w:r w:rsidRPr="00AA14F8">
              <w:rPr>
                <w:rFonts w:cs="Times New Roman"/>
                <w:strike w:val="0"/>
                <w:sz w:val="24"/>
                <w:szCs w:val="24"/>
                <w:lang w:val="en-US"/>
              </w:rPr>
              <w:t>-</w:t>
            </w:r>
            <w:r w:rsidR="00AA14F8" w:rsidRPr="00AA14F8">
              <w:rPr>
                <w:rFonts w:cs="Times New Roman"/>
                <w:strike w:val="0"/>
                <w:sz w:val="24"/>
                <w:szCs w:val="24"/>
                <w:lang w:val="en-US"/>
              </w:rPr>
              <w:t>Poor knowledge of English by applicants.</w:t>
            </w:r>
          </w:p>
        </w:tc>
      </w:tr>
    </w:tbl>
    <w:p w14:paraId="3FFFCDD9" w14:textId="77777777" w:rsidR="00EF0627" w:rsidRPr="00AA14F8" w:rsidRDefault="00EF0627" w:rsidP="00EF0627">
      <w:pPr>
        <w:shd w:val="clear" w:color="auto" w:fill="FFFFFF"/>
        <w:ind w:firstLine="567"/>
        <w:rPr>
          <w:b/>
          <w:shd w:val="clear" w:color="auto" w:fill="FFFFFF"/>
          <w:lang w:val="en-US"/>
        </w:rPr>
      </w:pPr>
    </w:p>
    <w:p w14:paraId="2C4FCBFA" w14:textId="519BE109" w:rsidR="00AA3E9A" w:rsidRDefault="00AA3E9A" w:rsidP="00AA3E9A">
      <w:pPr>
        <w:rPr>
          <w:lang w:val="en-US"/>
        </w:rPr>
      </w:pPr>
      <w:bookmarkStart w:id="2" w:name="_Toc84403273"/>
      <w:bookmarkStart w:id="3" w:name="_Toc86443359"/>
    </w:p>
    <w:p w14:paraId="641509F5" w14:textId="162BE73B" w:rsidR="00AA14F8" w:rsidRDefault="00AA14F8" w:rsidP="00AA3E9A">
      <w:pPr>
        <w:rPr>
          <w:lang w:val="en-US"/>
        </w:rPr>
      </w:pPr>
    </w:p>
    <w:p w14:paraId="2D527323" w14:textId="77777777" w:rsidR="00AA14F8" w:rsidRDefault="00AA14F8" w:rsidP="00AA3E9A">
      <w:pPr>
        <w:rPr>
          <w:lang w:val="en-US"/>
        </w:rPr>
      </w:pPr>
    </w:p>
    <w:p w14:paraId="5A86B42B" w14:textId="77777777" w:rsidR="00AA14F8" w:rsidRPr="00AA14F8" w:rsidRDefault="00AA14F8" w:rsidP="00AA3E9A">
      <w:pPr>
        <w:rPr>
          <w:lang w:val="en-US"/>
        </w:rPr>
      </w:pPr>
    </w:p>
    <w:bookmarkEnd w:id="2"/>
    <w:bookmarkEnd w:id="3"/>
    <w:p w14:paraId="187FE9DC" w14:textId="156B54AB" w:rsidR="005F69AC" w:rsidRPr="00AA14F8" w:rsidRDefault="00AA14F8" w:rsidP="003217EB">
      <w:pPr>
        <w:tabs>
          <w:tab w:val="clear" w:pos="2381"/>
          <w:tab w:val="left" w:pos="567"/>
        </w:tabs>
        <w:ind w:left="0" w:right="-1" w:firstLine="567"/>
        <w:jc w:val="center"/>
        <w:rPr>
          <w:rFonts w:cs="Times New Roman"/>
          <w:strike w:val="0"/>
          <w:sz w:val="24"/>
          <w:szCs w:val="24"/>
          <w:lang w:val="en-US"/>
        </w:rPr>
      </w:pPr>
      <w:r w:rsidRPr="00AA14F8">
        <w:rPr>
          <w:rFonts w:cs="Times New Roman"/>
          <w:b/>
          <w:bCs/>
          <w:strike w:val="0"/>
          <w:sz w:val="24"/>
          <w:szCs w:val="24"/>
          <w:lang w:val="en-US"/>
        </w:rPr>
        <w:lastRenderedPageBreak/>
        <w:t>Chapter 5. TEACHING STAFF</w:t>
      </w:r>
    </w:p>
    <w:p w14:paraId="79D04FC9"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In order to develop teaching staff and employees, the university ensures the development of a Personnel policy that combines approaches, methods and tools of personnel management, taking into account the best experience in the field of personnel management, and forming a unified approach and system of values of the university in the field of personnel management. The university's activity on the development of the potential of teachers is aimed at changing its role in accordance with the transition to student-oriented education.</w:t>
      </w:r>
    </w:p>
    <w:p w14:paraId="4791BB38"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Personnel policy of NAO "</w:t>
      </w:r>
      <w:proofErr w:type="spellStart"/>
      <w:r w:rsidRPr="00AA14F8">
        <w:rPr>
          <w:strike w:val="0"/>
          <w:sz w:val="24"/>
          <w:szCs w:val="24"/>
          <w:lang w:val="en-US"/>
        </w:rPr>
        <w:t>Kokshetau</w:t>
      </w:r>
      <w:proofErr w:type="spellEnd"/>
      <w:r w:rsidRPr="00AA14F8">
        <w:rPr>
          <w:strike w:val="0"/>
          <w:sz w:val="24"/>
          <w:szCs w:val="24"/>
          <w:lang w:val="en-US"/>
        </w:rPr>
        <w:t xml:space="preserve"> University named after </w:t>
      </w:r>
      <w:proofErr w:type="spellStart"/>
      <w:proofErr w:type="gramStart"/>
      <w:r w:rsidRPr="00AA14F8">
        <w:rPr>
          <w:strike w:val="0"/>
          <w:sz w:val="24"/>
          <w:szCs w:val="24"/>
          <w:lang w:val="en-US"/>
        </w:rPr>
        <w:t>Sh.Ualikhanov</w:t>
      </w:r>
      <w:proofErr w:type="spellEnd"/>
      <w:proofErr w:type="gramEnd"/>
      <w:r w:rsidRPr="00AA14F8">
        <w:rPr>
          <w:strike w:val="0"/>
          <w:sz w:val="24"/>
          <w:szCs w:val="24"/>
          <w:lang w:val="en-US"/>
        </w:rPr>
        <w:t xml:space="preserve">" for 2020 – 2024. (hereinafter – the personnel policy of the NAO KU named after </w:t>
      </w:r>
      <w:proofErr w:type="spellStart"/>
      <w:proofErr w:type="gramStart"/>
      <w:r w:rsidRPr="00AA14F8">
        <w:rPr>
          <w:strike w:val="0"/>
          <w:sz w:val="24"/>
          <w:szCs w:val="24"/>
          <w:lang w:val="en-US"/>
        </w:rPr>
        <w:t>Sh.Ualikhanov</w:t>
      </w:r>
      <w:proofErr w:type="spellEnd"/>
      <w:proofErr w:type="gramEnd"/>
      <w:r w:rsidRPr="00AA14F8">
        <w:rPr>
          <w:strike w:val="0"/>
          <w:sz w:val="24"/>
          <w:szCs w:val="24"/>
          <w:lang w:val="en-US"/>
        </w:rPr>
        <w:t xml:space="preserve">) was developed in accordance with the Strategic Development Plan of the NAO KU named after </w:t>
      </w:r>
      <w:proofErr w:type="spellStart"/>
      <w:r w:rsidRPr="00AA14F8">
        <w:rPr>
          <w:strike w:val="0"/>
          <w:sz w:val="24"/>
          <w:szCs w:val="24"/>
          <w:lang w:val="en-US"/>
        </w:rPr>
        <w:t>Sh.Ualikhanov</w:t>
      </w:r>
      <w:proofErr w:type="spellEnd"/>
      <w:r w:rsidRPr="00AA14F8">
        <w:rPr>
          <w:strike w:val="0"/>
          <w:sz w:val="24"/>
          <w:szCs w:val="24"/>
          <w:lang w:val="en-US"/>
        </w:rPr>
        <w:t xml:space="preserve"> for 2020 - 2024 .</w:t>
      </w:r>
    </w:p>
    <w:p w14:paraId="3CC82E15"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policy represents the main directions and approaches of personnel management for the implementation of the mission and strategic goals of the university. The success of the personnel policy implementation largely depends on the recognition at all levels of the university's management of the high economic importance of human resources as an important component of its strategic potential.</w:t>
      </w:r>
    </w:p>
    <w:p w14:paraId="669CB431"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 xml:space="preserve">The basis of the Personnel policy of the NAO KU named after </w:t>
      </w:r>
      <w:proofErr w:type="spellStart"/>
      <w:proofErr w:type="gramStart"/>
      <w:r w:rsidRPr="00AA14F8">
        <w:rPr>
          <w:strike w:val="0"/>
          <w:sz w:val="24"/>
          <w:szCs w:val="24"/>
          <w:lang w:val="en-US"/>
        </w:rPr>
        <w:t>Sh.The</w:t>
      </w:r>
      <w:proofErr w:type="spellEnd"/>
      <w:proofErr w:type="gramEnd"/>
      <w:r w:rsidRPr="00AA14F8">
        <w:rPr>
          <w:strike w:val="0"/>
          <w:sz w:val="24"/>
          <w:szCs w:val="24"/>
          <w:lang w:val="en-US"/>
        </w:rPr>
        <w:t xml:space="preserve"> following principles are laid down by </w:t>
      </w:r>
      <w:proofErr w:type="spellStart"/>
      <w:r w:rsidRPr="00AA14F8">
        <w:rPr>
          <w:strike w:val="0"/>
          <w:sz w:val="24"/>
          <w:szCs w:val="24"/>
          <w:lang w:val="en-US"/>
        </w:rPr>
        <w:t>Valikhanov</w:t>
      </w:r>
      <w:proofErr w:type="spellEnd"/>
      <w:r w:rsidRPr="00AA14F8">
        <w:rPr>
          <w:strike w:val="0"/>
          <w:sz w:val="24"/>
          <w:szCs w:val="24"/>
          <w:lang w:val="en-US"/>
        </w:rPr>
        <w:t>:</w:t>
      </w:r>
    </w:p>
    <w:p w14:paraId="24B9B077"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rFonts w:hint="cs"/>
          <w:strike w:val="0"/>
          <w:sz w:val="24"/>
          <w:szCs w:val="24"/>
        </w:rPr>
        <w:t></w:t>
      </w:r>
      <w:r w:rsidRPr="00AA14F8">
        <w:rPr>
          <w:strike w:val="0"/>
          <w:sz w:val="24"/>
          <w:szCs w:val="24"/>
          <w:lang w:val="en-US"/>
        </w:rPr>
        <w:t xml:space="preserve"> Complexity - coverage of all areas of human resources management.</w:t>
      </w:r>
    </w:p>
    <w:p w14:paraId="02B397F5"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rFonts w:hint="cs"/>
          <w:strike w:val="0"/>
          <w:sz w:val="24"/>
          <w:szCs w:val="24"/>
        </w:rPr>
        <w:t></w:t>
      </w:r>
      <w:r w:rsidRPr="00AA14F8">
        <w:rPr>
          <w:strike w:val="0"/>
          <w:sz w:val="24"/>
          <w:szCs w:val="24"/>
          <w:lang w:val="en-US"/>
        </w:rPr>
        <w:t xml:space="preserve"> Consistency - consideration of all the constituent elements of the policy in the relationship.</w:t>
      </w:r>
    </w:p>
    <w:p w14:paraId="3ED9337F"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Validity - the use of modern scientific developments in the field of personnel management, which could provide maximum economic and social effect.</w:t>
      </w:r>
    </w:p>
    <w:p w14:paraId="2D997066"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rFonts w:hint="cs"/>
          <w:strike w:val="0"/>
          <w:sz w:val="24"/>
          <w:szCs w:val="24"/>
        </w:rPr>
        <w:t></w:t>
      </w:r>
      <w:r w:rsidRPr="00AA14F8">
        <w:rPr>
          <w:strike w:val="0"/>
          <w:sz w:val="24"/>
          <w:szCs w:val="24"/>
          <w:lang w:val="en-US"/>
        </w:rPr>
        <w:t xml:space="preserve"> Efficiency - the costs of human resources management activities should be recouped by results.</w:t>
      </w:r>
    </w:p>
    <w:p w14:paraId="7279BAB0"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Openness - transparency at all stages of the management process.</w:t>
      </w:r>
    </w:p>
    <w:p w14:paraId="42FBF6A3"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Meritocracy is the principle of governance, according to which the most capable people should occupy leadership positions, regardless of their social origin and financial wealth.</w:t>
      </w:r>
    </w:p>
    <w:p w14:paraId="57319910"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personnel policy of the university defines the following main approaches:</w:t>
      </w:r>
    </w:p>
    <w:p w14:paraId="24C9F074"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Personnel is considered as a human resource capable of providing competitive advantages and leadership positions, provided that it is planned and its optimal use, qualitative development is ensured.</w:t>
      </w:r>
    </w:p>
    <w:p w14:paraId="721A4C5B"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staff is the bearer of its corporate culture and values, and contributes to the creation of a trusting attitude of the public towards the activities of the University at the regional, state and international levels.</w:t>
      </w:r>
    </w:p>
    <w:p w14:paraId="75F0446E"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human resource is considered as an intangible asset acquired in the course of competition, and personnel costs are considered as long–term investments in the development of the university.</w:t>
      </w:r>
    </w:p>
    <w:p w14:paraId="1D7E1617"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Satisfaction of social and material needs in accordance with the contribution of each employee to the achievement of strategic goals.</w:t>
      </w:r>
    </w:p>
    <w:p w14:paraId="09223A03"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Establishment of labor relations with each employee based on compliance with the requirements of the Labor Code of the Republic of Kazakhstan and allowing the employee to fully realize the existing level of professional competence, as well as improve it with the needs of the University and the requirements of the employee's level of official competence.</w:t>
      </w:r>
    </w:p>
    <w:p w14:paraId="01184DC6"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main tasks of Personnel policy:</w:t>
      </w:r>
    </w:p>
    <w:p w14:paraId="1C6C5FC0"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1) Implementation of a comprehensive system of qualitative and quantitative planning of human resources</w:t>
      </w:r>
    </w:p>
    <w:p w14:paraId="04A212C9"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2) Improvement of the personnel selection and recruitment system</w:t>
      </w:r>
    </w:p>
    <w:p w14:paraId="58B75351"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3) Improvement of the personnel training system</w:t>
      </w:r>
    </w:p>
    <w:p w14:paraId="0C0425A8"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4) Improvement of the personnel evaluation system</w:t>
      </w:r>
    </w:p>
    <w:p w14:paraId="162543F3"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5) Formation and development of the personnel reserve</w:t>
      </w:r>
    </w:p>
    <w:p w14:paraId="2EAC714F"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6) Improvement of the system of remuneration and material incentives for employees</w:t>
      </w:r>
    </w:p>
    <w:p w14:paraId="2883A7BC"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lastRenderedPageBreak/>
        <w:t>7) Improvement of the social support system for employees</w:t>
      </w:r>
    </w:p>
    <w:p w14:paraId="5DC6AE70"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Recognizing the importance of teaching, the University develops clear, transparent and objective criteria for hiring, appointing, filling vacant positions, promotions, dismissals and follows them in its activities in accordance with the principle of meritocracy.</w:t>
      </w:r>
    </w:p>
    <w:p w14:paraId="128FC1FD"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qualitative and quantitative need for academic staff is determined by the qualification requirements imposed by the state for educational activities.</w:t>
      </w:r>
    </w:p>
    <w:p w14:paraId="059010C9"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In order to develop, retain and promote talented and qualified employees, the University creates and maintains a personnel reserve system.</w:t>
      </w:r>
    </w:p>
    <w:p w14:paraId="02E0AC04"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A conciliation commission has been established at the university for the objective consideration of individual labor disputes.</w:t>
      </w:r>
    </w:p>
    <w:p w14:paraId="0033C363"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In order to improve the quality of teaching, to ensure a close relationship with production, specialists with experience in relevant industries are involved in the educational process. Within the framework of educational programs, practical teachers are: university teachers with experience in the relevant industry or working part-time in relevant organizations; highly qualified employees of enterprises and organizations working part-time at the university. The selection of teachers-practitioners is carried out on the basis of qualification requirements, job descriptions and approved staffing, taking into account extensive experience in the relevant field of activity.</w:t>
      </w:r>
    </w:p>
    <w:p w14:paraId="5CDB6DB4"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Satisfaction of the needs of teaching staff, students and staff is carried out by monitoring the degree of quality of the services provided. During monitoring, the implementation of the plan and the compliance of the results of the processes with the planned indicators (effectiveness) are checked. The effectiveness is discussed, an assessment is given, and, if necessary, corrective actions are developed to eliminate shortcomings and omissions in the work. A survey of students is conducted, new learning technologies are used, open classes are held, mutual attendance of classes.</w:t>
      </w:r>
    </w:p>
    <w:p w14:paraId="690C80D4" w14:textId="77777777" w:rsidR="00AA14F8" w:rsidRP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The introduction of ICT into the content of the educational process implies the integration of various subject areas with computer science, which leads to the informatization of students' consciousness and their understanding of the processes of informatization in modern society (in its professional aspect). It is essential to realize the emerging trend in the process of informatization of universities: from the development by undergraduates of initial information about information technology (IT) to the use of computer software in the study of general education subjects, and then to saturation with elements of information systems of the structure and content of education, the implementation of a radical restructuring of the entire educational process based on the use of IT. As a result, new IT systems appear in the methodological system, and graduates are trained to master new information technologies in their future work. This direction is implemented through the inclusion of new subjects in the curriculum aimed at studying IT and ICT. The main monitoring methods are questionnaires, testing, content analysis of documentation, self–assessment, sample survey, etc. In addition, the necessary conditions have been created for the personal development of teachers at the university. The university has a reading room and a library hall with free access for students, doctoral students, teachers to the educational and scientific fund.</w:t>
      </w:r>
    </w:p>
    <w:p w14:paraId="15110E39" w14:textId="77777777" w:rsidR="00AA14F8" w:rsidRDefault="00AA14F8" w:rsidP="00AA14F8">
      <w:pPr>
        <w:tabs>
          <w:tab w:val="clear" w:pos="2381"/>
          <w:tab w:val="num" w:pos="142"/>
          <w:tab w:val="left" w:pos="9639"/>
        </w:tabs>
        <w:ind w:left="0" w:right="-1" w:firstLine="567"/>
        <w:rPr>
          <w:strike w:val="0"/>
          <w:sz w:val="24"/>
          <w:szCs w:val="24"/>
          <w:lang w:val="en-US"/>
        </w:rPr>
      </w:pPr>
      <w:r w:rsidRPr="00AA14F8">
        <w:rPr>
          <w:strike w:val="0"/>
          <w:sz w:val="24"/>
          <w:szCs w:val="24"/>
          <w:lang w:val="en-US"/>
        </w:rPr>
        <w:t>At the Department of ICT, which produces OP 7M06101 – "Corporate Information Systems", the total number of teachers in the Department of ICT is 21 people, including 1 PhD, 6 candidates of sciences, 14 masters.</w:t>
      </w:r>
    </w:p>
    <w:p w14:paraId="67AB1920"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Doctors and candidates of sciences, as well as experienced teaching staff from among the masters participate in the implementation of OP 7M06101 – "Corporate Information Systems":</w:t>
      </w:r>
    </w:p>
    <w:p w14:paraId="29EFD178"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Khan S.I.,</w:t>
      </w:r>
    </w:p>
    <w:p w14:paraId="7043B132"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 xml:space="preserve">Candidate of Technical Sciences </w:t>
      </w: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w:t>
      </w:r>
      <w:proofErr w:type="spellStart"/>
      <w:r w:rsidRPr="00AA14F8">
        <w:rPr>
          <w:rFonts w:ascii="Times New Roman" w:eastAsia="Times New Roman" w:hAnsi="Times New Roman" w:cs="Arial Unicode MS"/>
          <w:color w:val="000000" w:themeColor="text1"/>
          <w:sz w:val="24"/>
          <w:szCs w:val="24"/>
          <w:lang w:val="en-US" w:eastAsia="ru-RU"/>
        </w:rPr>
        <w:t>Aktayeva</w:t>
      </w:r>
      <w:proofErr w:type="spellEnd"/>
      <w:r w:rsidRPr="00AA14F8">
        <w:rPr>
          <w:rFonts w:ascii="Times New Roman" w:eastAsia="Times New Roman" w:hAnsi="Times New Roman" w:cs="Arial Unicode MS"/>
          <w:color w:val="000000" w:themeColor="text1"/>
          <w:sz w:val="24"/>
          <w:szCs w:val="24"/>
          <w:lang w:val="en-US" w:eastAsia="ru-RU"/>
        </w:rPr>
        <w:t xml:space="preserve"> A.U., PhD</w:t>
      </w:r>
    </w:p>
    <w:p w14:paraId="6FF1CBBD"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w:t>
      </w:r>
      <w:proofErr w:type="spellStart"/>
      <w:r w:rsidRPr="00AA14F8">
        <w:rPr>
          <w:rFonts w:ascii="Times New Roman" w:eastAsia="Times New Roman" w:hAnsi="Times New Roman" w:cs="Arial Unicode MS"/>
          <w:color w:val="000000" w:themeColor="text1"/>
          <w:sz w:val="24"/>
          <w:szCs w:val="24"/>
          <w:lang w:val="en-US" w:eastAsia="ru-RU"/>
        </w:rPr>
        <w:t>Beysekov</w:t>
      </w:r>
      <w:proofErr w:type="spellEnd"/>
      <w:r w:rsidRPr="00AA14F8">
        <w:rPr>
          <w:rFonts w:ascii="Times New Roman" w:eastAsia="Times New Roman" w:hAnsi="Times New Roman" w:cs="Arial Unicode MS"/>
          <w:color w:val="000000" w:themeColor="text1"/>
          <w:sz w:val="24"/>
          <w:szCs w:val="24"/>
          <w:lang w:val="en-US" w:eastAsia="ru-RU"/>
        </w:rPr>
        <w:t xml:space="preserve"> A. N., Phys.-MD</w:t>
      </w:r>
    </w:p>
    <w:p w14:paraId="2A22062D"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w:t>
      </w:r>
      <w:proofErr w:type="spellStart"/>
      <w:r w:rsidRPr="00AA14F8">
        <w:rPr>
          <w:rFonts w:ascii="Times New Roman" w:eastAsia="Times New Roman" w:hAnsi="Times New Roman" w:cs="Arial Unicode MS"/>
          <w:color w:val="000000" w:themeColor="text1"/>
          <w:sz w:val="24"/>
          <w:szCs w:val="24"/>
          <w:lang w:val="en-US" w:eastAsia="ru-RU"/>
        </w:rPr>
        <w:t>Damekova</w:t>
      </w:r>
      <w:proofErr w:type="spellEnd"/>
      <w:r w:rsidRPr="00AA14F8">
        <w:rPr>
          <w:rFonts w:ascii="Times New Roman" w:eastAsia="Times New Roman" w:hAnsi="Times New Roman" w:cs="Arial Unicode MS"/>
          <w:color w:val="000000" w:themeColor="text1"/>
          <w:sz w:val="24"/>
          <w:szCs w:val="24"/>
          <w:lang w:val="en-US" w:eastAsia="ru-RU"/>
        </w:rPr>
        <w:t xml:space="preserve"> S. K., Ph. D.</w:t>
      </w:r>
    </w:p>
    <w:p w14:paraId="7653B134"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Abdrakhmanov N. G., Phys.-MD</w:t>
      </w:r>
    </w:p>
    <w:p w14:paraId="03C21553"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lastRenderedPageBreak/>
        <w:t></w:t>
      </w:r>
      <w:r w:rsidRPr="00AA14F8">
        <w:rPr>
          <w:rFonts w:ascii="Times New Roman" w:eastAsia="Times New Roman" w:hAnsi="Times New Roman" w:cs="Arial Unicode MS"/>
          <w:color w:val="000000" w:themeColor="text1"/>
          <w:sz w:val="24"/>
          <w:szCs w:val="24"/>
          <w:lang w:val="en-US" w:eastAsia="ru-RU"/>
        </w:rPr>
        <w:t xml:space="preserve"> </w:t>
      </w:r>
      <w:proofErr w:type="spellStart"/>
      <w:r w:rsidRPr="00AA14F8">
        <w:rPr>
          <w:rFonts w:ascii="Times New Roman" w:eastAsia="Times New Roman" w:hAnsi="Times New Roman" w:cs="Arial Unicode MS"/>
          <w:color w:val="000000" w:themeColor="text1"/>
          <w:sz w:val="24"/>
          <w:szCs w:val="24"/>
          <w:lang w:val="en-US" w:eastAsia="ru-RU"/>
        </w:rPr>
        <w:t>Rakishev</w:t>
      </w:r>
      <w:proofErr w:type="spellEnd"/>
      <w:r w:rsidRPr="00AA14F8">
        <w:rPr>
          <w:rFonts w:ascii="Times New Roman" w:eastAsia="Times New Roman" w:hAnsi="Times New Roman" w:cs="Arial Unicode MS"/>
          <w:color w:val="000000" w:themeColor="text1"/>
          <w:sz w:val="24"/>
          <w:szCs w:val="24"/>
          <w:lang w:val="en-US" w:eastAsia="ru-RU"/>
        </w:rPr>
        <w:t xml:space="preserve"> J. B., PhD</w:t>
      </w:r>
    </w:p>
    <w:p w14:paraId="47B8C753"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w:t>
      </w:r>
      <w:proofErr w:type="spellStart"/>
      <w:r w:rsidRPr="00AA14F8">
        <w:rPr>
          <w:rFonts w:ascii="Times New Roman" w:eastAsia="Times New Roman" w:hAnsi="Times New Roman" w:cs="Arial Unicode MS"/>
          <w:color w:val="000000" w:themeColor="text1"/>
          <w:sz w:val="24"/>
          <w:szCs w:val="24"/>
          <w:lang w:val="en-US" w:eastAsia="ru-RU"/>
        </w:rPr>
        <w:t>Lepeshev</w:t>
      </w:r>
      <w:proofErr w:type="spellEnd"/>
      <w:r w:rsidRPr="00AA14F8">
        <w:rPr>
          <w:rFonts w:ascii="Times New Roman" w:eastAsia="Times New Roman" w:hAnsi="Times New Roman" w:cs="Arial Unicode MS"/>
          <w:color w:val="000000" w:themeColor="text1"/>
          <w:sz w:val="24"/>
          <w:szCs w:val="24"/>
          <w:lang w:val="en-US" w:eastAsia="ru-RU"/>
        </w:rPr>
        <w:t xml:space="preserve"> D. V., Ph. D.</w:t>
      </w:r>
    </w:p>
    <w:p w14:paraId="16C3A182"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Navier L. N., KPN</w:t>
      </w:r>
    </w:p>
    <w:p w14:paraId="6A17B058"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cs"/>
          <w:color w:val="000000" w:themeColor="text1"/>
          <w:sz w:val="24"/>
          <w:szCs w:val="24"/>
          <w:lang w:eastAsia="ru-RU"/>
        </w:rPr>
        <w:t></w:t>
      </w:r>
      <w:r w:rsidRPr="00AA14F8">
        <w:rPr>
          <w:rFonts w:ascii="Times New Roman" w:eastAsia="Times New Roman" w:hAnsi="Times New Roman" w:cs="Arial Unicode MS"/>
          <w:color w:val="000000" w:themeColor="text1"/>
          <w:sz w:val="24"/>
          <w:szCs w:val="24"/>
          <w:lang w:val="en-US" w:eastAsia="ru-RU"/>
        </w:rPr>
        <w:t xml:space="preserve"> </w:t>
      </w:r>
      <w:proofErr w:type="spellStart"/>
      <w:r w:rsidRPr="00AA14F8">
        <w:rPr>
          <w:rFonts w:ascii="Times New Roman" w:eastAsia="Times New Roman" w:hAnsi="Times New Roman" w:cs="Arial Unicode MS"/>
          <w:color w:val="000000" w:themeColor="text1"/>
          <w:sz w:val="24"/>
          <w:szCs w:val="24"/>
          <w:lang w:val="en-US" w:eastAsia="ru-RU"/>
        </w:rPr>
        <w:t>Rakisheva</w:t>
      </w:r>
      <w:proofErr w:type="spellEnd"/>
      <w:r w:rsidRPr="00AA14F8">
        <w:rPr>
          <w:rFonts w:ascii="Times New Roman" w:eastAsia="Times New Roman" w:hAnsi="Times New Roman" w:cs="Arial Unicode MS"/>
          <w:color w:val="000000" w:themeColor="text1"/>
          <w:sz w:val="24"/>
          <w:szCs w:val="24"/>
          <w:lang w:val="en-US" w:eastAsia="ru-RU"/>
        </w:rPr>
        <w:t xml:space="preserve"> G. M., PhD etc.</w:t>
      </w:r>
    </w:p>
    <w:p w14:paraId="29D5220C"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The share of teachers with an academic degree from the total number of teaching staff in the implementation of OP 7M06101 – "Corporate Information Systems" is at least 55%, which meets the established qualification requirements.</w:t>
      </w:r>
    </w:p>
    <w:p w14:paraId="7087E66C"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 xml:space="preserve">The head of the ICT Department, S.I. Khan, is a member of the project group of the Ministry of Digital Development, the lecturer of the ICT Department, G.S. </w:t>
      </w:r>
      <w:proofErr w:type="spellStart"/>
      <w:r w:rsidRPr="00AA14F8">
        <w:rPr>
          <w:rFonts w:ascii="Times New Roman" w:eastAsia="Times New Roman" w:hAnsi="Times New Roman" w:cs="Arial Unicode MS"/>
          <w:color w:val="000000" w:themeColor="text1"/>
          <w:sz w:val="24"/>
          <w:szCs w:val="24"/>
          <w:lang w:val="en-US" w:eastAsia="ru-RU"/>
        </w:rPr>
        <w:t>Muradilova</w:t>
      </w:r>
      <w:proofErr w:type="spellEnd"/>
      <w:r w:rsidRPr="00AA14F8">
        <w:rPr>
          <w:rFonts w:ascii="Times New Roman" w:eastAsia="Times New Roman" w:hAnsi="Times New Roman" w:cs="Arial Unicode MS"/>
          <w:color w:val="000000" w:themeColor="text1"/>
          <w:sz w:val="24"/>
          <w:szCs w:val="24"/>
          <w:lang w:val="en-US" w:eastAsia="ru-RU"/>
        </w:rPr>
        <w:t>, is a corresponding member of the MAIN.</w:t>
      </w:r>
    </w:p>
    <w:p w14:paraId="289FA2B0"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 xml:space="preserve">The teaching staff is the main resource for ensuring the mission of the NAO KU named after Sh. </w:t>
      </w:r>
      <w:proofErr w:type="spellStart"/>
      <w:r w:rsidRPr="00AA14F8">
        <w:rPr>
          <w:rFonts w:ascii="Times New Roman" w:eastAsia="Times New Roman" w:hAnsi="Times New Roman" w:cs="Arial Unicode MS"/>
          <w:color w:val="000000" w:themeColor="text1"/>
          <w:sz w:val="24"/>
          <w:szCs w:val="24"/>
          <w:lang w:val="en-US" w:eastAsia="ru-RU"/>
        </w:rPr>
        <w:t>Ualikhanov</w:t>
      </w:r>
      <w:proofErr w:type="spellEnd"/>
      <w:r w:rsidRPr="00AA14F8">
        <w:rPr>
          <w:rFonts w:ascii="Times New Roman" w:eastAsia="Times New Roman" w:hAnsi="Times New Roman" w:cs="Arial Unicode MS"/>
          <w:color w:val="000000" w:themeColor="text1"/>
          <w:sz w:val="24"/>
          <w:szCs w:val="24"/>
          <w:lang w:val="en-US" w:eastAsia="ru-RU"/>
        </w:rPr>
        <w:t>. In this regard, the university pays great attention to the selection and training of personnel.</w:t>
      </w:r>
    </w:p>
    <w:p w14:paraId="0F3111AF"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 xml:space="preserve">In November 2019, </w:t>
      </w:r>
      <w:proofErr w:type="spellStart"/>
      <w:r w:rsidRPr="00AA14F8">
        <w:rPr>
          <w:rFonts w:ascii="Times New Roman" w:eastAsia="Times New Roman" w:hAnsi="Times New Roman" w:cs="Arial Unicode MS"/>
          <w:color w:val="000000" w:themeColor="text1"/>
          <w:sz w:val="24"/>
          <w:szCs w:val="24"/>
          <w:lang w:val="en-US" w:eastAsia="ru-RU"/>
        </w:rPr>
        <w:t>Sabitova</w:t>
      </w:r>
      <w:proofErr w:type="spellEnd"/>
      <w:r w:rsidRPr="00AA14F8">
        <w:rPr>
          <w:rFonts w:ascii="Times New Roman" w:eastAsia="Times New Roman" w:hAnsi="Times New Roman" w:cs="Arial Unicode MS"/>
          <w:color w:val="000000" w:themeColor="text1"/>
          <w:sz w:val="24"/>
          <w:szCs w:val="24"/>
          <w:lang w:val="en-US" w:eastAsia="ru-RU"/>
        </w:rPr>
        <w:t xml:space="preserve"> D.S. defended her doctoral studies, graduated from postgraduate studies </w:t>
      </w:r>
      <w:proofErr w:type="spellStart"/>
      <w:r w:rsidRPr="00AA14F8">
        <w:rPr>
          <w:rFonts w:ascii="Times New Roman" w:eastAsia="Times New Roman" w:hAnsi="Times New Roman" w:cs="Arial Unicode MS"/>
          <w:color w:val="000000" w:themeColor="text1"/>
          <w:sz w:val="24"/>
          <w:szCs w:val="24"/>
          <w:lang w:val="en-US" w:eastAsia="ru-RU"/>
        </w:rPr>
        <w:t>Ismukanova</w:t>
      </w:r>
      <w:proofErr w:type="spellEnd"/>
      <w:r w:rsidRPr="00AA14F8">
        <w:rPr>
          <w:rFonts w:ascii="Times New Roman" w:eastAsia="Times New Roman" w:hAnsi="Times New Roman" w:cs="Arial Unicode MS"/>
          <w:color w:val="000000" w:themeColor="text1"/>
          <w:sz w:val="24"/>
          <w:szCs w:val="24"/>
          <w:lang w:val="en-US" w:eastAsia="ru-RU"/>
        </w:rPr>
        <w:t xml:space="preserve"> A.N., are studying in postgraduate and doctoral studies Glock E.S., </w:t>
      </w:r>
      <w:proofErr w:type="spellStart"/>
      <w:r w:rsidRPr="00AA14F8">
        <w:rPr>
          <w:rFonts w:ascii="Times New Roman" w:eastAsia="Times New Roman" w:hAnsi="Times New Roman" w:cs="Arial Unicode MS"/>
          <w:color w:val="000000" w:themeColor="text1"/>
          <w:sz w:val="24"/>
          <w:szCs w:val="24"/>
          <w:lang w:val="en-US" w:eastAsia="ru-RU"/>
        </w:rPr>
        <w:t>Saginbaeva</w:t>
      </w:r>
      <w:proofErr w:type="spellEnd"/>
      <w:r w:rsidRPr="00AA14F8">
        <w:rPr>
          <w:rFonts w:ascii="Times New Roman" w:eastAsia="Times New Roman" w:hAnsi="Times New Roman" w:cs="Arial Unicode MS"/>
          <w:color w:val="000000" w:themeColor="text1"/>
          <w:sz w:val="24"/>
          <w:szCs w:val="24"/>
          <w:lang w:val="en-US" w:eastAsia="ru-RU"/>
        </w:rPr>
        <w:t xml:space="preserve"> K.K., </w:t>
      </w:r>
      <w:proofErr w:type="spellStart"/>
      <w:r w:rsidRPr="00AA14F8">
        <w:rPr>
          <w:rFonts w:ascii="Times New Roman" w:eastAsia="Times New Roman" w:hAnsi="Times New Roman" w:cs="Arial Unicode MS"/>
          <w:color w:val="000000" w:themeColor="text1"/>
          <w:sz w:val="24"/>
          <w:szCs w:val="24"/>
          <w:lang w:val="en-US" w:eastAsia="ru-RU"/>
        </w:rPr>
        <w:t>Esmagambetova</w:t>
      </w:r>
      <w:proofErr w:type="spellEnd"/>
      <w:r w:rsidRPr="00AA14F8">
        <w:rPr>
          <w:rFonts w:ascii="Times New Roman" w:eastAsia="Times New Roman" w:hAnsi="Times New Roman" w:cs="Arial Unicode MS"/>
          <w:color w:val="000000" w:themeColor="text1"/>
          <w:sz w:val="24"/>
          <w:szCs w:val="24"/>
          <w:lang w:val="en-US" w:eastAsia="ru-RU"/>
        </w:rPr>
        <w:t xml:space="preserve"> G.K., in 2020 she entered the doctoral program Kalman G., in 2021 they entered the doctoral program </w:t>
      </w:r>
      <w:proofErr w:type="spellStart"/>
      <w:r w:rsidRPr="00AA14F8">
        <w:rPr>
          <w:rFonts w:ascii="Times New Roman" w:eastAsia="Times New Roman" w:hAnsi="Times New Roman" w:cs="Arial Unicode MS"/>
          <w:color w:val="000000" w:themeColor="text1"/>
          <w:sz w:val="24"/>
          <w:szCs w:val="24"/>
          <w:lang w:val="en-US" w:eastAsia="ru-RU"/>
        </w:rPr>
        <w:t>Ozhibaeva</w:t>
      </w:r>
      <w:proofErr w:type="spellEnd"/>
      <w:r w:rsidRPr="00AA14F8">
        <w:rPr>
          <w:rFonts w:ascii="Times New Roman" w:eastAsia="Times New Roman" w:hAnsi="Times New Roman" w:cs="Arial Unicode MS"/>
          <w:color w:val="000000" w:themeColor="text1"/>
          <w:sz w:val="24"/>
          <w:szCs w:val="24"/>
          <w:lang w:val="en-US" w:eastAsia="ru-RU"/>
        </w:rPr>
        <w:t xml:space="preserve"> Z.M., </w:t>
      </w:r>
      <w:proofErr w:type="spellStart"/>
      <w:r w:rsidRPr="00AA14F8">
        <w:rPr>
          <w:rFonts w:ascii="Times New Roman" w:eastAsia="Times New Roman" w:hAnsi="Times New Roman" w:cs="Arial Unicode MS"/>
          <w:color w:val="000000" w:themeColor="text1"/>
          <w:sz w:val="24"/>
          <w:szCs w:val="24"/>
          <w:lang w:val="en-US" w:eastAsia="ru-RU"/>
        </w:rPr>
        <w:t>Kubigenova</w:t>
      </w:r>
      <w:proofErr w:type="spellEnd"/>
      <w:r w:rsidRPr="00AA14F8">
        <w:rPr>
          <w:rFonts w:ascii="Times New Roman" w:eastAsia="Times New Roman" w:hAnsi="Times New Roman" w:cs="Arial Unicode MS"/>
          <w:color w:val="000000" w:themeColor="text1"/>
          <w:sz w:val="24"/>
          <w:szCs w:val="24"/>
          <w:lang w:val="en-US" w:eastAsia="ru-RU"/>
        </w:rPr>
        <w:t xml:space="preserve"> A.T., </w:t>
      </w:r>
      <w:proofErr w:type="spellStart"/>
      <w:r w:rsidRPr="00AA14F8">
        <w:rPr>
          <w:rFonts w:ascii="Times New Roman" w:eastAsia="Times New Roman" w:hAnsi="Times New Roman" w:cs="Arial Unicode MS"/>
          <w:color w:val="000000" w:themeColor="text1"/>
          <w:sz w:val="24"/>
          <w:szCs w:val="24"/>
          <w:lang w:val="en-US" w:eastAsia="ru-RU"/>
        </w:rPr>
        <w:t>Makatov</w:t>
      </w:r>
      <w:proofErr w:type="spellEnd"/>
      <w:r w:rsidRPr="00AA14F8">
        <w:rPr>
          <w:rFonts w:ascii="Times New Roman" w:eastAsia="Times New Roman" w:hAnsi="Times New Roman" w:cs="Arial Unicode MS"/>
          <w:color w:val="000000" w:themeColor="text1"/>
          <w:sz w:val="24"/>
          <w:szCs w:val="24"/>
          <w:lang w:val="en-US" w:eastAsia="ru-RU"/>
        </w:rPr>
        <w:t xml:space="preserve"> E.K.</w:t>
      </w:r>
    </w:p>
    <w:p w14:paraId="68800E95"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 xml:space="preserve">Formation and the implementation of the personnel policy of the NAO KU named after Sh. </w:t>
      </w:r>
      <w:proofErr w:type="spellStart"/>
      <w:r w:rsidRPr="00AA14F8">
        <w:rPr>
          <w:rFonts w:ascii="Times New Roman" w:eastAsia="Times New Roman" w:hAnsi="Times New Roman" w:cs="Arial Unicode MS"/>
          <w:color w:val="000000" w:themeColor="text1"/>
          <w:sz w:val="24"/>
          <w:szCs w:val="24"/>
          <w:lang w:val="en-US" w:eastAsia="ru-RU"/>
        </w:rPr>
        <w:t>Ualikhanov</w:t>
      </w:r>
      <w:proofErr w:type="spellEnd"/>
      <w:r w:rsidRPr="00AA14F8">
        <w:rPr>
          <w:rFonts w:ascii="Times New Roman" w:eastAsia="Times New Roman" w:hAnsi="Times New Roman" w:cs="Arial Unicode MS"/>
          <w:color w:val="000000" w:themeColor="text1"/>
          <w:sz w:val="24"/>
          <w:szCs w:val="24"/>
          <w:lang w:val="en-US" w:eastAsia="ru-RU"/>
        </w:rPr>
        <w:t xml:space="preserve"> is based on the following principles:</w:t>
      </w:r>
    </w:p>
    <w:p w14:paraId="13BC6A2F"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a democratic approach to the management of teaching staff and university staff;</w:t>
      </w:r>
    </w:p>
    <w:p w14:paraId="3E4250CF"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a combination of the interests of the management team and the managed subsystem;</w:t>
      </w:r>
    </w:p>
    <w:p w14:paraId="1122F6D5"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accessibility of the manual;</w:t>
      </w:r>
    </w:p>
    <w:p w14:paraId="056416DC"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compliance with parity;</w:t>
      </w:r>
    </w:p>
    <w:p w14:paraId="6BCDA25A"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creating conditions and an atmosphere of initiative and creativity;</w:t>
      </w:r>
    </w:p>
    <w:p w14:paraId="4ADA4BE2"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stimulation of the activities of the teaching staff;</w:t>
      </w:r>
    </w:p>
    <w:p w14:paraId="339DFA3D"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hint="eastAsia"/>
          <w:color w:val="000000" w:themeColor="text1"/>
          <w:sz w:val="24"/>
          <w:szCs w:val="24"/>
          <w:lang w:val="en-US" w:eastAsia="ru-RU"/>
        </w:rPr>
        <w:t>–</w:t>
      </w:r>
      <w:r w:rsidRPr="00AA14F8">
        <w:rPr>
          <w:rFonts w:ascii="Times New Roman" w:eastAsia="Times New Roman" w:hAnsi="Times New Roman" w:cs="Arial Unicode MS"/>
          <w:color w:val="000000" w:themeColor="text1"/>
          <w:sz w:val="24"/>
          <w:szCs w:val="24"/>
          <w:lang w:val="en-US" w:eastAsia="ru-RU"/>
        </w:rPr>
        <w:t xml:space="preserve"> personal improvement of personnel.</w:t>
      </w:r>
    </w:p>
    <w:p w14:paraId="4E95C788" w14:textId="77777777" w:rsidR="00AA14F8" w:rsidRPr="00AA14F8" w:rsidRDefault="00AA14F8" w:rsidP="00AA14F8">
      <w:pPr>
        <w:pStyle w:val="aff0"/>
        <w:tabs>
          <w:tab w:val="left" w:pos="567"/>
        </w:tabs>
        <w:ind w:right="-1" w:firstLine="567"/>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This approach meets modern trends in the field of working with human resources and is based on the formation and strengthening of "human capital" in the transition to a knowledge society. The University implements its personnel policy in accordance with the main priorities of the university's strategy.</w:t>
      </w:r>
    </w:p>
    <w:p w14:paraId="64EAE4B0" w14:textId="77777777" w:rsidR="00AA14F8" w:rsidRPr="00AA14F8" w:rsidRDefault="00AA14F8" w:rsidP="00AA14F8">
      <w:pPr>
        <w:pStyle w:val="aff0"/>
        <w:tabs>
          <w:tab w:val="left" w:pos="567"/>
        </w:tabs>
        <w:ind w:right="-1" w:firstLine="567"/>
        <w:jc w:val="both"/>
        <w:rPr>
          <w:rFonts w:ascii="Times New Roman" w:eastAsia="Times New Roman" w:hAnsi="Times New Roman" w:cs="Arial Unicode MS"/>
          <w:color w:val="000000" w:themeColor="text1"/>
          <w:sz w:val="24"/>
          <w:szCs w:val="24"/>
          <w:lang w:val="en-US" w:eastAsia="ru-RU"/>
        </w:rPr>
      </w:pPr>
      <w:r w:rsidRPr="00AA14F8">
        <w:rPr>
          <w:rFonts w:ascii="Times New Roman" w:eastAsia="Times New Roman" w:hAnsi="Times New Roman" w:cs="Arial Unicode MS"/>
          <w:color w:val="000000" w:themeColor="text1"/>
          <w:sz w:val="24"/>
          <w:szCs w:val="24"/>
          <w:lang w:val="en-US" w:eastAsia="ru-RU"/>
        </w:rPr>
        <w:t xml:space="preserve">The personnel policy of the NAO KU named after Sh. </w:t>
      </w:r>
      <w:proofErr w:type="spellStart"/>
      <w:r w:rsidRPr="00AA14F8">
        <w:rPr>
          <w:rFonts w:ascii="Times New Roman" w:eastAsia="Times New Roman" w:hAnsi="Times New Roman" w:cs="Arial Unicode MS"/>
          <w:color w:val="000000" w:themeColor="text1"/>
          <w:sz w:val="24"/>
          <w:szCs w:val="24"/>
          <w:lang w:val="en-US" w:eastAsia="ru-RU"/>
        </w:rPr>
        <w:t>Ualikhanov</w:t>
      </w:r>
      <w:proofErr w:type="spellEnd"/>
      <w:r w:rsidRPr="00AA14F8">
        <w:rPr>
          <w:rFonts w:ascii="Times New Roman" w:eastAsia="Times New Roman" w:hAnsi="Times New Roman" w:cs="Arial Unicode MS"/>
          <w:color w:val="000000" w:themeColor="text1"/>
          <w:sz w:val="24"/>
          <w:szCs w:val="24"/>
          <w:lang w:val="en-US" w:eastAsia="ru-RU"/>
        </w:rPr>
        <w:t xml:space="preserve"> consists in a clear planning of the development of teaching staff, stimulation and encouragement for achievements in work. The types of teaching staff incentives and the procedure for their application are determined by the legislation of the Republic of Kazakhstan, the rector's orders, and the collective agreement. According to the results of the rating, additional payment is established for teaching staff holding a full-time position, as well as candidates and doctors of sciences for the formation of creative qualities.</w:t>
      </w:r>
    </w:p>
    <w:p w14:paraId="1D804845"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The strategy of finding and hiring employees for full-time vacancies complies with the principles of transparency and equality, which is provided by the competitive basis for filling vacant positions of the teaching staff, the procedure for considering candidates and approving positions, the availability of employment contracts, assessment of the quality of performance of work duties during the probationary period based on approved Standard qualification characteristics of positions of teaching staff and equivalent to them persons. In order to ensure the stability of the university's work, a personnel reserve has been created for vice-rectors, deans, heads of departments, heads of services and departments. The policy of a clear distribution of powers is implemented through the improvement of the organizational structure, the content of the regulations on divisions and job descriptions. The requirements for the competence of teaching staff are defined in job descriptions developed on the basis of "Standard qualification characteristics of positions of teaching staff and persons equated to them." Familiarization with job descriptions is carried out when applying for a job, which is recorded in the familiarization log in the Department of personnel and legal work.</w:t>
      </w:r>
    </w:p>
    <w:p w14:paraId="5D614D37"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lastRenderedPageBreak/>
        <w:t xml:space="preserve">The main provisions of the personnel policy are reflected in the Charter of the NAO KU named after Sh. </w:t>
      </w:r>
      <w:proofErr w:type="spellStart"/>
      <w:r w:rsidRPr="00AA14F8">
        <w:rPr>
          <w:rFonts w:eastAsia="Calibri" w:cs="Times New Roman"/>
          <w:strike w:val="0"/>
          <w:sz w:val="24"/>
          <w:szCs w:val="24"/>
          <w:lang w:val="en-US" w:eastAsia="en-US"/>
        </w:rPr>
        <w:t>Ualikhanov</w:t>
      </w:r>
      <w:proofErr w:type="spellEnd"/>
      <w:r w:rsidRPr="00AA14F8">
        <w:rPr>
          <w:rFonts w:eastAsia="Calibri" w:cs="Times New Roman"/>
          <w:strike w:val="0"/>
          <w:sz w:val="24"/>
          <w:szCs w:val="24"/>
          <w:lang w:val="en-US" w:eastAsia="en-US"/>
        </w:rPr>
        <w:t xml:space="preserve">, the Strategic Plan of the NAO KU named after Sh. </w:t>
      </w:r>
      <w:proofErr w:type="spellStart"/>
      <w:r w:rsidRPr="00AA14F8">
        <w:rPr>
          <w:rFonts w:eastAsia="Calibri" w:cs="Times New Roman"/>
          <w:strike w:val="0"/>
          <w:sz w:val="24"/>
          <w:szCs w:val="24"/>
          <w:lang w:val="en-US" w:eastAsia="en-US"/>
        </w:rPr>
        <w:t>Ualikhanov</w:t>
      </w:r>
      <w:proofErr w:type="spellEnd"/>
      <w:r w:rsidRPr="00AA14F8">
        <w:rPr>
          <w:rFonts w:eastAsia="Calibri" w:cs="Times New Roman"/>
          <w:strike w:val="0"/>
          <w:sz w:val="24"/>
          <w:szCs w:val="24"/>
          <w:lang w:val="en-US" w:eastAsia="en-US"/>
        </w:rPr>
        <w:t xml:space="preserve"> for 2018-2022, the Documented procedure "Personnel Management", the Regulation on the formation of the personnel reserve.</w:t>
      </w:r>
    </w:p>
    <w:p w14:paraId="78DC2220"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Recruitment is carried out on the basis of an analysis of the needs of educational programs, according to the results of which a competition is announced to fill vacant positions. For this purpose, a system of hiring teachers and working with staff has been developed and approved in accordance with the approved by the Ministry of Education and Science of the Republic of Kazakhstan "Rules for competitive replacement of vacant positions", which include the following:</w:t>
      </w:r>
    </w:p>
    <w:p w14:paraId="30161C17"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 motivation of employees for high-quality work, their involvement in the processes of continuous improvement of the quality of activities;</w:t>
      </w:r>
    </w:p>
    <w:p w14:paraId="5B405893"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 ensuring the guarantee of professional development as a prerequisite for quality and interested activities;</w:t>
      </w:r>
    </w:p>
    <w:p w14:paraId="4E92DE69"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 restriction of admission to teaching positions of persons without academic degrees and titles;</w:t>
      </w:r>
    </w:p>
    <w:p w14:paraId="736B4845"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 termination of contracts with teachers who do not conduct scientific work and do not have concrete results for a long time.</w:t>
      </w:r>
    </w:p>
    <w:p w14:paraId="75C06F02"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 xml:space="preserve">Transparency of personnel procedures is ensured by holding a competition for the replacement of teaching staff positions (Regulations on competitive replacement of teaching staff positions of the NAO KU named after Sh. </w:t>
      </w:r>
      <w:proofErr w:type="spellStart"/>
      <w:r w:rsidRPr="00AA14F8">
        <w:rPr>
          <w:rFonts w:eastAsia="Calibri" w:cs="Times New Roman"/>
          <w:strike w:val="0"/>
          <w:sz w:val="24"/>
          <w:szCs w:val="24"/>
          <w:lang w:val="en-US" w:eastAsia="en-US"/>
        </w:rPr>
        <w:t>Ualikhanov</w:t>
      </w:r>
      <w:proofErr w:type="spellEnd"/>
      <w:r w:rsidRPr="00AA14F8">
        <w:rPr>
          <w:rFonts w:eastAsia="Calibri" w:cs="Times New Roman"/>
          <w:strike w:val="0"/>
          <w:sz w:val="24"/>
          <w:szCs w:val="24"/>
          <w:lang w:val="en-US" w:eastAsia="en-US"/>
        </w:rPr>
        <w:t xml:space="preserve">), certification of teaching staff and employees (Regulations on certification of teaching staff of the NAO KU named after Sh. </w:t>
      </w:r>
      <w:proofErr w:type="spellStart"/>
      <w:r w:rsidRPr="00AA14F8">
        <w:rPr>
          <w:rFonts w:eastAsia="Calibri" w:cs="Times New Roman"/>
          <w:strike w:val="0"/>
          <w:sz w:val="24"/>
          <w:szCs w:val="24"/>
          <w:lang w:val="en-US" w:eastAsia="en-US"/>
        </w:rPr>
        <w:t>Ualikhanov</w:t>
      </w:r>
      <w:proofErr w:type="spellEnd"/>
      <w:r w:rsidRPr="00AA14F8">
        <w:rPr>
          <w:rFonts w:eastAsia="Calibri" w:cs="Times New Roman"/>
          <w:strike w:val="0"/>
          <w:sz w:val="24"/>
          <w:szCs w:val="24"/>
          <w:lang w:val="en-US" w:eastAsia="en-US"/>
        </w:rPr>
        <w:t>) with hearing their reports on all positions of the individual plan and the announcement of a reasoned conclusion of the department with a recommendation for the competition and (or) the extension of the employment contract.</w:t>
      </w:r>
    </w:p>
    <w:p w14:paraId="726F87F3"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In relation to teaching staff and university staff, recruitment, promotion, promotion, dismissal, familiarization of staff with rights and obligations are carried out by a special department of the University – the Department of Personnel and Legal Work. The HR and Legal Work Department carries out current procedures for the admission, registration, dismissal of teachers and employees, which are carried out in accordance with the legislative acts of the Republic of Kazakhstan and internal regulatory documents.</w:t>
      </w:r>
    </w:p>
    <w:p w14:paraId="0F5C5421" w14:textId="77777777" w:rsidR="00AA14F8" w:rsidRPr="00AA14F8" w:rsidRDefault="00AA14F8" w:rsidP="00AA14F8">
      <w:pPr>
        <w:tabs>
          <w:tab w:val="clear" w:pos="2381"/>
        </w:tabs>
        <w:ind w:left="0" w:right="-1" w:firstLine="567"/>
        <w:rPr>
          <w:rFonts w:eastAsia="Calibri" w:cs="Times New Roman"/>
          <w:strike w:val="0"/>
          <w:sz w:val="24"/>
          <w:szCs w:val="24"/>
          <w:lang w:val="en-US" w:eastAsia="en-US"/>
        </w:rPr>
      </w:pPr>
      <w:r w:rsidRPr="00AA14F8">
        <w:rPr>
          <w:rFonts w:eastAsia="Calibri" w:cs="Times New Roman"/>
          <w:strike w:val="0"/>
          <w:sz w:val="24"/>
          <w:szCs w:val="24"/>
          <w:lang w:val="en-US" w:eastAsia="en-US"/>
        </w:rPr>
        <w:t xml:space="preserve">The personnel of the OP </w:t>
      </w:r>
      <w:proofErr w:type="gramStart"/>
      <w:r w:rsidRPr="00AA14F8">
        <w:rPr>
          <w:rFonts w:eastAsia="Calibri" w:cs="Times New Roman"/>
          <w:strike w:val="0"/>
          <w:sz w:val="24"/>
          <w:szCs w:val="24"/>
          <w:lang w:val="en-US" w:eastAsia="en-US"/>
        </w:rPr>
        <w:t>is</w:t>
      </w:r>
      <w:proofErr w:type="gramEnd"/>
      <w:r w:rsidRPr="00AA14F8">
        <w:rPr>
          <w:rFonts w:eastAsia="Calibri" w:cs="Times New Roman"/>
          <w:strike w:val="0"/>
          <w:sz w:val="24"/>
          <w:szCs w:val="24"/>
          <w:lang w:val="en-US" w:eastAsia="en-US"/>
        </w:rPr>
        <w:t xml:space="preserve"> staffed in accordance with the legislation of the Republic of Kazakhstan and the "Rules of competitive replacement of positions of scientific and pedagogical personnel of higher educational institutions".</w:t>
      </w:r>
    </w:p>
    <w:p w14:paraId="240E186A"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The portal of the university provides full information about the teachers of the department. It also contains the content of all educational and methodological complexes of disciplines that are implemented by the educational program 7M06101 - "Corporate Information Systems". Each teacher has a portfolio, which contains all the necessary information about qualifications, including copies of diplomas of education, certificates of advanced training, lists of major works, a list of disciplines read. Portfolios are kept by the head of the department.</w:t>
      </w:r>
    </w:p>
    <w:p w14:paraId="4BCB56C0"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A list of all the publications of teachers is available in the reference and bibliographic department of the university library, in the portfolio of teachers.</w:t>
      </w:r>
    </w:p>
    <w:p w14:paraId="52CBDF16"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All interested persons have free access to information about what disciplines the teachers of the department read for students.</w:t>
      </w:r>
    </w:p>
    <w:p w14:paraId="723A38F0"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The university has a system of extra-budgetary allowances to the salaries of teachers and staff. When calculating this allowance, the entire range of activities of the teacher and employee is taken into account, which is a fairly serious factor in motivating active work. When re-elected for a new term of work, the results of all the activities of the teacher are also taken into account. The university annually hosts competitions: "The best teacher", "The best curator".</w:t>
      </w:r>
    </w:p>
    <w:p w14:paraId="3EA7493F"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 xml:space="preserve">In 2016, the Institute of Retraining and Advanced Training was opened on the basis of the university. IPPK is one of the main methodological centers of education in the region, as it </w:t>
      </w:r>
      <w:r w:rsidRPr="00AA14F8">
        <w:rPr>
          <w:rFonts w:cs="Times New Roman"/>
          <w:strike w:val="0"/>
          <w:sz w:val="24"/>
          <w:szCs w:val="24"/>
          <w:lang w:val="en-US"/>
        </w:rPr>
        <w:lastRenderedPageBreak/>
        <w:t>conducts a huge work on professional development and retraining of personnel, taking into account the specifics of the current stage of development of society.</w:t>
      </w:r>
    </w:p>
    <w:p w14:paraId="32B1CBAE"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The potential of the teaching staff of the Department of ICT allows to train employees of higher and secondary specialized educational institutions, secondary schools of the Republic of Kazakhstan and other categories.</w:t>
      </w:r>
    </w:p>
    <w:p w14:paraId="69DFAB39" w14:textId="77777777" w:rsidR="00AA14F8"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 xml:space="preserve">Syllabuses are discussed at the meetings of the department and approved by the educational and methodological commission of the S. </w:t>
      </w:r>
      <w:proofErr w:type="spellStart"/>
      <w:r w:rsidRPr="00AA14F8">
        <w:rPr>
          <w:rFonts w:cs="Times New Roman"/>
          <w:strike w:val="0"/>
          <w:sz w:val="24"/>
          <w:szCs w:val="24"/>
          <w:lang w:val="en-US"/>
        </w:rPr>
        <w:t>Sadvakasov</w:t>
      </w:r>
      <w:proofErr w:type="spellEnd"/>
      <w:r w:rsidRPr="00AA14F8">
        <w:rPr>
          <w:rFonts w:cs="Times New Roman"/>
          <w:strike w:val="0"/>
          <w:sz w:val="24"/>
          <w:szCs w:val="24"/>
          <w:lang w:val="en-US"/>
        </w:rPr>
        <w:t xml:space="preserve"> Agrotechnical Institute by the first protocol.</w:t>
      </w:r>
    </w:p>
    <w:p w14:paraId="43BA9DC8" w14:textId="7A24AF48" w:rsidR="00C51BF3" w:rsidRPr="00AA14F8" w:rsidRDefault="00AA14F8" w:rsidP="00AA14F8">
      <w:pPr>
        <w:widowControl w:val="0"/>
        <w:tabs>
          <w:tab w:val="clear" w:pos="2381"/>
          <w:tab w:val="num" w:pos="709"/>
        </w:tabs>
        <w:ind w:left="0" w:right="-1" w:firstLine="567"/>
        <w:rPr>
          <w:rFonts w:cs="Times New Roman"/>
          <w:strike w:val="0"/>
          <w:sz w:val="24"/>
          <w:szCs w:val="24"/>
          <w:lang w:val="en-US"/>
        </w:rPr>
      </w:pPr>
      <w:r w:rsidRPr="00AA14F8">
        <w:rPr>
          <w:rFonts w:cs="Times New Roman"/>
          <w:strike w:val="0"/>
          <w:sz w:val="24"/>
          <w:szCs w:val="24"/>
          <w:lang w:val="en-US"/>
        </w:rPr>
        <w:t>The department pays attention to the introduction of modern teaching methods and means of activating the cognitive activity of undergraduates. The department has an electronic resource on which educational and methodological complexes for all specialties and disciplines are placed, which include syllabuses, thematic plans, lecture material, methodological guidelines for laboratory work, as well as tasks for performing independent work of undergraduates and independent work of undergraduates under the guidance of a teacher, trial versions of test tasks, as well as there is an extensive electronic library with books and textbooks on each discipline.</w:t>
      </w:r>
    </w:p>
    <w:p w14:paraId="6C654D9F" w14:textId="77777777" w:rsidR="00AA14F8" w:rsidRPr="00AA14F8" w:rsidRDefault="00AA14F8" w:rsidP="00AA14F8">
      <w:pPr>
        <w:widowControl w:val="0"/>
        <w:tabs>
          <w:tab w:val="clear" w:pos="2381"/>
          <w:tab w:val="num" w:pos="709"/>
        </w:tabs>
        <w:ind w:left="0" w:right="-1" w:firstLine="567"/>
        <w:rPr>
          <w:rFonts w:ascii="Times New Roman CYR" w:hAnsi="Times New Roman CYR" w:cs="Times New Roman CYR"/>
          <w:strike w:val="0"/>
          <w:sz w:val="24"/>
          <w:szCs w:val="24"/>
          <w:lang w:val="en-US"/>
        </w:rPr>
      </w:pPr>
    </w:p>
    <w:p w14:paraId="2EC31B45" w14:textId="77777777" w:rsidR="00AA14F8" w:rsidRPr="00BD415D" w:rsidRDefault="00AA14F8" w:rsidP="00AA14F8">
      <w:pPr>
        <w:widowControl w:val="0"/>
        <w:shd w:val="clear" w:color="auto" w:fill="FFFFFF"/>
        <w:ind w:left="0" w:firstLine="0"/>
        <w:jc w:val="left"/>
        <w:rPr>
          <w:b/>
          <w:bCs/>
          <w:strike w:val="0"/>
          <w:color w:val="000000"/>
          <w:sz w:val="24"/>
          <w:szCs w:val="24"/>
          <w:lang w:val="kk-KZ"/>
        </w:rPr>
      </w:pPr>
      <w:bookmarkStart w:id="4" w:name="_Hlk104719580"/>
      <w:r w:rsidRPr="00BD415D">
        <w:rPr>
          <w:strike w:val="0"/>
          <w:color w:val="000000"/>
          <w:sz w:val="24"/>
          <w:szCs w:val="24"/>
          <w:lang w:val="kk-KZ"/>
        </w:rPr>
        <w:t>Table 10. Professional development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481"/>
        <w:gridCol w:w="2097"/>
        <w:gridCol w:w="1701"/>
        <w:gridCol w:w="1588"/>
        <w:gridCol w:w="1559"/>
      </w:tblGrid>
      <w:tr w:rsidR="00AA14F8" w:rsidRPr="00BD415D" w14:paraId="1E4424B2" w14:textId="77777777" w:rsidTr="00741915">
        <w:tc>
          <w:tcPr>
            <w:tcW w:w="1780" w:type="dxa"/>
            <w:shd w:val="clear" w:color="auto" w:fill="auto"/>
          </w:tcPr>
          <w:p w14:paraId="0DF9EFCD" w14:textId="77777777" w:rsidR="00AA14F8" w:rsidRPr="00BD415D" w:rsidRDefault="00AA14F8" w:rsidP="00741915">
            <w:pPr>
              <w:tabs>
                <w:tab w:val="clear" w:pos="2381"/>
                <w:tab w:val="num" w:pos="1701"/>
                <w:tab w:val="left" w:pos="3578"/>
              </w:tabs>
              <w:ind w:left="0" w:right="0" w:firstLine="141"/>
              <w:rPr>
                <w:strike w:val="0"/>
                <w:sz w:val="20"/>
                <w:szCs w:val="20"/>
                <w:lang w:val="en-US"/>
              </w:rPr>
            </w:pPr>
            <w:r w:rsidRPr="00BD415D">
              <w:rPr>
                <w:strike w:val="0"/>
                <w:sz w:val="20"/>
                <w:szCs w:val="20"/>
                <w:lang w:val="en-US"/>
              </w:rPr>
              <w:t>Name</w:t>
            </w:r>
          </w:p>
        </w:tc>
        <w:tc>
          <w:tcPr>
            <w:tcW w:w="1481" w:type="dxa"/>
            <w:shd w:val="clear" w:color="auto" w:fill="auto"/>
          </w:tcPr>
          <w:p w14:paraId="487134C2" w14:textId="77777777" w:rsidR="00AA14F8" w:rsidRPr="00BD415D" w:rsidRDefault="00AA14F8" w:rsidP="00741915">
            <w:pPr>
              <w:tabs>
                <w:tab w:val="clear" w:pos="2381"/>
                <w:tab w:val="num" w:pos="175"/>
              </w:tabs>
              <w:ind w:left="0" w:right="175" w:firstLine="0"/>
              <w:rPr>
                <w:strike w:val="0"/>
                <w:sz w:val="20"/>
                <w:szCs w:val="20"/>
              </w:rPr>
            </w:pPr>
            <w:r w:rsidRPr="00BD415D">
              <w:rPr>
                <w:strike w:val="0"/>
                <w:sz w:val="20"/>
                <w:szCs w:val="20"/>
              </w:rPr>
              <w:t>Post</w:t>
            </w:r>
          </w:p>
        </w:tc>
        <w:tc>
          <w:tcPr>
            <w:tcW w:w="2097" w:type="dxa"/>
            <w:shd w:val="clear" w:color="auto" w:fill="auto"/>
          </w:tcPr>
          <w:p w14:paraId="3A01D38A" w14:textId="77777777" w:rsidR="00AA14F8" w:rsidRPr="00BD415D" w:rsidRDefault="00AA14F8" w:rsidP="00741915">
            <w:pPr>
              <w:tabs>
                <w:tab w:val="clear" w:pos="2381"/>
                <w:tab w:val="num" w:pos="1026"/>
                <w:tab w:val="left" w:pos="3578"/>
              </w:tabs>
              <w:ind w:left="0" w:right="175" w:firstLine="0"/>
              <w:rPr>
                <w:strike w:val="0"/>
                <w:sz w:val="20"/>
                <w:szCs w:val="20"/>
              </w:rPr>
            </w:pPr>
            <w:r w:rsidRPr="00BD415D">
              <w:rPr>
                <w:strike w:val="0"/>
                <w:sz w:val="20"/>
                <w:szCs w:val="20"/>
                <w:lang w:val="kk-KZ"/>
              </w:rPr>
              <w:t>Taught subject, discipline</w:t>
            </w:r>
          </w:p>
        </w:tc>
        <w:tc>
          <w:tcPr>
            <w:tcW w:w="1701" w:type="dxa"/>
            <w:shd w:val="clear" w:color="auto" w:fill="auto"/>
          </w:tcPr>
          <w:p w14:paraId="731D1F89" w14:textId="77777777" w:rsidR="00AA14F8" w:rsidRPr="00BD415D" w:rsidRDefault="00AA14F8" w:rsidP="00741915">
            <w:pPr>
              <w:tabs>
                <w:tab w:val="clear" w:pos="2381"/>
                <w:tab w:val="num" w:pos="1877"/>
              </w:tabs>
              <w:ind w:left="34" w:right="176" w:firstLine="0"/>
              <w:rPr>
                <w:strike w:val="0"/>
                <w:sz w:val="20"/>
                <w:szCs w:val="20"/>
              </w:rPr>
            </w:pPr>
            <w:proofErr w:type="spellStart"/>
            <w:r w:rsidRPr="00BD415D">
              <w:rPr>
                <w:strike w:val="0"/>
                <w:sz w:val="20"/>
                <w:szCs w:val="20"/>
              </w:rPr>
              <w:t>Terms</w:t>
            </w:r>
            <w:proofErr w:type="spellEnd"/>
            <w:r w:rsidRPr="00BD415D">
              <w:rPr>
                <w:strike w:val="0"/>
                <w:sz w:val="20"/>
                <w:szCs w:val="20"/>
              </w:rPr>
              <w:t xml:space="preserve"> </w:t>
            </w:r>
            <w:proofErr w:type="spellStart"/>
            <w:r w:rsidRPr="00BD415D">
              <w:rPr>
                <w:strike w:val="0"/>
                <w:sz w:val="20"/>
                <w:szCs w:val="20"/>
              </w:rPr>
              <w:t>of</w:t>
            </w:r>
            <w:proofErr w:type="spellEnd"/>
            <w:r w:rsidRPr="00BD415D">
              <w:rPr>
                <w:strike w:val="0"/>
                <w:sz w:val="20"/>
                <w:szCs w:val="20"/>
              </w:rPr>
              <w:t xml:space="preserve"> </w:t>
            </w:r>
            <w:proofErr w:type="spellStart"/>
            <w:r w:rsidRPr="00BD415D">
              <w:rPr>
                <w:strike w:val="0"/>
                <w:sz w:val="20"/>
                <w:szCs w:val="20"/>
              </w:rPr>
              <w:t>passage</w:t>
            </w:r>
            <w:proofErr w:type="spellEnd"/>
          </w:p>
        </w:tc>
        <w:tc>
          <w:tcPr>
            <w:tcW w:w="1588" w:type="dxa"/>
            <w:shd w:val="clear" w:color="auto" w:fill="auto"/>
          </w:tcPr>
          <w:p w14:paraId="3F4FB2C5" w14:textId="77777777" w:rsidR="00AA14F8" w:rsidRPr="00BD415D" w:rsidRDefault="00AA14F8" w:rsidP="00741915">
            <w:pPr>
              <w:tabs>
                <w:tab w:val="clear" w:pos="2381"/>
                <w:tab w:val="num" w:pos="34"/>
              </w:tabs>
              <w:ind w:left="0" w:right="34" w:firstLine="0"/>
              <w:rPr>
                <w:strike w:val="0"/>
                <w:sz w:val="20"/>
                <w:szCs w:val="20"/>
              </w:rPr>
            </w:pPr>
            <w:r w:rsidRPr="00BD415D">
              <w:rPr>
                <w:strike w:val="0"/>
                <w:sz w:val="20"/>
                <w:szCs w:val="20"/>
              </w:rPr>
              <w:t xml:space="preserve">Name </w:t>
            </w:r>
            <w:proofErr w:type="spellStart"/>
            <w:r w:rsidRPr="00BD415D">
              <w:rPr>
                <w:strike w:val="0"/>
                <w:sz w:val="20"/>
                <w:szCs w:val="20"/>
              </w:rPr>
              <w:t>of</w:t>
            </w:r>
            <w:proofErr w:type="spellEnd"/>
            <w:r w:rsidRPr="00BD415D">
              <w:rPr>
                <w:strike w:val="0"/>
                <w:sz w:val="20"/>
                <w:szCs w:val="20"/>
              </w:rPr>
              <w:t xml:space="preserve"> </w:t>
            </w:r>
            <w:proofErr w:type="spellStart"/>
            <w:r w:rsidRPr="00BD415D">
              <w:rPr>
                <w:strike w:val="0"/>
                <w:sz w:val="20"/>
                <w:szCs w:val="20"/>
              </w:rPr>
              <w:t>courses</w:t>
            </w:r>
            <w:proofErr w:type="spellEnd"/>
          </w:p>
        </w:tc>
        <w:tc>
          <w:tcPr>
            <w:tcW w:w="1559" w:type="dxa"/>
            <w:shd w:val="clear" w:color="auto" w:fill="auto"/>
          </w:tcPr>
          <w:p w14:paraId="6F8A0DE6" w14:textId="77777777" w:rsidR="00AA14F8" w:rsidRPr="00BD415D" w:rsidRDefault="00AA14F8" w:rsidP="00741915">
            <w:pPr>
              <w:ind w:left="34" w:right="176" w:firstLine="0"/>
              <w:rPr>
                <w:strike w:val="0"/>
                <w:sz w:val="20"/>
                <w:szCs w:val="20"/>
              </w:rPr>
            </w:pPr>
            <w:r w:rsidRPr="00BD415D">
              <w:rPr>
                <w:strike w:val="0"/>
                <w:sz w:val="20"/>
                <w:szCs w:val="20"/>
              </w:rPr>
              <w:t xml:space="preserve">Place </w:t>
            </w:r>
            <w:proofErr w:type="spellStart"/>
            <w:r w:rsidRPr="00BD415D">
              <w:rPr>
                <w:strike w:val="0"/>
                <w:sz w:val="20"/>
                <w:szCs w:val="20"/>
              </w:rPr>
              <w:t>of</w:t>
            </w:r>
            <w:proofErr w:type="spellEnd"/>
            <w:r w:rsidRPr="00BD415D">
              <w:rPr>
                <w:strike w:val="0"/>
                <w:sz w:val="20"/>
                <w:szCs w:val="20"/>
              </w:rPr>
              <w:t xml:space="preserve"> </w:t>
            </w:r>
            <w:proofErr w:type="spellStart"/>
            <w:r w:rsidRPr="00BD415D">
              <w:rPr>
                <w:strike w:val="0"/>
                <w:sz w:val="20"/>
                <w:szCs w:val="20"/>
              </w:rPr>
              <w:t>professional</w:t>
            </w:r>
            <w:proofErr w:type="spellEnd"/>
            <w:r w:rsidRPr="00BD415D">
              <w:rPr>
                <w:strike w:val="0"/>
                <w:sz w:val="20"/>
                <w:szCs w:val="20"/>
              </w:rPr>
              <w:t xml:space="preserve"> </w:t>
            </w:r>
            <w:proofErr w:type="spellStart"/>
            <w:r w:rsidRPr="00BD415D">
              <w:rPr>
                <w:strike w:val="0"/>
                <w:sz w:val="20"/>
                <w:szCs w:val="20"/>
              </w:rPr>
              <w:t>development</w:t>
            </w:r>
            <w:proofErr w:type="spellEnd"/>
          </w:p>
        </w:tc>
      </w:tr>
      <w:tr w:rsidR="00AA14F8" w:rsidRPr="00BD415D" w14:paraId="71B18674" w14:textId="77777777" w:rsidTr="00741915">
        <w:tc>
          <w:tcPr>
            <w:tcW w:w="1780" w:type="dxa"/>
            <w:shd w:val="clear" w:color="auto" w:fill="auto"/>
          </w:tcPr>
          <w:p w14:paraId="3740891F" w14:textId="77777777" w:rsidR="00AA14F8" w:rsidRPr="00BD415D" w:rsidRDefault="00AA14F8" w:rsidP="00741915">
            <w:pPr>
              <w:tabs>
                <w:tab w:val="clear" w:pos="2381"/>
                <w:tab w:val="num" w:pos="1701"/>
                <w:tab w:val="left" w:pos="3578"/>
              </w:tabs>
              <w:ind w:left="0" w:right="0" w:firstLine="0"/>
              <w:rPr>
                <w:strike w:val="0"/>
                <w:sz w:val="20"/>
                <w:szCs w:val="20"/>
              </w:rPr>
            </w:pPr>
            <w:r w:rsidRPr="00BD415D">
              <w:rPr>
                <w:strike w:val="0"/>
                <w:sz w:val="20"/>
                <w:szCs w:val="20"/>
              </w:rPr>
              <w:t>Хан Сергей Иннокентьевич</w:t>
            </w:r>
          </w:p>
        </w:tc>
        <w:tc>
          <w:tcPr>
            <w:tcW w:w="1481" w:type="dxa"/>
            <w:shd w:val="clear" w:color="auto" w:fill="auto"/>
          </w:tcPr>
          <w:p w14:paraId="41D9368A" w14:textId="77777777" w:rsidR="00AA14F8" w:rsidRPr="00BD415D" w:rsidRDefault="00AA14F8" w:rsidP="00741915">
            <w:pPr>
              <w:tabs>
                <w:tab w:val="clear" w:pos="2381"/>
                <w:tab w:val="num" w:pos="175"/>
              </w:tabs>
              <w:ind w:left="0" w:right="175" w:firstLine="0"/>
              <w:rPr>
                <w:strike w:val="0"/>
                <w:sz w:val="20"/>
                <w:szCs w:val="20"/>
                <w:lang w:val="kk-KZ"/>
              </w:rPr>
            </w:pPr>
            <w:r w:rsidRPr="00BD415D">
              <w:rPr>
                <w:strike w:val="0"/>
                <w:sz w:val="20"/>
                <w:szCs w:val="20"/>
                <w:lang w:val="kk-KZ"/>
              </w:rPr>
              <w:t>Head of the Department</w:t>
            </w:r>
          </w:p>
        </w:tc>
        <w:tc>
          <w:tcPr>
            <w:tcW w:w="2097" w:type="dxa"/>
            <w:shd w:val="clear" w:color="auto" w:fill="auto"/>
          </w:tcPr>
          <w:p w14:paraId="450E2286"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Applied Cryptography</w:t>
            </w:r>
          </w:p>
          <w:p w14:paraId="4A4F5914"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Methods of planning and processing the experiment</w:t>
            </w:r>
          </w:p>
          <w:p w14:paraId="61192B68"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Risk management in information technology systems</w:t>
            </w:r>
          </w:p>
        </w:tc>
        <w:tc>
          <w:tcPr>
            <w:tcW w:w="1701" w:type="dxa"/>
            <w:shd w:val="clear" w:color="auto" w:fill="auto"/>
          </w:tcPr>
          <w:p w14:paraId="1DA31823" w14:textId="77777777" w:rsidR="00AA14F8" w:rsidRPr="00BD415D" w:rsidRDefault="00AA14F8" w:rsidP="00741915">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from</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5 </w:t>
            </w:r>
            <w:proofErr w:type="spellStart"/>
            <w:r w:rsidRPr="00BD415D">
              <w:rPr>
                <w:strike w:val="0"/>
                <w:color w:val="000000"/>
                <w:sz w:val="20"/>
                <w:szCs w:val="20"/>
              </w:rPr>
              <w:t>to</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19, 2018</w:t>
            </w:r>
          </w:p>
        </w:tc>
        <w:tc>
          <w:tcPr>
            <w:tcW w:w="1588" w:type="dxa"/>
            <w:shd w:val="clear" w:color="auto" w:fill="auto"/>
          </w:tcPr>
          <w:p w14:paraId="14E1CB03"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according to the program "Corporate information systems"</w:t>
            </w:r>
          </w:p>
        </w:tc>
        <w:tc>
          <w:tcPr>
            <w:tcW w:w="1559" w:type="dxa"/>
            <w:shd w:val="clear" w:color="auto" w:fill="auto"/>
          </w:tcPr>
          <w:p w14:paraId="3535F2D4" w14:textId="77777777" w:rsidR="00AA14F8" w:rsidRPr="00BD415D" w:rsidRDefault="00AA14F8" w:rsidP="00741915">
            <w:pPr>
              <w:ind w:left="34" w:right="176" w:firstLine="0"/>
              <w:rPr>
                <w:strike w:val="0"/>
                <w:color w:val="000000"/>
                <w:sz w:val="20"/>
                <w:szCs w:val="20"/>
              </w:rPr>
            </w:pPr>
            <w:proofErr w:type="spellStart"/>
            <w:r w:rsidRPr="00BD415D">
              <w:rPr>
                <w:strike w:val="0"/>
                <w:color w:val="000000"/>
                <w:sz w:val="20"/>
                <w:szCs w:val="20"/>
              </w:rPr>
              <w:t>Omsk</w:t>
            </w:r>
            <w:proofErr w:type="spellEnd"/>
            <w:r w:rsidRPr="00BD415D">
              <w:rPr>
                <w:strike w:val="0"/>
                <w:color w:val="000000"/>
                <w:sz w:val="20"/>
                <w:szCs w:val="20"/>
              </w:rPr>
              <w:t xml:space="preserve"> Regional Institute</w:t>
            </w:r>
          </w:p>
        </w:tc>
      </w:tr>
      <w:tr w:rsidR="00AA14F8" w:rsidRPr="00BD415D" w14:paraId="131AEFCC" w14:textId="77777777" w:rsidTr="00741915">
        <w:tc>
          <w:tcPr>
            <w:tcW w:w="1780" w:type="dxa"/>
            <w:shd w:val="clear" w:color="auto" w:fill="auto"/>
          </w:tcPr>
          <w:p w14:paraId="42800F5E" w14:textId="77777777" w:rsidR="00AA14F8" w:rsidRPr="00BD415D" w:rsidRDefault="00AA14F8" w:rsidP="00741915">
            <w:pPr>
              <w:tabs>
                <w:tab w:val="clear" w:pos="2381"/>
                <w:tab w:val="num" w:pos="1701"/>
                <w:tab w:val="left" w:pos="3578"/>
              </w:tabs>
              <w:ind w:left="0" w:right="0" w:firstLine="0"/>
              <w:rPr>
                <w:strike w:val="0"/>
                <w:sz w:val="20"/>
                <w:szCs w:val="20"/>
              </w:rPr>
            </w:pPr>
            <w:proofErr w:type="spellStart"/>
            <w:r w:rsidRPr="00BD415D">
              <w:rPr>
                <w:strike w:val="0"/>
                <w:sz w:val="20"/>
                <w:szCs w:val="20"/>
              </w:rPr>
              <w:t>Muradilova</w:t>
            </w:r>
            <w:proofErr w:type="spellEnd"/>
            <w:r w:rsidRPr="00BD415D">
              <w:rPr>
                <w:strike w:val="0"/>
                <w:sz w:val="20"/>
                <w:szCs w:val="20"/>
              </w:rPr>
              <w:t xml:space="preserve"> </w:t>
            </w:r>
            <w:proofErr w:type="spellStart"/>
            <w:r w:rsidRPr="00BD415D">
              <w:rPr>
                <w:strike w:val="0"/>
                <w:sz w:val="20"/>
                <w:szCs w:val="20"/>
              </w:rPr>
              <w:t>Gulshat</w:t>
            </w:r>
            <w:proofErr w:type="spellEnd"/>
            <w:r w:rsidRPr="00BD415D">
              <w:rPr>
                <w:strike w:val="0"/>
                <w:sz w:val="20"/>
                <w:szCs w:val="20"/>
              </w:rPr>
              <w:t xml:space="preserve"> </w:t>
            </w:r>
            <w:proofErr w:type="spellStart"/>
            <w:r w:rsidRPr="00BD415D">
              <w:rPr>
                <w:strike w:val="0"/>
                <w:sz w:val="20"/>
                <w:szCs w:val="20"/>
              </w:rPr>
              <w:t>Samarkhanovna</w:t>
            </w:r>
            <w:proofErr w:type="spellEnd"/>
          </w:p>
        </w:tc>
        <w:tc>
          <w:tcPr>
            <w:tcW w:w="1481" w:type="dxa"/>
            <w:shd w:val="clear" w:color="auto" w:fill="auto"/>
          </w:tcPr>
          <w:p w14:paraId="45DA7379" w14:textId="77777777" w:rsidR="00AA14F8" w:rsidRPr="00BD415D" w:rsidRDefault="00AA14F8" w:rsidP="00741915">
            <w:pPr>
              <w:tabs>
                <w:tab w:val="clear" w:pos="2381"/>
                <w:tab w:val="num" w:pos="175"/>
              </w:tabs>
              <w:ind w:left="0" w:right="175" w:firstLine="0"/>
              <w:rPr>
                <w:strike w:val="0"/>
                <w:sz w:val="20"/>
                <w:szCs w:val="20"/>
              </w:rPr>
            </w:pPr>
          </w:p>
        </w:tc>
        <w:tc>
          <w:tcPr>
            <w:tcW w:w="2097" w:type="dxa"/>
            <w:shd w:val="clear" w:color="auto" w:fill="auto"/>
          </w:tcPr>
          <w:p w14:paraId="688CB92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79A70E76"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Signal transfer theory</w:t>
            </w:r>
            <w:r w:rsidRPr="00BD415D">
              <w:rPr>
                <w:strike w:val="0"/>
                <w:sz w:val="20"/>
                <w:szCs w:val="20"/>
                <w:lang w:val="en-US"/>
              </w:rPr>
              <w:t xml:space="preserve"> </w:t>
            </w:r>
            <w:r w:rsidRPr="00BD415D">
              <w:rPr>
                <w:strike w:val="0"/>
                <w:sz w:val="20"/>
                <w:szCs w:val="20"/>
                <w:lang w:val="kk-KZ"/>
              </w:rPr>
              <w:t>Reliability of information systems</w:t>
            </w:r>
          </w:p>
          <w:p w14:paraId="18E2BF27"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Basics of Java technologies</w:t>
            </w:r>
          </w:p>
          <w:p w14:paraId="4DCBFF6D"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2612E4A5"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Design of corporate information systems</w:t>
            </w:r>
          </w:p>
          <w:p w14:paraId="3DDA64EF"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Theory of signal transmission</w:t>
            </w:r>
          </w:p>
        </w:tc>
        <w:tc>
          <w:tcPr>
            <w:tcW w:w="1701" w:type="dxa"/>
            <w:shd w:val="clear" w:color="auto" w:fill="auto"/>
          </w:tcPr>
          <w:p w14:paraId="7E5EFA3D"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from May 16-17, 2017</w:t>
            </w:r>
          </w:p>
          <w:p w14:paraId="1CB2F910"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from February 1 to May 15</w:t>
            </w:r>
          </w:p>
          <w:p w14:paraId="19099AE1"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 xml:space="preserve">From June 20-25 2016 </w:t>
            </w:r>
            <w:r w:rsidRPr="00BD415D">
              <w:rPr>
                <w:strike w:val="0"/>
                <w:color w:val="000000"/>
                <w:sz w:val="20"/>
                <w:szCs w:val="20"/>
              </w:rPr>
              <w:t>г</w:t>
            </w:r>
            <w:r w:rsidRPr="00BD415D">
              <w:rPr>
                <w:strike w:val="0"/>
                <w:color w:val="000000"/>
                <w:sz w:val="20"/>
                <w:szCs w:val="20"/>
                <w:lang w:val="en-US"/>
              </w:rPr>
              <w:t>.</w:t>
            </w:r>
            <w:r w:rsidRPr="00BD415D">
              <w:rPr>
                <w:strike w:val="0"/>
                <w:color w:val="000000"/>
                <w:sz w:val="20"/>
                <w:szCs w:val="20"/>
                <w:lang w:val="en-US"/>
              </w:rPr>
              <w:br/>
              <w:t>November 13-14, 2016</w:t>
            </w:r>
          </w:p>
        </w:tc>
        <w:tc>
          <w:tcPr>
            <w:tcW w:w="1588" w:type="dxa"/>
            <w:shd w:val="clear" w:color="auto" w:fill="auto"/>
          </w:tcPr>
          <w:p w14:paraId="208768D5"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 xml:space="preserve"> «Accessibility and </w:t>
            </w:r>
            <w:proofErr w:type="gramStart"/>
            <w:r w:rsidRPr="00BD415D">
              <w:rPr>
                <w:strike w:val="0"/>
                <w:color w:val="000000"/>
                <w:sz w:val="20"/>
                <w:szCs w:val="20"/>
                <w:lang w:val="en-US"/>
              </w:rPr>
              <w:t>Harmonization  of</w:t>
            </w:r>
            <w:proofErr w:type="gramEnd"/>
            <w:r w:rsidRPr="00BD415D">
              <w:rPr>
                <w:strike w:val="0"/>
                <w:color w:val="000000"/>
                <w:sz w:val="20"/>
                <w:szCs w:val="20"/>
                <w:lang w:val="en-US"/>
              </w:rPr>
              <w:t xml:space="preserve"> Higher Education in Central Asia through Curriculum Modernization and Development»</w:t>
            </w:r>
            <w:r w:rsidRPr="00BD415D">
              <w:rPr>
                <w:strike w:val="0"/>
                <w:color w:val="000000"/>
                <w:sz w:val="20"/>
                <w:szCs w:val="20"/>
                <w:lang w:val="en-US"/>
              </w:rPr>
              <w:br/>
              <w:t>Bas attended and successfully completed the E-course for Lecturers</w:t>
            </w:r>
            <w:r w:rsidRPr="00BD415D">
              <w:rPr>
                <w:strike w:val="0"/>
                <w:color w:val="000000"/>
                <w:sz w:val="20"/>
                <w:szCs w:val="20"/>
                <w:lang w:val="en-US"/>
              </w:rPr>
              <w:br/>
              <w:t>«Accessibility and Harmonization  of Higher Education in Central Asia through Curriculum Modernization and Development»</w:t>
            </w:r>
            <w:r w:rsidRPr="00BD415D">
              <w:rPr>
                <w:strike w:val="0"/>
                <w:color w:val="000000"/>
                <w:sz w:val="20"/>
                <w:szCs w:val="20"/>
                <w:lang w:val="en-US"/>
              </w:rPr>
              <w:br/>
            </w:r>
            <w:proofErr w:type="spellStart"/>
            <w:r w:rsidRPr="00BD415D">
              <w:rPr>
                <w:strike w:val="0"/>
                <w:color w:val="000000"/>
                <w:sz w:val="20"/>
                <w:szCs w:val="20"/>
              </w:rPr>
              <w:t>Курсанглийскогоязыка</w:t>
            </w:r>
            <w:proofErr w:type="spellEnd"/>
            <w:r w:rsidRPr="00BD415D">
              <w:rPr>
                <w:strike w:val="0"/>
                <w:color w:val="000000"/>
                <w:sz w:val="20"/>
                <w:szCs w:val="20"/>
                <w:lang w:val="en-US"/>
              </w:rPr>
              <w:t>.</w:t>
            </w:r>
            <w:r w:rsidRPr="00BD415D">
              <w:rPr>
                <w:strike w:val="0"/>
                <w:color w:val="000000"/>
                <w:sz w:val="20"/>
                <w:szCs w:val="20"/>
                <w:lang w:val="en-US"/>
              </w:rPr>
              <w:br/>
            </w:r>
            <w:proofErr w:type="spellStart"/>
            <w:r w:rsidRPr="00BD415D">
              <w:rPr>
                <w:strike w:val="0"/>
                <w:color w:val="000000"/>
                <w:sz w:val="20"/>
                <w:szCs w:val="20"/>
                <w:lang w:val="en-US"/>
              </w:rPr>
              <w:t>Licence,Master</w:t>
            </w:r>
            <w:proofErr w:type="spellEnd"/>
            <w:r w:rsidRPr="00BD415D">
              <w:rPr>
                <w:strike w:val="0"/>
                <w:color w:val="000000"/>
                <w:sz w:val="20"/>
                <w:szCs w:val="20"/>
                <w:lang w:val="en-US"/>
              </w:rPr>
              <w:t xml:space="preserve"> </w:t>
            </w:r>
            <w:r w:rsidRPr="00BD415D">
              <w:rPr>
                <w:strike w:val="0"/>
                <w:color w:val="000000"/>
                <w:sz w:val="20"/>
                <w:szCs w:val="20"/>
                <w:lang w:val="en-US"/>
              </w:rPr>
              <w:lastRenderedPageBreak/>
              <w:t xml:space="preserve">professional’s pour le developpe </w:t>
            </w:r>
            <w:proofErr w:type="spellStart"/>
            <w:r w:rsidRPr="00BD415D">
              <w:rPr>
                <w:strike w:val="0"/>
                <w:color w:val="000000"/>
                <w:sz w:val="20"/>
                <w:szCs w:val="20"/>
                <w:lang w:val="en-US"/>
              </w:rPr>
              <w:t>ment</w:t>
            </w:r>
            <w:proofErr w:type="spellEnd"/>
            <w:r w:rsidRPr="00BD415D">
              <w:rPr>
                <w:strike w:val="0"/>
                <w:color w:val="000000"/>
                <w:sz w:val="20"/>
                <w:szCs w:val="20"/>
                <w:lang w:val="en-US"/>
              </w:rPr>
              <w:t>.</w:t>
            </w:r>
          </w:p>
        </w:tc>
        <w:tc>
          <w:tcPr>
            <w:tcW w:w="1559" w:type="dxa"/>
            <w:shd w:val="clear" w:color="auto" w:fill="auto"/>
            <w:vAlign w:val="bottom"/>
          </w:tcPr>
          <w:p w14:paraId="05CD649C" w14:textId="77777777" w:rsidR="00AA14F8" w:rsidRPr="00BD415D" w:rsidRDefault="00AA14F8" w:rsidP="00741915">
            <w:pPr>
              <w:spacing w:after="240"/>
              <w:ind w:left="34" w:right="176" w:firstLine="0"/>
              <w:rPr>
                <w:strike w:val="0"/>
                <w:color w:val="000000"/>
                <w:sz w:val="20"/>
                <w:szCs w:val="20"/>
                <w:lang w:val="en-US"/>
              </w:rPr>
            </w:pPr>
            <w:proofErr w:type="spellStart"/>
            <w:proofErr w:type="gramStart"/>
            <w:r w:rsidRPr="00BD415D">
              <w:rPr>
                <w:strike w:val="0"/>
                <w:color w:val="000000"/>
                <w:sz w:val="20"/>
                <w:szCs w:val="20"/>
                <w:lang w:val="en-US"/>
              </w:rPr>
              <w:lastRenderedPageBreak/>
              <w:t>Sanarhant,Uzbekistam</w:t>
            </w:r>
            <w:proofErr w:type="spellEnd"/>
            <w:proofErr w:type="gramEnd"/>
            <w:r w:rsidRPr="00BD415D">
              <w:rPr>
                <w:strike w:val="0"/>
                <w:color w:val="000000"/>
                <w:sz w:val="20"/>
                <w:szCs w:val="20"/>
                <w:lang w:val="en-US"/>
              </w:rPr>
              <w:br/>
              <w:t>Burgas free University ACADEMICA</w:t>
            </w:r>
            <w:r w:rsidRPr="00BD415D">
              <w:rPr>
                <w:strike w:val="0"/>
                <w:color w:val="000000"/>
                <w:sz w:val="20"/>
                <w:szCs w:val="20"/>
                <w:lang w:val="en-US"/>
              </w:rPr>
              <w:br/>
            </w:r>
            <w:proofErr w:type="spellStart"/>
            <w:r w:rsidRPr="00BD415D">
              <w:rPr>
                <w:strike w:val="0"/>
                <w:color w:val="000000"/>
                <w:sz w:val="20"/>
                <w:szCs w:val="20"/>
                <w:lang w:val="en-US"/>
              </w:rPr>
              <w:t>Rome,Italy</w:t>
            </w:r>
            <w:proofErr w:type="spellEnd"/>
            <w:r w:rsidRPr="00BD415D">
              <w:rPr>
                <w:strike w:val="0"/>
                <w:color w:val="000000"/>
                <w:sz w:val="20"/>
                <w:szCs w:val="20"/>
                <w:lang w:val="en-US"/>
              </w:rPr>
              <w:t>.</w:t>
            </w:r>
            <w:r w:rsidRPr="00BD415D">
              <w:rPr>
                <w:strike w:val="0"/>
                <w:color w:val="000000"/>
                <w:sz w:val="20"/>
                <w:szCs w:val="20"/>
                <w:lang w:val="en-US"/>
              </w:rPr>
              <w:br/>
            </w:r>
            <w:proofErr w:type="spellStart"/>
            <w:r w:rsidRPr="00BD415D">
              <w:rPr>
                <w:strike w:val="0"/>
                <w:color w:val="000000"/>
                <w:sz w:val="20"/>
                <w:szCs w:val="20"/>
                <w:lang w:val="en-US"/>
              </w:rPr>
              <w:t>Kokshetau</w:t>
            </w:r>
            <w:proofErr w:type="spellEnd"/>
            <w:r w:rsidRPr="00BD415D">
              <w:rPr>
                <w:strike w:val="0"/>
                <w:color w:val="000000"/>
                <w:sz w:val="20"/>
                <w:szCs w:val="20"/>
                <w:lang w:val="en-US"/>
              </w:rPr>
              <w:t xml:space="preserve"> State University named after sh. </w:t>
            </w:r>
            <w:proofErr w:type="spellStart"/>
            <w:r w:rsidRPr="00BD415D">
              <w:rPr>
                <w:strike w:val="0"/>
                <w:color w:val="000000"/>
                <w:sz w:val="20"/>
                <w:szCs w:val="20"/>
                <w:lang w:val="en-US"/>
              </w:rPr>
              <w:t>Ualikhanov</w:t>
            </w:r>
            <w:proofErr w:type="spellEnd"/>
            <w:r w:rsidRPr="00BD415D">
              <w:rPr>
                <w:strike w:val="0"/>
                <w:color w:val="000000"/>
                <w:sz w:val="20"/>
                <w:szCs w:val="20"/>
                <w:lang w:val="en-US"/>
              </w:rPr>
              <w:t xml:space="preserve"> .</w:t>
            </w:r>
          </w:p>
          <w:p w14:paraId="3399751C" w14:textId="77777777" w:rsidR="00AA14F8" w:rsidRPr="00BD415D" w:rsidRDefault="00AA14F8" w:rsidP="00741915">
            <w:pPr>
              <w:spacing w:after="240"/>
              <w:ind w:left="34" w:right="176" w:firstLine="0"/>
              <w:rPr>
                <w:strike w:val="0"/>
                <w:color w:val="000000"/>
                <w:sz w:val="20"/>
                <w:szCs w:val="20"/>
                <w:lang w:val="en-US"/>
              </w:rPr>
            </w:pPr>
            <w:r w:rsidRPr="00BD415D">
              <w:rPr>
                <w:strike w:val="0"/>
                <w:color w:val="000000"/>
                <w:sz w:val="20"/>
                <w:szCs w:val="20"/>
                <w:lang w:val="en-US"/>
              </w:rPr>
              <w:t xml:space="preserve">L. M. N. </w:t>
            </w:r>
            <w:proofErr w:type="spellStart"/>
            <w:r w:rsidRPr="00BD415D">
              <w:rPr>
                <w:strike w:val="0"/>
                <w:color w:val="000000"/>
                <w:sz w:val="20"/>
                <w:szCs w:val="20"/>
                <w:lang w:val="en-US"/>
              </w:rPr>
              <w:t>Gumilyov</w:t>
            </w:r>
            <w:proofErr w:type="spellEnd"/>
            <w:r w:rsidRPr="00BD415D">
              <w:rPr>
                <w:strike w:val="0"/>
                <w:color w:val="000000"/>
                <w:sz w:val="20"/>
                <w:szCs w:val="20"/>
                <w:lang w:val="en-US"/>
              </w:rPr>
              <w:t xml:space="preserve"> Eurasian National University</w:t>
            </w:r>
          </w:p>
          <w:p w14:paraId="212E951B" w14:textId="77777777" w:rsidR="00AA14F8" w:rsidRPr="00BD415D" w:rsidRDefault="00AA14F8" w:rsidP="00741915">
            <w:pPr>
              <w:spacing w:after="240"/>
              <w:ind w:left="34" w:right="176" w:firstLine="0"/>
              <w:rPr>
                <w:strike w:val="0"/>
                <w:color w:val="000000"/>
                <w:sz w:val="20"/>
                <w:szCs w:val="20"/>
              </w:rPr>
            </w:pPr>
            <w:r w:rsidRPr="00BD415D">
              <w:rPr>
                <w:strike w:val="0"/>
                <w:color w:val="000000"/>
                <w:sz w:val="20"/>
                <w:szCs w:val="20"/>
              </w:rPr>
              <w:t xml:space="preserve">Kazakhstan, </w:t>
            </w:r>
            <w:proofErr w:type="spellStart"/>
            <w:r w:rsidRPr="00BD415D">
              <w:rPr>
                <w:strike w:val="0"/>
                <w:color w:val="000000"/>
                <w:sz w:val="20"/>
                <w:szCs w:val="20"/>
              </w:rPr>
              <w:t>Astana</w:t>
            </w:r>
            <w:proofErr w:type="spellEnd"/>
          </w:p>
        </w:tc>
      </w:tr>
      <w:tr w:rsidR="00AA14F8" w:rsidRPr="00BD415D" w14:paraId="1452D6F0" w14:textId="77777777" w:rsidTr="00741915">
        <w:tc>
          <w:tcPr>
            <w:tcW w:w="1780" w:type="dxa"/>
            <w:shd w:val="clear" w:color="auto" w:fill="auto"/>
          </w:tcPr>
          <w:p w14:paraId="0B6E276D" w14:textId="77777777" w:rsidR="00AA14F8" w:rsidRPr="00BD415D" w:rsidRDefault="00AA14F8" w:rsidP="00741915">
            <w:pPr>
              <w:tabs>
                <w:tab w:val="clear" w:pos="2381"/>
                <w:tab w:val="num" w:pos="1701"/>
                <w:tab w:val="left" w:pos="3578"/>
              </w:tabs>
              <w:ind w:left="0" w:right="0" w:firstLine="141"/>
              <w:rPr>
                <w:strike w:val="0"/>
                <w:sz w:val="20"/>
                <w:szCs w:val="20"/>
                <w:lang w:val="kk-KZ"/>
              </w:rPr>
            </w:pPr>
            <w:r w:rsidRPr="00BD415D">
              <w:rPr>
                <w:strike w:val="0"/>
                <w:sz w:val="20"/>
                <w:szCs w:val="20"/>
                <w:lang w:val="kk-KZ"/>
              </w:rPr>
              <w:t>Aktayeva Alimbubi Umerbekovna</w:t>
            </w:r>
          </w:p>
        </w:tc>
        <w:tc>
          <w:tcPr>
            <w:tcW w:w="1481" w:type="dxa"/>
            <w:shd w:val="clear" w:color="auto" w:fill="auto"/>
          </w:tcPr>
          <w:p w14:paraId="1BEB2A8F"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p>
        </w:tc>
        <w:tc>
          <w:tcPr>
            <w:tcW w:w="2097" w:type="dxa"/>
            <w:shd w:val="clear" w:color="auto" w:fill="auto"/>
          </w:tcPr>
          <w:p w14:paraId="27CC7F00" w14:textId="77777777" w:rsidR="00AA14F8" w:rsidRPr="00BD415D" w:rsidRDefault="00AA14F8" w:rsidP="00741915">
            <w:pPr>
              <w:tabs>
                <w:tab w:val="clear" w:pos="2381"/>
                <w:tab w:val="num" w:pos="1026"/>
                <w:tab w:val="left" w:pos="3578"/>
              </w:tabs>
              <w:ind w:left="0" w:right="175" w:firstLine="0"/>
              <w:rPr>
                <w:strike w:val="0"/>
                <w:sz w:val="20"/>
                <w:szCs w:val="20"/>
                <w:lang w:val="en-US"/>
              </w:rPr>
            </w:pPr>
          </w:p>
          <w:p w14:paraId="6B30EEAD" w14:textId="77777777" w:rsidR="00AA14F8" w:rsidRPr="00BD415D" w:rsidRDefault="00AA14F8" w:rsidP="00741915">
            <w:pPr>
              <w:tabs>
                <w:tab w:val="clear" w:pos="2381"/>
                <w:tab w:val="num" w:pos="1026"/>
                <w:tab w:val="left" w:pos="3578"/>
              </w:tabs>
              <w:ind w:left="0" w:right="175" w:firstLine="0"/>
              <w:jc w:val="center"/>
              <w:rPr>
                <w:strike w:val="0"/>
                <w:sz w:val="20"/>
                <w:szCs w:val="20"/>
                <w:lang w:val="kk-KZ"/>
              </w:rPr>
            </w:pPr>
            <w:r w:rsidRPr="00BD415D">
              <w:rPr>
                <w:strike w:val="0"/>
                <w:sz w:val="20"/>
                <w:szCs w:val="20"/>
                <w:lang w:val="kk-KZ"/>
              </w:rPr>
              <w:t>Introduction to Cryptography</w:t>
            </w:r>
          </w:p>
          <w:p w14:paraId="4F414E38" w14:textId="77777777" w:rsidR="00AA14F8" w:rsidRPr="00BD415D" w:rsidRDefault="00AA14F8" w:rsidP="00741915">
            <w:pPr>
              <w:tabs>
                <w:tab w:val="clear" w:pos="2381"/>
                <w:tab w:val="num" w:pos="1026"/>
                <w:tab w:val="left" w:pos="3578"/>
              </w:tabs>
              <w:ind w:left="0" w:right="175" w:firstLine="0"/>
              <w:jc w:val="center"/>
              <w:rPr>
                <w:strike w:val="0"/>
                <w:sz w:val="20"/>
                <w:szCs w:val="20"/>
                <w:lang w:val="en-US"/>
              </w:rPr>
            </w:pPr>
            <w:r w:rsidRPr="00BD415D">
              <w:rPr>
                <w:strike w:val="0"/>
                <w:sz w:val="20"/>
                <w:szCs w:val="20"/>
                <w:lang w:val="kk-KZ"/>
              </w:rPr>
              <w:t>Fundamentals of information security</w:t>
            </w:r>
          </w:p>
        </w:tc>
        <w:tc>
          <w:tcPr>
            <w:tcW w:w="1701" w:type="dxa"/>
            <w:shd w:val="clear" w:color="auto" w:fill="auto"/>
          </w:tcPr>
          <w:p w14:paraId="17629F6D"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from January 29 to February 10</w:t>
            </w:r>
          </w:p>
        </w:tc>
        <w:tc>
          <w:tcPr>
            <w:tcW w:w="1588" w:type="dxa"/>
            <w:shd w:val="clear" w:color="auto" w:fill="auto"/>
            <w:vAlign w:val="bottom"/>
          </w:tcPr>
          <w:p w14:paraId="3D8ACD59"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 xml:space="preserve">Pour </w:t>
            </w:r>
            <w:proofErr w:type="spellStart"/>
            <w:r w:rsidRPr="00BD415D">
              <w:rPr>
                <w:strike w:val="0"/>
                <w:color w:val="000000"/>
                <w:sz w:val="20"/>
                <w:szCs w:val="20"/>
                <w:lang w:val="en-US"/>
              </w:rPr>
              <w:t>sa</w:t>
            </w:r>
            <w:proofErr w:type="spellEnd"/>
            <w:r w:rsidRPr="00BD415D">
              <w:rPr>
                <w:strike w:val="0"/>
                <w:color w:val="000000"/>
                <w:sz w:val="20"/>
                <w:szCs w:val="20"/>
                <w:lang w:val="en-US"/>
              </w:rPr>
              <w:t xml:space="preserve"> participation au </w:t>
            </w:r>
            <w:proofErr w:type="spellStart"/>
            <w:r w:rsidRPr="00BD415D">
              <w:rPr>
                <w:strike w:val="0"/>
                <w:color w:val="000000"/>
                <w:sz w:val="20"/>
                <w:szCs w:val="20"/>
                <w:lang w:val="en-US"/>
              </w:rPr>
              <w:t>seminare</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detude</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en</w:t>
            </w:r>
            <w:proofErr w:type="spellEnd"/>
            <w:r w:rsidRPr="00BD415D">
              <w:rPr>
                <w:strike w:val="0"/>
                <w:color w:val="000000"/>
                <w:sz w:val="20"/>
                <w:szCs w:val="20"/>
                <w:lang w:val="en-US"/>
              </w:rPr>
              <w:t xml:space="preserve"> Europa et elaboration du </w:t>
            </w:r>
            <w:proofErr w:type="spellStart"/>
            <w:r w:rsidRPr="00BD415D">
              <w:rPr>
                <w:strike w:val="0"/>
                <w:color w:val="000000"/>
                <w:sz w:val="20"/>
                <w:szCs w:val="20"/>
                <w:lang w:val="en-US"/>
              </w:rPr>
              <w:t>programme</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dietudes</w:t>
            </w:r>
            <w:proofErr w:type="spellEnd"/>
            <w:r w:rsidRPr="00BD415D">
              <w:rPr>
                <w:strike w:val="0"/>
                <w:color w:val="000000"/>
                <w:sz w:val="20"/>
                <w:szCs w:val="20"/>
                <w:lang w:val="en-US"/>
              </w:rPr>
              <w:t xml:space="preserve"> sur la base du cadre </w:t>
            </w:r>
            <w:proofErr w:type="spellStart"/>
            <w:r w:rsidRPr="00BD415D">
              <w:rPr>
                <w:strike w:val="0"/>
                <w:color w:val="000000"/>
                <w:sz w:val="20"/>
                <w:szCs w:val="20"/>
                <w:lang w:val="en-US"/>
              </w:rPr>
              <w:t>Europeen</w:t>
            </w:r>
            <w:proofErr w:type="spellEnd"/>
            <w:r w:rsidRPr="00BD415D">
              <w:rPr>
                <w:strike w:val="0"/>
                <w:color w:val="000000"/>
                <w:sz w:val="20"/>
                <w:szCs w:val="20"/>
                <w:lang w:val="en-US"/>
              </w:rPr>
              <w:t xml:space="preserve"> des certifications </w:t>
            </w:r>
          </w:p>
        </w:tc>
        <w:tc>
          <w:tcPr>
            <w:tcW w:w="1559" w:type="dxa"/>
            <w:shd w:val="clear" w:color="auto" w:fill="auto"/>
          </w:tcPr>
          <w:p w14:paraId="10F4A461" w14:textId="77777777" w:rsidR="00AA14F8" w:rsidRPr="00BD415D" w:rsidRDefault="00AA14F8" w:rsidP="00741915">
            <w:pPr>
              <w:ind w:left="34" w:right="176" w:firstLine="0"/>
              <w:rPr>
                <w:strike w:val="0"/>
                <w:color w:val="000000"/>
                <w:sz w:val="20"/>
                <w:szCs w:val="20"/>
              </w:rPr>
            </w:pPr>
            <w:proofErr w:type="spellStart"/>
            <w:r w:rsidRPr="00BD415D">
              <w:rPr>
                <w:strike w:val="0"/>
                <w:color w:val="000000"/>
                <w:sz w:val="20"/>
                <w:szCs w:val="20"/>
              </w:rPr>
              <w:t>Sofia</w:t>
            </w:r>
            <w:proofErr w:type="spellEnd"/>
            <w:r w:rsidRPr="00BD415D">
              <w:rPr>
                <w:strike w:val="0"/>
                <w:color w:val="000000"/>
                <w:sz w:val="20"/>
                <w:szCs w:val="20"/>
              </w:rPr>
              <w:t xml:space="preserve">, </w:t>
            </w:r>
            <w:proofErr w:type="spellStart"/>
            <w:r w:rsidRPr="00BD415D">
              <w:rPr>
                <w:strike w:val="0"/>
                <w:color w:val="000000"/>
                <w:sz w:val="20"/>
                <w:szCs w:val="20"/>
              </w:rPr>
              <w:t>Bulgaria</w:t>
            </w:r>
            <w:proofErr w:type="spellEnd"/>
            <w:r w:rsidRPr="00BD415D">
              <w:rPr>
                <w:strike w:val="0"/>
                <w:color w:val="000000"/>
                <w:sz w:val="20"/>
                <w:szCs w:val="20"/>
              </w:rPr>
              <w:t xml:space="preserve"> </w:t>
            </w:r>
          </w:p>
        </w:tc>
      </w:tr>
      <w:tr w:rsidR="00AA14F8" w:rsidRPr="00433736" w14:paraId="4C948F71" w14:textId="77777777" w:rsidTr="00741915">
        <w:tc>
          <w:tcPr>
            <w:tcW w:w="1780" w:type="dxa"/>
            <w:shd w:val="clear" w:color="auto" w:fill="auto"/>
          </w:tcPr>
          <w:p w14:paraId="490C636B" w14:textId="77777777" w:rsidR="00AA14F8" w:rsidRPr="00BD415D" w:rsidRDefault="00AA14F8" w:rsidP="00741915">
            <w:pPr>
              <w:tabs>
                <w:tab w:val="clear" w:pos="2381"/>
                <w:tab w:val="num" w:pos="1701"/>
                <w:tab w:val="left" w:pos="3578"/>
              </w:tabs>
              <w:ind w:left="0" w:right="0" w:firstLine="141"/>
              <w:rPr>
                <w:strike w:val="0"/>
                <w:sz w:val="20"/>
                <w:szCs w:val="20"/>
                <w:lang w:val="kk-KZ"/>
              </w:rPr>
            </w:pPr>
            <w:r w:rsidRPr="00BD415D">
              <w:rPr>
                <w:strike w:val="0"/>
                <w:sz w:val="20"/>
                <w:szCs w:val="20"/>
                <w:lang w:val="kk-KZ"/>
              </w:rPr>
              <w:t>Мусабеков Жумакельды  Султанович</w:t>
            </w:r>
          </w:p>
        </w:tc>
        <w:tc>
          <w:tcPr>
            <w:tcW w:w="1481" w:type="dxa"/>
            <w:shd w:val="clear" w:color="auto" w:fill="auto"/>
          </w:tcPr>
          <w:p w14:paraId="7B4EDC7B"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1B6D4802"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and engineering graphics</w:t>
            </w:r>
          </w:p>
          <w:p w14:paraId="4A7028CD"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Object-Oriented Programming 1</w:t>
            </w:r>
          </w:p>
          <w:p w14:paraId="4BDA2387"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IT infrastructure</w:t>
            </w:r>
          </w:p>
          <w:p w14:paraId="0A91D0D5"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WEB technologies</w:t>
            </w:r>
          </w:p>
          <w:p w14:paraId="1705263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System programming</w:t>
            </w:r>
          </w:p>
          <w:p w14:paraId="3B98C81A"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system interfaces</w:t>
            </w:r>
          </w:p>
          <w:p w14:paraId="6F417465"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Optimization of computer systems</w:t>
            </w:r>
          </w:p>
          <w:p w14:paraId="3D1B368F"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nodes</w:t>
            </w:r>
          </w:p>
          <w:p w14:paraId="5808ED2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Circuit engineering</w:t>
            </w:r>
          </w:p>
          <w:p w14:paraId="697DFB6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WEB technologies</w:t>
            </w:r>
          </w:p>
          <w:p w14:paraId="2121A3C3"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Optimization of computer systems</w:t>
            </w:r>
          </w:p>
          <w:p w14:paraId="22943C6B"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Optimization of computer systems</w:t>
            </w:r>
          </w:p>
        </w:tc>
        <w:tc>
          <w:tcPr>
            <w:tcW w:w="1701" w:type="dxa"/>
            <w:shd w:val="clear" w:color="auto" w:fill="auto"/>
          </w:tcPr>
          <w:p w14:paraId="2BDEA0C6" w14:textId="77777777" w:rsidR="00AA14F8" w:rsidRPr="00BD415D" w:rsidRDefault="00AA14F8" w:rsidP="00741915">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November</w:t>
            </w:r>
            <w:proofErr w:type="spellEnd"/>
            <w:r w:rsidRPr="00BD415D">
              <w:rPr>
                <w:strike w:val="0"/>
                <w:color w:val="000000"/>
                <w:sz w:val="20"/>
                <w:szCs w:val="20"/>
              </w:rPr>
              <w:t xml:space="preserve"> 11-December 27, 2016</w:t>
            </w:r>
          </w:p>
        </w:tc>
        <w:tc>
          <w:tcPr>
            <w:tcW w:w="1588" w:type="dxa"/>
            <w:shd w:val="clear" w:color="auto" w:fill="auto"/>
            <w:vAlign w:val="bottom"/>
          </w:tcPr>
          <w:p w14:paraId="16CAA5D9"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From November 11 to December 27,2016, a course of advanced training of the teaching staff of higher educational institutions was held, taking into account the experience of the basic University of SPIID POC and the development of entrepreneurial disputes, including 240 hours of online training in English.</w:t>
            </w:r>
          </w:p>
        </w:tc>
        <w:tc>
          <w:tcPr>
            <w:tcW w:w="1559" w:type="dxa"/>
            <w:shd w:val="clear" w:color="auto" w:fill="auto"/>
            <w:vAlign w:val="bottom"/>
          </w:tcPr>
          <w:p w14:paraId="7749281B" w14:textId="77777777" w:rsidR="00AA14F8" w:rsidRPr="00BD415D" w:rsidRDefault="00AA14F8" w:rsidP="00741915">
            <w:pPr>
              <w:ind w:left="34" w:right="176" w:firstLine="0"/>
              <w:rPr>
                <w:strike w:val="0"/>
                <w:color w:val="000000"/>
                <w:sz w:val="20"/>
                <w:szCs w:val="20"/>
                <w:lang w:val="en-US"/>
              </w:rPr>
            </w:pPr>
            <w:r w:rsidRPr="00BD415D">
              <w:rPr>
                <w:strike w:val="0"/>
                <w:color w:val="000000"/>
                <w:sz w:val="20"/>
                <w:szCs w:val="20"/>
                <w:lang w:val="en-US"/>
              </w:rPr>
              <w:t xml:space="preserve">Abai Kazakh </w:t>
            </w:r>
            <w:proofErr w:type="gramStart"/>
            <w:r w:rsidRPr="00BD415D">
              <w:rPr>
                <w:strike w:val="0"/>
                <w:color w:val="000000"/>
                <w:sz w:val="20"/>
                <w:szCs w:val="20"/>
                <w:lang w:val="en-US"/>
              </w:rPr>
              <w:t>National  pedagogical</w:t>
            </w:r>
            <w:proofErr w:type="gramEnd"/>
            <w:r w:rsidRPr="00BD415D">
              <w:rPr>
                <w:strike w:val="0"/>
                <w:color w:val="000000"/>
                <w:sz w:val="20"/>
                <w:szCs w:val="20"/>
                <w:lang w:val="en-US"/>
              </w:rPr>
              <w:t xml:space="preserve"> university</w:t>
            </w:r>
          </w:p>
        </w:tc>
      </w:tr>
      <w:tr w:rsidR="00AA14F8" w:rsidRPr="00AA14F8" w14:paraId="256BAC43" w14:textId="77777777" w:rsidTr="00741915">
        <w:tc>
          <w:tcPr>
            <w:tcW w:w="1780" w:type="dxa"/>
            <w:shd w:val="clear" w:color="auto" w:fill="auto"/>
          </w:tcPr>
          <w:p w14:paraId="7A4FB0CC" w14:textId="77777777" w:rsidR="00AA14F8" w:rsidRPr="00BD415D" w:rsidRDefault="00AA14F8" w:rsidP="00741915">
            <w:pPr>
              <w:tabs>
                <w:tab w:val="clear" w:pos="2381"/>
                <w:tab w:val="num" w:pos="1701"/>
                <w:tab w:val="left" w:pos="3578"/>
              </w:tabs>
              <w:ind w:left="0" w:right="0" w:firstLine="141"/>
              <w:rPr>
                <w:strike w:val="0"/>
                <w:sz w:val="20"/>
                <w:szCs w:val="20"/>
                <w:lang w:val="en-US"/>
              </w:rPr>
            </w:pPr>
            <w:proofErr w:type="spellStart"/>
            <w:r w:rsidRPr="00BD415D">
              <w:rPr>
                <w:strike w:val="0"/>
                <w:sz w:val="20"/>
                <w:szCs w:val="20"/>
                <w:lang w:val="en-US"/>
              </w:rPr>
              <w:t>Muradilova</w:t>
            </w:r>
            <w:proofErr w:type="spellEnd"/>
            <w:r w:rsidRPr="00BD415D">
              <w:rPr>
                <w:strike w:val="0"/>
                <w:sz w:val="20"/>
                <w:szCs w:val="20"/>
                <w:lang w:val="en-US"/>
              </w:rPr>
              <w:t xml:space="preserve"> Gulshat </w:t>
            </w:r>
            <w:proofErr w:type="spellStart"/>
            <w:r w:rsidRPr="00BD415D">
              <w:rPr>
                <w:strike w:val="0"/>
                <w:sz w:val="20"/>
                <w:szCs w:val="20"/>
                <w:lang w:val="en-US"/>
              </w:rPr>
              <w:t>Samarkhanovna</w:t>
            </w:r>
            <w:proofErr w:type="spellEnd"/>
          </w:p>
        </w:tc>
        <w:tc>
          <w:tcPr>
            <w:tcW w:w="1481" w:type="dxa"/>
            <w:shd w:val="clear" w:color="auto" w:fill="auto"/>
          </w:tcPr>
          <w:p w14:paraId="5E3E7EA4" w14:textId="77777777" w:rsidR="00AA14F8" w:rsidRPr="00BD415D" w:rsidRDefault="00AA14F8" w:rsidP="00741915">
            <w:pPr>
              <w:tabs>
                <w:tab w:val="clear" w:pos="2381"/>
                <w:tab w:val="num" w:pos="175"/>
              </w:tabs>
              <w:ind w:left="0" w:right="175" w:firstLine="0"/>
              <w:rPr>
                <w:strike w:val="0"/>
                <w:sz w:val="20"/>
                <w:szCs w:val="20"/>
                <w:lang w:val="en-US"/>
              </w:rPr>
            </w:pPr>
          </w:p>
        </w:tc>
        <w:tc>
          <w:tcPr>
            <w:tcW w:w="2097" w:type="dxa"/>
            <w:shd w:val="clear" w:color="auto" w:fill="auto"/>
          </w:tcPr>
          <w:p w14:paraId="1E8D2F39"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Object-Oriented Programming II</w:t>
            </w:r>
          </w:p>
          <w:p w14:paraId="295968C9"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the NetBeansIDE environment</w:t>
            </w:r>
          </w:p>
          <w:p w14:paraId="6615C102"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6B9A4955"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Object-Oriented Programming II</w:t>
            </w:r>
          </w:p>
          <w:p w14:paraId="18FC3964"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the NetBeans IDE</w:t>
            </w:r>
          </w:p>
          <w:p w14:paraId="1F32806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6F73D4EA"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Java for security purposes, Industrial Cyber Security</w:t>
            </w:r>
          </w:p>
          <w:p w14:paraId="49BC006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Theoretical foundations of Information Processes</w:t>
            </w:r>
          </w:p>
          <w:p w14:paraId="4C676E5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Hope Information System</w:t>
            </w:r>
          </w:p>
          <w:p w14:paraId="36FFF48A"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Basics of Java technologies</w:t>
            </w:r>
          </w:p>
          <w:p w14:paraId="1455272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lastRenderedPageBreak/>
              <w:t>Software tools and methods of Information Protection</w:t>
            </w:r>
          </w:p>
          <w:p w14:paraId="21CCC968"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Basics of Java technology</w:t>
            </w:r>
          </w:p>
          <w:p w14:paraId="48576F60"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 funds and methods of Information Protection</w:t>
            </w:r>
          </w:p>
        </w:tc>
        <w:tc>
          <w:tcPr>
            <w:tcW w:w="1701" w:type="dxa"/>
            <w:shd w:val="clear" w:color="auto" w:fill="auto"/>
          </w:tcPr>
          <w:p w14:paraId="5D58927C" w14:textId="77777777" w:rsidR="00AA14F8" w:rsidRPr="00BD415D" w:rsidRDefault="00AA14F8" w:rsidP="00741915">
            <w:pPr>
              <w:tabs>
                <w:tab w:val="clear" w:pos="2381"/>
                <w:tab w:val="num" w:pos="1877"/>
              </w:tabs>
              <w:ind w:left="34" w:right="176" w:firstLine="0"/>
              <w:rPr>
                <w:strike w:val="0"/>
                <w:sz w:val="20"/>
                <w:szCs w:val="20"/>
                <w:lang w:val="en-US"/>
              </w:rPr>
            </w:pPr>
            <w:r w:rsidRPr="00BD415D">
              <w:rPr>
                <w:strike w:val="0"/>
                <w:sz w:val="20"/>
                <w:szCs w:val="20"/>
                <w:lang w:val="en-US"/>
              </w:rPr>
              <w:lastRenderedPageBreak/>
              <w:t>1) from 17 to 30 June 2019</w:t>
            </w:r>
          </w:p>
          <w:p w14:paraId="29F88C5E" w14:textId="77777777" w:rsidR="00AA14F8" w:rsidRPr="00BD415D" w:rsidRDefault="00AA14F8" w:rsidP="00741915">
            <w:pPr>
              <w:tabs>
                <w:tab w:val="clear" w:pos="2381"/>
                <w:tab w:val="num" w:pos="1877"/>
              </w:tabs>
              <w:ind w:left="34" w:right="176" w:firstLine="0"/>
              <w:rPr>
                <w:strike w:val="0"/>
                <w:sz w:val="20"/>
                <w:szCs w:val="20"/>
                <w:lang w:val="en-US"/>
              </w:rPr>
            </w:pPr>
            <w:r w:rsidRPr="00BD415D">
              <w:rPr>
                <w:strike w:val="0"/>
                <w:sz w:val="20"/>
                <w:szCs w:val="20"/>
                <w:lang w:val="en-US"/>
              </w:rPr>
              <w:t>2) from 27 to 31 June 2018</w:t>
            </w:r>
          </w:p>
          <w:p w14:paraId="3F2DCC83" w14:textId="77777777" w:rsidR="00AA14F8" w:rsidRPr="00BD415D" w:rsidRDefault="00AA14F8" w:rsidP="00741915">
            <w:pPr>
              <w:tabs>
                <w:tab w:val="clear" w:pos="2381"/>
                <w:tab w:val="num" w:pos="1877"/>
              </w:tabs>
              <w:ind w:left="34" w:right="176" w:firstLine="0"/>
              <w:rPr>
                <w:strike w:val="0"/>
                <w:sz w:val="20"/>
                <w:szCs w:val="20"/>
                <w:lang w:val="en-US"/>
              </w:rPr>
            </w:pPr>
            <w:r w:rsidRPr="00BD415D">
              <w:rPr>
                <w:strike w:val="0"/>
                <w:sz w:val="20"/>
                <w:szCs w:val="20"/>
                <w:lang w:val="en-US"/>
              </w:rPr>
              <w:t>3) from January 29 to February 10, 2018</w:t>
            </w:r>
          </w:p>
          <w:p w14:paraId="5B0B99AD" w14:textId="77777777" w:rsidR="00AA14F8" w:rsidRPr="00BD415D" w:rsidRDefault="00AA14F8" w:rsidP="00741915">
            <w:pPr>
              <w:tabs>
                <w:tab w:val="clear" w:pos="2381"/>
                <w:tab w:val="num" w:pos="1877"/>
              </w:tabs>
              <w:ind w:left="34" w:right="176" w:firstLine="0"/>
              <w:rPr>
                <w:strike w:val="0"/>
                <w:sz w:val="20"/>
                <w:szCs w:val="20"/>
                <w:lang w:val="en-US"/>
              </w:rPr>
            </w:pPr>
            <w:r w:rsidRPr="00BD415D">
              <w:rPr>
                <w:strike w:val="0"/>
                <w:sz w:val="20"/>
                <w:szCs w:val="20"/>
                <w:lang w:val="en-US"/>
              </w:rPr>
              <w:t>4) from January 29 to February 10, 2018</w:t>
            </w:r>
          </w:p>
          <w:p w14:paraId="671364C0" w14:textId="77777777" w:rsidR="00AA14F8" w:rsidRPr="00BD415D" w:rsidRDefault="00AA14F8" w:rsidP="00741915">
            <w:pPr>
              <w:tabs>
                <w:tab w:val="clear" w:pos="2381"/>
                <w:tab w:val="num" w:pos="1877"/>
              </w:tabs>
              <w:ind w:left="34" w:right="176" w:firstLine="0"/>
              <w:rPr>
                <w:strike w:val="0"/>
                <w:sz w:val="20"/>
                <w:szCs w:val="20"/>
                <w:lang w:val="en-US"/>
              </w:rPr>
            </w:pPr>
            <w:r w:rsidRPr="00BD415D">
              <w:rPr>
                <w:strike w:val="0"/>
                <w:sz w:val="20"/>
                <w:szCs w:val="20"/>
                <w:lang w:val="en-US"/>
              </w:rPr>
              <w:t>5) from February 1 to May 15, 2017</w:t>
            </w:r>
          </w:p>
          <w:p w14:paraId="6E0D10F5" w14:textId="77777777" w:rsidR="00AA14F8" w:rsidRPr="00BD415D" w:rsidRDefault="00AA14F8" w:rsidP="00741915">
            <w:pPr>
              <w:tabs>
                <w:tab w:val="clear" w:pos="2381"/>
                <w:tab w:val="num" w:pos="1877"/>
              </w:tabs>
              <w:ind w:left="34" w:right="176" w:firstLine="0"/>
              <w:rPr>
                <w:strike w:val="0"/>
                <w:sz w:val="20"/>
                <w:szCs w:val="20"/>
                <w:lang w:val="en-US"/>
              </w:rPr>
            </w:pPr>
            <w:r w:rsidRPr="00BD415D">
              <w:rPr>
                <w:strike w:val="0"/>
                <w:sz w:val="20"/>
                <w:szCs w:val="20"/>
                <w:lang w:val="en-US"/>
              </w:rPr>
              <w:t>6) from February 1 to May 15, 2017</w:t>
            </w:r>
          </w:p>
        </w:tc>
        <w:tc>
          <w:tcPr>
            <w:tcW w:w="1588" w:type="dxa"/>
            <w:shd w:val="clear" w:color="auto" w:fill="auto"/>
          </w:tcPr>
          <w:p w14:paraId="065086D6" w14:textId="77777777" w:rsidR="00AA14F8" w:rsidRPr="00BD415D" w:rsidRDefault="00AA14F8" w:rsidP="00741915">
            <w:pPr>
              <w:tabs>
                <w:tab w:val="clear" w:pos="2381"/>
                <w:tab w:val="num" w:pos="34"/>
              </w:tabs>
              <w:ind w:left="0" w:right="34" w:firstLine="0"/>
              <w:rPr>
                <w:strike w:val="0"/>
                <w:sz w:val="20"/>
                <w:szCs w:val="20"/>
                <w:lang w:val="en-US"/>
              </w:rPr>
            </w:pPr>
            <w:r w:rsidRPr="00BD415D">
              <w:rPr>
                <w:strike w:val="0"/>
                <w:sz w:val="20"/>
                <w:szCs w:val="20"/>
                <w:lang w:val="en-US"/>
              </w:rPr>
              <w:t xml:space="preserve">1) Sicher per E-Mail </w:t>
            </w:r>
            <w:proofErr w:type="spellStart"/>
            <w:r w:rsidRPr="00BD415D">
              <w:rPr>
                <w:strike w:val="0"/>
                <w:sz w:val="20"/>
                <w:szCs w:val="20"/>
                <w:lang w:val="en-US"/>
              </w:rPr>
              <w:t>kommunizieren</w:t>
            </w:r>
            <w:proofErr w:type="spellEnd"/>
            <w:r w:rsidRPr="00BD415D">
              <w:rPr>
                <w:strike w:val="0"/>
                <w:sz w:val="20"/>
                <w:szCs w:val="20"/>
                <w:lang w:val="en-US"/>
              </w:rPr>
              <w:t xml:space="preserve"> - </w:t>
            </w:r>
            <w:proofErr w:type="spellStart"/>
            <w:r w:rsidRPr="00BD415D">
              <w:rPr>
                <w:strike w:val="0"/>
                <w:sz w:val="20"/>
                <w:szCs w:val="20"/>
                <w:lang w:val="en-US"/>
              </w:rPr>
              <w:t>Mitleser</w:t>
            </w:r>
            <w:proofErr w:type="spellEnd"/>
            <w:r w:rsidRPr="00BD415D">
              <w:rPr>
                <w:strike w:val="0"/>
                <w:sz w:val="20"/>
                <w:szCs w:val="20"/>
                <w:lang w:val="en-US"/>
              </w:rPr>
              <w:t xml:space="preserve"> </w:t>
            </w:r>
            <w:proofErr w:type="spellStart"/>
            <w:r w:rsidRPr="00BD415D">
              <w:rPr>
                <w:strike w:val="0"/>
                <w:sz w:val="20"/>
                <w:szCs w:val="20"/>
                <w:lang w:val="en-US"/>
              </w:rPr>
              <w:t>unerwünscht</w:t>
            </w:r>
            <w:proofErr w:type="spellEnd"/>
          </w:p>
          <w:p w14:paraId="5A516EB9" w14:textId="77777777" w:rsidR="00AA14F8" w:rsidRPr="00BD415D" w:rsidRDefault="00AA14F8" w:rsidP="00741915">
            <w:pPr>
              <w:tabs>
                <w:tab w:val="clear" w:pos="2381"/>
                <w:tab w:val="num" w:pos="34"/>
              </w:tabs>
              <w:ind w:left="0" w:right="34" w:firstLine="0"/>
              <w:rPr>
                <w:strike w:val="0"/>
                <w:sz w:val="20"/>
                <w:szCs w:val="20"/>
                <w:lang w:val="en-US"/>
              </w:rPr>
            </w:pPr>
            <w:r w:rsidRPr="00BD415D">
              <w:rPr>
                <w:strike w:val="0"/>
                <w:sz w:val="20"/>
                <w:szCs w:val="20"/>
                <w:lang w:val="en-US"/>
              </w:rPr>
              <w:t xml:space="preserve">2) </w:t>
            </w:r>
            <w:proofErr w:type="spellStart"/>
            <w:r w:rsidRPr="00BD415D">
              <w:rPr>
                <w:strike w:val="0"/>
                <w:sz w:val="20"/>
                <w:szCs w:val="20"/>
                <w:lang w:val="en-US"/>
              </w:rPr>
              <w:t>Professionnalisation</w:t>
            </w:r>
            <w:proofErr w:type="spellEnd"/>
            <w:r w:rsidRPr="00BD415D">
              <w:rPr>
                <w:strike w:val="0"/>
                <w:sz w:val="20"/>
                <w:szCs w:val="20"/>
                <w:lang w:val="en-US"/>
              </w:rPr>
              <w:t xml:space="preserve"> des </w:t>
            </w:r>
            <w:proofErr w:type="spellStart"/>
            <w:r w:rsidRPr="00BD415D">
              <w:rPr>
                <w:strike w:val="0"/>
                <w:sz w:val="20"/>
                <w:szCs w:val="20"/>
                <w:lang w:val="en-US"/>
              </w:rPr>
              <w:t>enseignants</w:t>
            </w:r>
            <w:proofErr w:type="spellEnd"/>
            <w:r w:rsidRPr="00BD415D">
              <w:rPr>
                <w:strike w:val="0"/>
                <w:sz w:val="20"/>
                <w:szCs w:val="20"/>
                <w:lang w:val="en-US"/>
              </w:rPr>
              <w:t xml:space="preserve"> aux </w:t>
            </w:r>
            <w:proofErr w:type="spellStart"/>
            <w:r w:rsidRPr="00BD415D">
              <w:rPr>
                <w:strike w:val="0"/>
                <w:sz w:val="20"/>
                <w:szCs w:val="20"/>
                <w:lang w:val="en-US"/>
              </w:rPr>
              <w:t>fonctions</w:t>
            </w:r>
            <w:proofErr w:type="spellEnd"/>
            <w:r w:rsidRPr="00BD415D">
              <w:rPr>
                <w:strike w:val="0"/>
                <w:sz w:val="20"/>
                <w:szCs w:val="20"/>
                <w:lang w:val="en-US"/>
              </w:rPr>
              <w:t xml:space="preserve"> de </w:t>
            </w:r>
            <w:proofErr w:type="spellStart"/>
            <w:r w:rsidRPr="00BD415D">
              <w:rPr>
                <w:strike w:val="0"/>
                <w:sz w:val="20"/>
                <w:szCs w:val="20"/>
                <w:lang w:val="en-US"/>
              </w:rPr>
              <w:t>tuteurs</w:t>
            </w:r>
            <w:proofErr w:type="spellEnd"/>
            <w:r w:rsidRPr="00BD415D">
              <w:rPr>
                <w:strike w:val="0"/>
                <w:sz w:val="20"/>
                <w:szCs w:val="20"/>
                <w:lang w:val="en-US"/>
              </w:rPr>
              <w:t xml:space="preserve"> sur le </w:t>
            </w:r>
            <w:proofErr w:type="spellStart"/>
            <w:r w:rsidRPr="00BD415D">
              <w:rPr>
                <w:strike w:val="0"/>
                <w:sz w:val="20"/>
                <w:szCs w:val="20"/>
                <w:lang w:val="en-US"/>
              </w:rPr>
              <w:t>cyberespace</w:t>
            </w:r>
            <w:proofErr w:type="spellEnd"/>
            <w:r w:rsidRPr="00BD415D">
              <w:rPr>
                <w:strike w:val="0"/>
                <w:sz w:val="20"/>
                <w:szCs w:val="20"/>
                <w:lang w:val="en-US"/>
              </w:rPr>
              <w:t xml:space="preserve"> </w:t>
            </w:r>
            <w:proofErr w:type="spellStart"/>
            <w:r w:rsidRPr="00BD415D">
              <w:rPr>
                <w:strike w:val="0"/>
                <w:sz w:val="20"/>
                <w:szCs w:val="20"/>
                <w:lang w:val="en-US"/>
              </w:rPr>
              <w:t>didactique</w:t>
            </w:r>
            <w:proofErr w:type="spellEnd"/>
          </w:p>
          <w:p w14:paraId="011184C8" w14:textId="77777777" w:rsidR="00AA14F8" w:rsidRPr="00BD415D" w:rsidRDefault="00AA14F8" w:rsidP="00741915">
            <w:pPr>
              <w:tabs>
                <w:tab w:val="clear" w:pos="2381"/>
                <w:tab w:val="num" w:pos="34"/>
              </w:tabs>
              <w:ind w:left="0" w:right="34" w:firstLine="0"/>
              <w:rPr>
                <w:strike w:val="0"/>
                <w:sz w:val="20"/>
                <w:szCs w:val="20"/>
                <w:lang w:val="en-US"/>
              </w:rPr>
            </w:pPr>
            <w:r w:rsidRPr="00BD415D">
              <w:rPr>
                <w:strike w:val="0"/>
                <w:sz w:val="20"/>
                <w:szCs w:val="20"/>
                <w:lang w:val="en-US"/>
              </w:rPr>
              <w:t xml:space="preserve">3) Participation au </w:t>
            </w:r>
            <w:proofErr w:type="spellStart"/>
            <w:r w:rsidRPr="00BD415D">
              <w:rPr>
                <w:strike w:val="0"/>
                <w:sz w:val="20"/>
                <w:szCs w:val="20"/>
                <w:lang w:val="en-US"/>
              </w:rPr>
              <w:t>séminaire</w:t>
            </w:r>
            <w:proofErr w:type="spellEnd"/>
            <w:r w:rsidRPr="00BD415D">
              <w:rPr>
                <w:strike w:val="0"/>
                <w:sz w:val="20"/>
                <w:szCs w:val="20"/>
                <w:lang w:val="en-US"/>
              </w:rPr>
              <w:t xml:space="preserve"> </w:t>
            </w:r>
            <w:proofErr w:type="spellStart"/>
            <w:r w:rsidRPr="00BD415D">
              <w:rPr>
                <w:strike w:val="0"/>
                <w:sz w:val="20"/>
                <w:szCs w:val="20"/>
                <w:lang w:val="en-US"/>
              </w:rPr>
              <w:t>d'etude</w:t>
            </w:r>
            <w:proofErr w:type="spellEnd"/>
            <w:r w:rsidRPr="00BD415D">
              <w:rPr>
                <w:strike w:val="0"/>
                <w:sz w:val="20"/>
                <w:szCs w:val="20"/>
                <w:lang w:val="en-US"/>
              </w:rPr>
              <w:t xml:space="preserve"> </w:t>
            </w:r>
            <w:proofErr w:type="spellStart"/>
            <w:r w:rsidRPr="00BD415D">
              <w:rPr>
                <w:strike w:val="0"/>
                <w:sz w:val="20"/>
                <w:szCs w:val="20"/>
                <w:lang w:val="en-US"/>
              </w:rPr>
              <w:t>en</w:t>
            </w:r>
            <w:proofErr w:type="spellEnd"/>
            <w:r w:rsidRPr="00BD415D">
              <w:rPr>
                <w:strike w:val="0"/>
                <w:sz w:val="20"/>
                <w:szCs w:val="20"/>
                <w:lang w:val="en-US"/>
              </w:rPr>
              <w:t xml:space="preserve"> Europe et </w:t>
            </w:r>
            <w:proofErr w:type="spellStart"/>
            <w:r w:rsidRPr="00BD415D">
              <w:rPr>
                <w:strike w:val="0"/>
                <w:sz w:val="20"/>
                <w:szCs w:val="20"/>
                <w:lang w:val="en-US"/>
              </w:rPr>
              <w:t>développement</w:t>
            </w:r>
            <w:proofErr w:type="spellEnd"/>
            <w:r w:rsidRPr="00BD415D">
              <w:rPr>
                <w:strike w:val="0"/>
                <w:sz w:val="20"/>
                <w:szCs w:val="20"/>
                <w:lang w:val="en-US"/>
              </w:rPr>
              <w:t xml:space="preserve"> du </w:t>
            </w:r>
            <w:proofErr w:type="spellStart"/>
            <w:r w:rsidRPr="00BD415D">
              <w:rPr>
                <w:strike w:val="0"/>
                <w:sz w:val="20"/>
                <w:szCs w:val="20"/>
                <w:lang w:val="en-US"/>
              </w:rPr>
              <w:t>programme</w:t>
            </w:r>
            <w:proofErr w:type="spellEnd"/>
            <w:r w:rsidRPr="00BD415D">
              <w:rPr>
                <w:strike w:val="0"/>
                <w:sz w:val="20"/>
                <w:szCs w:val="20"/>
                <w:lang w:val="en-US"/>
              </w:rPr>
              <w:t xml:space="preserve"> de Cyber </w:t>
            </w:r>
            <w:proofErr w:type="spellStart"/>
            <w:r w:rsidRPr="00BD415D">
              <w:rPr>
                <w:strike w:val="0"/>
                <w:sz w:val="20"/>
                <w:szCs w:val="20"/>
                <w:lang w:val="en-US"/>
              </w:rPr>
              <w:t>sécurité</w:t>
            </w:r>
            <w:proofErr w:type="spellEnd"/>
          </w:p>
          <w:p w14:paraId="181F8A68" w14:textId="77777777" w:rsidR="00AA14F8" w:rsidRPr="00BD415D" w:rsidRDefault="00AA14F8" w:rsidP="00741915">
            <w:pPr>
              <w:tabs>
                <w:tab w:val="clear" w:pos="2381"/>
                <w:tab w:val="num" w:pos="34"/>
              </w:tabs>
              <w:ind w:left="0" w:right="34" w:firstLine="0"/>
              <w:rPr>
                <w:strike w:val="0"/>
                <w:sz w:val="20"/>
                <w:szCs w:val="20"/>
                <w:lang w:val="en-US"/>
              </w:rPr>
            </w:pPr>
            <w:r w:rsidRPr="00BD415D">
              <w:rPr>
                <w:strike w:val="0"/>
                <w:sz w:val="20"/>
                <w:szCs w:val="20"/>
                <w:lang w:val="en-US"/>
              </w:rPr>
              <w:t xml:space="preserve">4) Participation au </w:t>
            </w:r>
            <w:proofErr w:type="spellStart"/>
            <w:r w:rsidRPr="00BD415D">
              <w:rPr>
                <w:strike w:val="0"/>
                <w:sz w:val="20"/>
                <w:szCs w:val="20"/>
                <w:lang w:val="en-US"/>
              </w:rPr>
              <w:t>séminaire</w:t>
            </w:r>
            <w:proofErr w:type="spellEnd"/>
            <w:r w:rsidRPr="00BD415D">
              <w:rPr>
                <w:strike w:val="0"/>
                <w:sz w:val="20"/>
                <w:szCs w:val="20"/>
                <w:lang w:val="en-US"/>
              </w:rPr>
              <w:t xml:space="preserve"> </w:t>
            </w:r>
            <w:proofErr w:type="spellStart"/>
            <w:r w:rsidRPr="00BD415D">
              <w:rPr>
                <w:strike w:val="0"/>
                <w:sz w:val="20"/>
                <w:szCs w:val="20"/>
                <w:lang w:val="en-US"/>
              </w:rPr>
              <w:t>d'etude</w:t>
            </w:r>
            <w:proofErr w:type="spellEnd"/>
            <w:r w:rsidRPr="00BD415D">
              <w:rPr>
                <w:strike w:val="0"/>
                <w:sz w:val="20"/>
                <w:szCs w:val="20"/>
                <w:lang w:val="en-US"/>
              </w:rPr>
              <w:t xml:space="preserve"> </w:t>
            </w:r>
            <w:proofErr w:type="spellStart"/>
            <w:r w:rsidRPr="00BD415D">
              <w:rPr>
                <w:strike w:val="0"/>
                <w:sz w:val="20"/>
                <w:szCs w:val="20"/>
                <w:lang w:val="en-US"/>
              </w:rPr>
              <w:t>en</w:t>
            </w:r>
            <w:proofErr w:type="spellEnd"/>
            <w:r w:rsidRPr="00BD415D">
              <w:rPr>
                <w:strike w:val="0"/>
                <w:sz w:val="20"/>
                <w:szCs w:val="20"/>
                <w:lang w:val="en-US"/>
              </w:rPr>
              <w:t xml:space="preserve"> Europe et </w:t>
            </w:r>
            <w:proofErr w:type="spellStart"/>
            <w:r w:rsidRPr="00BD415D">
              <w:rPr>
                <w:strike w:val="0"/>
                <w:sz w:val="20"/>
                <w:szCs w:val="20"/>
                <w:lang w:val="en-US"/>
              </w:rPr>
              <w:lastRenderedPageBreak/>
              <w:t>élaboration</w:t>
            </w:r>
            <w:proofErr w:type="spellEnd"/>
            <w:r w:rsidRPr="00BD415D">
              <w:rPr>
                <w:strike w:val="0"/>
                <w:sz w:val="20"/>
                <w:szCs w:val="20"/>
                <w:lang w:val="en-US"/>
              </w:rPr>
              <w:t xml:space="preserve"> du </w:t>
            </w:r>
            <w:proofErr w:type="spellStart"/>
            <w:r w:rsidRPr="00BD415D">
              <w:rPr>
                <w:strike w:val="0"/>
                <w:sz w:val="20"/>
                <w:szCs w:val="20"/>
                <w:lang w:val="en-US"/>
              </w:rPr>
              <w:t>programme</w:t>
            </w:r>
            <w:proofErr w:type="spellEnd"/>
            <w:r w:rsidRPr="00BD415D">
              <w:rPr>
                <w:strike w:val="0"/>
                <w:sz w:val="20"/>
                <w:szCs w:val="20"/>
                <w:lang w:val="en-US"/>
              </w:rPr>
              <w:t xml:space="preserve"> </w:t>
            </w:r>
            <w:proofErr w:type="spellStart"/>
            <w:r w:rsidRPr="00BD415D">
              <w:rPr>
                <w:strike w:val="0"/>
                <w:sz w:val="20"/>
                <w:szCs w:val="20"/>
                <w:lang w:val="en-US"/>
              </w:rPr>
              <w:t>d'etudes</w:t>
            </w:r>
            <w:proofErr w:type="spellEnd"/>
            <w:r w:rsidRPr="00BD415D">
              <w:rPr>
                <w:strike w:val="0"/>
                <w:sz w:val="20"/>
                <w:szCs w:val="20"/>
                <w:lang w:val="en-US"/>
              </w:rPr>
              <w:t xml:space="preserve"> sur la base du cadre </w:t>
            </w:r>
            <w:proofErr w:type="spellStart"/>
            <w:r w:rsidRPr="00BD415D">
              <w:rPr>
                <w:strike w:val="0"/>
                <w:sz w:val="20"/>
                <w:szCs w:val="20"/>
                <w:lang w:val="en-US"/>
              </w:rPr>
              <w:t>Européen</w:t>
            </w:r>
            <w:proofErr w:type="spellEnd"/>
            <w:r w:rsidRPr="00BD415D">
              <w:rPr>
                <w:strike w:val="0"/>
                <w:sz w:val="20"/>
                <w:szCs w:val="20"/>
                <w:lang w:val="en-US"/>
              </w:rPr>
              <w:t xml:space="preserve"> des certifications, Project ERASMUS+ LMPI N° 573901-EPP-1-2016-1-IT-EPPKAZ-CBHE-JP «</w:t>
            </w:r>
            <w:proofErr w:type="spellStart"/>
            <w:r w:rsidRPr="00BD415D">
              <w:rPr>
                <w:strike w:val="0"/>
                <w:sz w:val="20"/>
                <w:szCs w:val="20"/>
                <w:lang w:val="en-US"/>
              </w:rPr>
              <w:t>Licence</w:t>
            </w:r>
            <w:proofErr w:type="spellEnd"/>
            <w:r w:rsidRPr="00BD415D">
              <w:rPr>
                <w:strike w:val="0"/>
                <w:sz w:val="20"/>
                <w:szCs w:val="20"/>
                <w:lang w:val="en-US"/>
              </w:rPr>
              <w:t xml:space="preserve">, Master </w:t>
            </w:r>
            <w:proofErr w:type="spellStart"/>
            <w:r w:rsidRPr="00BD415D">
              <w:rPr>
                <w:strike w:val="0"/>
                <w:sz w:val="20"/>
                <w:szCs w:val="20"/>
                <w:lang w:val="en-US"/>
              </w:rPr>
              <w:t>professionnels</w:t>
            </w:r>
            <w:proofErr w:type="spellEnd"/>
            <w:r w:rsidRPr="00BD415D">
              <w:rPr>
                <w:strike w:val="0"/>
                <w:sz w:val="20"/>
                <w:szCs w:val="20"/>
                <w:lang w:val="en-US"/>
              </w:rPr>
              <w:t xml:space="preserve"> pour le </w:t>
            </w:r>
            <w:proofErr w:type="spellStart"/>
            <w:r w:rsidRPr="00BD415D">
              <w:rPr>
                <w:strike w:val="0"/>
                <w:sz w:val="20"/>
                <w:szCs w:val="20"/>
                <w:lang w:val="en-US"/>
              </w:rPr>
              <w:t>développement</w:t>
            </w:r>
            <w:proofErr w:type="spellEnd"/>
            <w:r w:rsidRPr="00BD415D">
              <w:rPr>
                <w:strike w:val="0"/>
                <w:sz w:val="20"/>
                <w:szCs w:val="20"/>
                <w:lang w:val="en-US"/>
              </w:rPr>
              <w:t xml:space="preserve">, </w:t>
            </w:r>
            <w:proofErr w:type="spellStart"/>
            <w:r w:rsidRPr="00BD415D">
              <w:rPr>
                <w:strike w:val="0"/>
                <w:sz w:val="20"/>
                <w:szCs w:val="20"/>
                <w:lang w:val="en-US"/>
              </w:rPr>
              <w:t>l’administration</w:t>
            </w:r>
            <w:proofErr w:type="spellEnd"/>
            <w:r w:rsidRPr="00BD415D">
              <w:rPr>
                <w:strike w:val="0"/>
                <w:sz w:val="20"/>
                <w:szCs w:val="20"/>
                <w:lang w:val="en-US"/>
              </w:rPr>
              <w:t xml:space="preserve">, la gestion, la protection des </w:t>
            </w:r>
            <w:proofErr w:type="spellStart"/>
            <w:r w:rsidRPr="00BD415D">
              <w:rPr>
                <w:strike w:val="0"/>
                <w:sz w:val="20"/>
                <w:szCs w:val="20"/>
                <w:lang w:val="en-US"/>
              </w:rPr>
              <w:t>systèmes</w:t>
            </w:r>
            <w:proofErr w:type="spellEnd"/>
            <w:r w:rsidRPr="00BD415D">
              <w:rPr>
                <w:strike w:val="0"/>
                <w:sz w:val="20"/>
                <w:szCs w:val="20"/>
                <w:lang w:val="en-US"/>
              </w:rPr>
              <w:t xml:space="preserve"> et </w:t>
            </w:r>
            <w:proofErr w:type="spellStart"/>
            <w:r w:rsidRPr="00BD415D">
              <w:rPr>
                <w:strike w:val="0"/>
                <w:sz w:val="20"/>
                <w:szCs w:val="20"/>
                <w:lang w:val="en-US"/>
              </w:rPr>
              <w:t>réseaux</w:t>
            </w:r>
            <w:proofErr w:type="spellEnd"/>
            <w:r w:rsidRPr="00BD415D">
              <w:rPr>
                <w:strike w:val="0"/>
                <w:sz w:val="20"/>
                <w:szCs w:val="20"/>
                <w:lang w:val="en-US"/>
              </w:rPr>
              <w:t xml:space="preserve"> </w:t>
            </w:r>
            <w:proofErr w:type="spellStart"/>
            <w:r w:rsidRPr="00BD415D">
              <w:rPr>
                <w:strike w:val="0"/>
                <w:sz w:val="20"/>
                <w:szCs w:val="20"/>
                <w:lang w:val="en-US"/>
              </w:rPr>
              <w:t>informatiques</w:t>
            </w:r>
            <w:proofErr w:type="spellEnd"/>
            <w:r w:rsidRPr="00BD415D">
              <w:rPr>
                <w:strike w:val="0"/>
                <w:sz w:val="20"/>
                <w:szCs w:val="20"/>
                <w:lang w:val="en-US"/>
              </w:rPr>
              <w:t xml:space="preserve"> dans les </w:t>
            </w:r>
            <w:proofErr w:type="spellStart"/>
            <w:r w:rsidRPr="00BD415D">
              <w:rPr>
                <w:strike w:val="0"/>
                <w:sz w:val="20"/>
                <w:szCs w:val="20"/>
                <w:lang w:val="en-US"/>
              </w:rPr>
              <w:t>entreprises</w:t>
            </w:r>
            <w:proofErr w:type="spellEnd"/>
            <w:r w:rsidRPr="00BD415D">
              <w:rPr>
                <w:strike w:val="0"/>
                <w:sz w:val="20"/>
                <w:szCs w:val="20"/>
                <w:lang w:val="en-US"/>
              </w:rPr>
              <w:t xml:space="preserve"> </w:t>
            </w:r>
            <w:proofErr w:type="spellStart"/>
            <w:r w:rsidRPr="00BD415D">
              <w:rPr>
                <w:strike w:val="0"/>
                <w:sz w:val="20"/>
                <w:szCs w:val="20"/>
                <w:lang w:val="en-US"/>
              </w:rPr>
              <w:t>en</w:t>
            </w:r>
            <w:proofErr w:type="spellEnd"/>
            <w:r w:rsidRPr="00BD415D">
              <w:rPr>
                <w:strike w:val="0"/>
                <w:sz w:val="20"/>
                <w:szCs w:val="20"/>
                <w:lang w:val="en-US"/>
              </w:rPr>
              <w:t xml:space="preserve"> </w:t>
            </w:r>
            <w:proofErr w:type="spellStart"/>
            <w:r w:rsidRPr="00BD415D">
              <w:rPr>
                <w:strike w:val="0"/>
                <w:sz w:val="20"/>
                <w:szCs w:val="20"/>
                <w:lang w:val="en-US"/>
              </w:rPr>
              <w:t>Moldavie</w:t>
            </w:r>
            <w:proofErr w:type="spellEnd"/>
            <w:r w:rsidRPr="00BD415D">
              <w:rPr>
                <w:strike w:val="0"/>
                <w:sz w:val="20"/>
                <w:szCs w:val="20"/>
                <w:lang w:val="en-US"/>
              </w:rPr>
              <w:t>, au Kazakhstan, au Vietnam»</w:t>
            </w:r>
          </w:p>
          <w:p w14:paraId="0D0D6F88" w14:textId="77777777" w:rsidR="00AA14F8" w:rsidRPr="00BD415D" w:rsidRDefault="00AA14F8" w:rsidP="00741915">
            <w:pPr>
              <w:tabs>
                <w:tab w:val="clear" w:pos="2381"/>
                <w:tab w:val="num" w:pos="34"/>
              </w:tabs>
              <w:ind w:left="0" w:right="34" w:firstLine="0"/>
              <w:rPr>
                <w:strike w:val="0"/>
                <w:sz w:val="20"/>
                <w:szCs w:val="20"/>
                <w:lang w:val="en-US"/>
              </w:rPr>
            </w:pPr>
            <w:r w:rsidRPr="00BD415D">
              <w:rPr>
                <w:strike w:val="0"/>
                <w:sz w:val="20"/>
                <w:szCs w:val="20"/>
                <w:lang w:val="en-US"/>
              </w:rPr>
              <w:t>5) Participation in development of the text content of the modules for the E-course for Lecturers as part of the Project EU ERASMUS+ №561553-EPP-1-2015-1-BG-EPPKA2-CBHE-JP “Accessibility and Harmonization of Higher Ed-</w:t>
            </w:r>
            <w:proofErr w:type="spellStart"/>
            <w:r w:rsidRPr="00BD415D">
              <w:rPr>
                <w:strike w:val="0"/>
                <w:sz w:val="20"/>
                <w:szCs w:val="20"/>
                <w:lang w:val="en-US"/>
              </w:rPr>
              <w:t>ucation</w:t>
            </w:r>
            <w:proofErr w:type="spellEnd"/>
            <w:r w:rsidRPr="00BD415D">
              <w:rPr>
                <w:strike w:val="0"/>
                <w:sz w:val="20"/>
                <w:szCs w:val="20"/>
                <w:lang w:val="en-US"/>
              </w:rPr>
              <w:t xml:space="preserve"> in Central Asia through Curriculum Modernization and Development” /ACADEMICA/</w:t>
            </w:r>
          </w:p>
          <w:p w14:paraId="577C78C7" w14:textId="77777777" w:rsidR="00AA14F8" w:rsidRPr="00BD415D" w:rsidRDefault="00AA14F8" w:rsidP="00741915">
            <w:pPr>
              <w:tabs>
                <w:tab w:val="clear" w:pos="2381"/>
                <w:tab w:val="num" w:pos="34"/>
              </w:tabs>
              <w:ind w:left="0" w:right="34" w:firstLine="0"/>
              <w:rPr>
                <w:strike w:val="0"/>
                <w:sz w:val="20"/>
                <w:szCs w:val="20"/>
                <w:lang w:val="en-US"/>
              </w:rPr>
            </w:pPr>
            <w:r w:rsidRPr="00BD415D">
              <w:rPr>
                <w:strike w:val="0"/>
                <w:sz w:val="20"/>
                <w:szCs w:val="20"/>
                <w:lang w:val="en-US"/>
              </w:rPr>
              <w:t>6) E-course for Lecturers, as part of the Project EU ERASMUS+№561553-EPP-1-2015-1-BG-</w:t>
            </w:r>
            <w:r w:rsidRPr="00BD415D">
              <w:rPr>
                <w:strike w:val="0"/>
                <w:sz w:val="20"/>
                <w:szCs w:val="20"/>
                <w:lang w:val="en-US"/>
              </w:rPr>
              <w:lastRenderedPageBreak/>
              <w:t>EPPKA2-CBHE-JP “Accessibility and Harmonization of Higher Ed-</w:t>
            </w:r>
            <w:proofErr w:type="spellStart"/>
            <w:r w:rsidRPr="00BD415D">
              <w:rPr>
                <w:strike w:val="0"/>
                <w:sz w:val="20"/>
                <w:szCs w:val="20"/>
                <w:lang w:val="en-US"/>
              </w:rPr>
              <w:t>ucation</w:t>
            </w:r>
            <w:proofErr w:type="spellEnd"/>
            <w:r w:rsidRPr="00BD415D">
              <w:rPr>
                <w:strike w:val="0"/>
                <w:sz w:val="20"/>
                <w:szCs w:val="20"/>
                <w:lang w:val="en-US"/>
              </w:rPr>
              <w:t xml:space="preserve"> in Central Asia through Curriculum Modernization and Development” /ACADEMICA/</w:t>
            </w:r>
          </w:p>
        </w:tc>
        <w:tc>
          <w:tcPr>
            <w:tcW w:w="1559" w:type="dxa"/>
            <w:shd w:val="clear" w:color="auto" w:fill="auto"/>
          </w:tcPr>
          <w:p w14:paraId="5D324D9C" w14:textId="77777777" w:rsidR="00AA14F8" w:rsidRPr="00BD415D" w:rsidRDefault="00AA14F8" w:rsidP="00741915">
            <w:pPr>
              <w:ind w:left="34" w:right="176" w:firstLine="0"/>
              <w:rPr>
                <w:strike w:val="0"/>
                <w:sz w:val="20"/>
                <w:szCs w:val="20"/>
                <w:lang w:val="en-US"/>
              </w:rPr>
            </w:pPr>
            <w:r w:rsidRPr="00BD415D">
              <w:rPr>
                <w:strike w:val="0"/>
                <w:sz w:val="20"/>
                <w:szCs w:val="20"/>
                <w:lang w:val="en-US"/>
              </w:rPr>
              <w:lastRenderedPageBreak/>
              <w:t xml:space="preserve">1) OPEN HPI Hasso Plattner </w:t>
            </w:r>
            <w:proofErr w:type="spellStart"/>
            <w:r w:rsidRPr="00BD415D">
              <w:rPr>
                <w:strike w:val="0"/>
                <w:sz w:val="20"/>
                <w:szCs w:val="20"/>
                <w:lang w:val="en-US"/>
              </w:rPr>
              <w:t>Institut</w:t>
            </w:r>
            <w:proofErr w:type="spellEnd"/>
            <w:r w:rsidRPr="00BD415D">
              <w:rPr>
                <w:strike w:val="0"/>
                <w:sz w:val="20"/>
                <w:szCs w:val="20"/>
                <w:lang w:val="en-US"/>
              </w:rPr>
              <w:t>, Deutschland, Potsdam</w:t>
            </w:r>
          </w:p>
          <w:p w14:paraId="6DD83DA0" w14:textId="77777777" w:rsidR="00AA14F8" w:rsidRPr="00BD415D" w:rsidRDefault="00AA14F8" w:rsidP="00741915">
            <w:pPr>
              <w:ind w:left="34" w:right="176" w:firstLine="0"/>
              <w:rPr>
                <w:strike w:val="0"/>
                <w:sz w:val="20"/>
                <w:szCs w:val="20"/>
                <w:lang w:val="en-US"/>
              </w:rPr>
            </w:pPr>
            <w:r w:rsidRPr="00BD415D">
              <w:rPr>
                <w:strike w:val="0"/>
                <w:sz w:val="20"/>
                <w:szCs w:val="20"/>
                <w:lang w:val="en-US"/>
              </w:rPr>
              <w:t>2) UNINETTUNO, Italy, Rome</w:t>
            </w:r>
          </w:p>
          <w:p w14:paraId="1BC108CE" w14:textId="77777777" w:rsidR="00AA14F8" w:rsidRPr="00BD415D" w:rsidRDefault="00AA14F8" w:rsidP="00741915">
            <w:pPr>
              <w:ind w:left="34" w:right="176" w:firstLine="0"/>
              <w:rPr>
                <w:strike w:val="0"/>
                <w:sz w:val="20"/>
                <w:szCs w:val="20"/>
                <w:lang w:val="en-US"/>
              </w:rPr>
            </w:pPr>
            <w:r w:rsidRPr="00BD415D">
              <w:rPr>
                <w:strike w:val="0"/>
                <w:sz w:val="20"/>
                <w:szCs w:val="20"/>
                <w:lang w:val="en-US"/>
              </w:rPr>
              <w:t xml:space="preserve">3) </w:t>
            </w:r>
            <w:proofErr w:type="spellStart"/>
            <w:r w:rsidRPr="00BD415D">
              <w:rPr>
                <w:strike w:val="0"/>
                <w:sz w:val="20"/>
                <w:szCs w:val="20"/>
                <w:lang w:val="en-US"/>
              </w:rPr>
              <w:t>UniBIT</w:t>
            </w:r>
            <w:proofErr w:type="spellEnd"/>
            <w:r w:rsidRPr="00BD415D">
              <w:rPr>
                <w:strike w:val="0"/>
                <w:sz w:val="20"/>
                <w:szCs w:val="20"/>
                <w:lang w:val="en-US"/>
              </w:rPr>
              <w:t>, Bulgari</w:t>
            </w:r>
            <w:r w:rsidRPr="00BD415D">
              <w:rPr>
                <w:strike w:val="0"/>
                <w:sz w:val="20"/>
                <w:szCs w:val="20"/>
              </w:rPr>
              <w:t>а</w:t>
            </w:r>
            <w:r w:rsidRPr="00BD415D">
              <w:rPr>
                <w:strike w:val="0"/>
                <w:sz w:val="20"/>
                <w:szCs w:val="20"/>
                <w:lang w:val="en-US"/>
              </w:rPr>
              <w:t>, Sofia</w:t>
            </w:r>
          </w:p>
          <w:p w14:paraId="577B8D0B" w14:textId="77777777" w:rsidR="00AA14F8" w:rsidRPr="00BD415D" w:rsidRDefault="00AA14F8" w:rsidP="00741915">
            <w:pPr>
              <w:ind w:left="34" w:right="176" w:firstLine="0"/>
              <w:rPr>
                <w:strike w:val="0"/>
                <w:sz w:val="20"/>
                <w:szCs w:val="20"/>
                <w:lang w:val="en-US"/>
              </w:rPr>
            </w:pPr>
            <w:r w:rsidRPr="00BD415D">
              <w:rPr>
                <w:strike w:val="0"/>
                <w:sz w:val="20"/>
                <w:szCs w:val="20"/>
                <w:lang w:val="en-US"/>
              </w:rPr>
              <w:t xml:space="preserve">4) </w:t>
            </w:r>
            <w:proofErr w:type="spellStart"/>
            <w:r w:rsidRPr="00BD415D">
              <w:rPr>
                <w:strike w:val="0"/>
                <w:sz w:val="20"/>
                <w:szCs w:val="20"/>
                <w:lang w:val="en-US"/>
              </w:rPr>
              <w:t>UniBIT</w:t>
            </w:r>
            <w:proofErr w:type="spellEnd"/>
            <w:r w:rsidRPr="00BD415D">
              <w:rPr>
                <w:strike w:val="0"/>
                <w:sz w:val="20"/>
                <w:szCs w:val="20"/>
                <w:lang w:val="en-US"/>
              </w:rPr>
              <w:t xml:space="preserve">, </w:t>
            </w:r>
            <w:proofErr w:type="spellStart"/>
            <w:r w:rsidRPr="00BD415D">
              <w:rPr>
                <w:strike w:val="0"/>
                <w:sz w:val="20"/>
                <w:szCs w:val="20"/>
                <w:lang w:val="en-US"/>
              </w:rPr>
              <w:t>Bulgariа</w:t>
            </w:r>
            <w:proofErr w:type="spellEnd"/>
            <w:r w:rsidRPr="00BD415D">
              <w:rPr>
                <w:strike w:val="0"/>
                <w:sz w:val="20"/>
                <w:szCs w:val="20"/>
                <w:lang w:val="en-US"/>
              </w:rPr>
              <w:t>, Sofia</w:t>
            </w:r>
          </w:p>
          <w:p w14:paraId="39DEC067" w14:textId="77777777" w:rsidR="00AA14F8" w:rsidRPr="00BD415D" w:rsidRDefault="00AA14F8" w:rsidP="00741915">
            <w:pPr>
              <w:ind w:left="34" w:right="176" w:firstLine="0"/>
              <w:rPr>
                <w:strike w:val="0"/>
                <w:sz w:val="20"/>
                <w:szCs w:val="20"/>
                <w:lang w:val="en-US"/>
              </w:rPr>
            </w:pPr>
            <w:r w:rsidRPr="00BD415D">
              <w:rPr>
                <w:strike w:val="0"/>
                <w:sz w:val="20"/>
                <w:szCs w:val="20"/>
                <w:lang w:val="en-US"/>
              </w:rPr>
              <w:t>5) BURGAS FREE UNIVERSITY, European University Association, Bulgaria, Burgas</w:t>
            </w:r>
          </w:p>
          <w:p w14:paraId="31880E5A" w14:textId="77777777" w:rsidR="00AA14F8" w:rsidRPr="00BD415D" w:rsidRDefault="00AA14F8" w:rsidP="00741915">
            <w:pPr>
              <w:ind w:left="34" w:right="176" w:firstLine="0"/>
              <w:rPr>
                <w:strike w:val="0"/>
                <w:sz w:val="20"/>
                <w:szCs w:val="20"/>
                <w:lang w:val="en-US"/>
              </w:rPr>
            </w:pPr>
            <w:r w:rsidRPr="00BD415D">
              <w:rPr>
                <w:strike w:val="0"/>
                <w:sz w:val="20"/>
                <w:szCs w:val="20"/>
                <w:lang w:val="en-US"/>
              </w:rPr>
              <w:lastRenderedPageBreak/>
              <w:t>6) BURGAS FREE UNIVERSITY, European University Association, Bulgaria, Burgas</w:t>
            </w:r>
          </w:p>
          <w:p w14:paraId="4B9B71DB" w14:textId="77777777" w:rsidR="00AA14F8" w:rsidRPr="00BD415D" w:rsidRDefault="00AA14F8" w:rsidP="00741915">
            <w:pPr>
              <w:ind w:left="34" w:right="176" w:firstLine="0"/>
              <w:rPr>
                <w:strike w:val="0"/>
                <w:sz w:val="20"/>
                <w:szCs w:val="20"/>
                <w:lang w:val="en-US"/>
              </w:rPr>
            </w:pPr>
          </w:p>
        </w:tc>
      </w:tr>
      <w:tr w:rsidR="00AA14F8" w:rsidRPr="00AA14F8" w14:paraId="727EECDA" w14:textId="77777777" w:rsidTr="00741915">
        <w:tc>
          <w:tcPr>
            <w:tcW w:w="1780" w:type="dxa"/>
            <w:shd w:val="clear" w:color="auto" w:fill="auto"/>
          </w:tcPr>
          <w:p w14:paraId="2EBC47AE" w14:textId="77777777" w:rsidR="00AA14F8" w:rsidRPr="00BD415D" w:rsidRDefault="00AA14F8" w:rsidP="00741915">
            <w:pPr>
              <w:tabs>
                <w:tab w:val="clear" w:pos="2381"/>
                <w:tab w:val="num" w:pos="1701"/>
                <w:tab w:val="left" w:pos="3578"/>
              </w:tabs>
              <w:ind w:left="0" w:right="0" w:firstLine="0"/>
              <w:rPr>
                <w:strike w:val="0"/>
                <w:sz w:val="20"/>
                <w:szCs w:val="20"/>
              </w:rPr>
            </w:pPr>
            <w:proofErr w:type="spellStart"/>
            <w:r w:rsidRPr="00BD415D">
              <w:rPr>
                <w:strike w:val="0"/>
                <w:sz w:val="20"/>
                <w:szCs w:val="20"/>
              </w:rPr>
              <w:lastRenderedPageBreak/>
              <w:t>Saginbaeva</w:t>
            </w:r>
            <w:proofErr w:type="spellEnd"/>
            <w:r w:rsidRPr="00BD415D">
              <w:rPr>
                <w:strike w:val="0"/>
                <w:sz w:val="20"/>
                <w:szCs w:val="20"/>
              </w:rPr>
              <w:t xml:space="preserve"> </w:t>
            </w:r>
            <w:proofErr w:type="spellStart"/>
            <w:r w:rsidRPr="00BD415D">
              <w:rPr>
                <w:strike w:val="0"/>
                <w:sz w:val="20"/>
                <w:szCs w:val="20"/>
              </w:rPr>
              <w:t>Kymbat</w:t>
            </w:r>
            <w:proofErr w:type="spellEnd"/>
            <w:r w:rsidRPr="00BD415D">
              <w:rPr>
                <w:strike w:val="0"/>
                <w:sz w:val="20"/>
                <w:szCs w:val="20"/>
              </w:rPr>
              <w:t xml:space="preserve"> </w:t>
            </w:r>
            <w:proofErr w:type="spellStart"/>
            <w:r w:rsidRPr="00BD415D">
              <w:rPr>
                <w:strike w:val="0"/>
                <w:sz w:val="20"/>
                <w:szCs w:val="20"/>
              </w:rPr>
              <w:t>Kenzhegalievna</w:t>
            </w:r>
            <w:proofErr w:type="spellEnd"/>
          </w:p>
        </w:tc>
        <w:tc>
          <w:tcPr>
            <w:tcW w:w="1481" w:type="dxa"/>
            <w:shd w:val="clear" w:color="auto" w:fill="auto"/>
          </w:tcPr>
          <w:p w14:paraId="0816A0AD"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671EC4B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Databases in Information Systems</w:t>
            </w:r>
          </w:p>
          <w:p w14:paraId="226E9A32"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Information security and Information Protection</w:t>
            </w:r>
          </w:p>
          <w:p w14:paraId="081E3C98"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system interfaces</w:t>
            </w:r>
          </w:p>
          <w:p w14:paraId="0B075130"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Design of corporate information systems</w:t>
            </w:r>
          </w:p>
          <w:p w14:paraId="32C25A3B"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Enterprise management with corporate information systems</w:t>
            </w:r>
          </w:p>
          <w:p w14:paraId="650C6153"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Expert systems</w:t>
            </w:r>
          </w:p>
          <w:p w14:paraId="26FE8977"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IT infrastructure</w:t>
            </w:r>
          </w:p>
          <w:p w14:paraId="0DEC6BA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Professional Russian language</w:t>
            </w:r>
          </w:p>
          <w:p w14:paraId="41EBB6B2" w14:textId="77777777" w:rsidR="00AA14F8" w:rsidRPr="00BD415D" w:rsidRDefault="00AA14F8" w:rsidP="00741915">
            <w:pPr>
              <w:tabs>
                <w:tab w:val="clear" w:pos="2381"/>
                <w:tab w:val="num" w:pos="1026"/>
                <w:tab w:val="left" w:pos="3578"/>
              </w:tabs>
              <w:ind w:left="0" w:right="175" w:firstLine="0"/>
              <w:jc w:val="left"/>
              <w:rPr>
                <w:strike w:val="0"/>
                <w:sz w:val="20"/>
                <w:szCs w:val="20"/>
              </w:rPr>
            </w:pPr>
            <w:r w:rsidRPr="00BD415D">
              <w:rPr>
                <w:strike w:val="0"/>
                <w:sz w:val="20"/>
                <w:szCs w:val="20"/>
                <w:lang w:val="kk-KZ"/>
              </w:rPr>
              <w:t>Professional Kazakh language</w:t>
            </w:r>
          </w:p>
        </w:tc>
        <w:tc>
          <w:tcPr>
            <w:tcW w:w="1701" w:type="dxa"/>
            <w:shd w:val="clear" w:color="auto" w:fill="auto"/>
          </w:tcPr>
          <w:p w14:paraId="0ACCA542" w14:textId="77777777" w:rsidR="00AA14F8" w:rsidRPr="00BD415D" w:rsidRDefault="00AA14F8" w:rsidP="00741915">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from</w:t>
            </w:r>
            <w:proofErr w:type="spellEnd"/>
            <w:r w:rsidRPr="00BD415D">
              <w:rPr>
                <w:strike w:val="0"/>
                <w:color w:val="000000"/>
                <w:sz w:val="20"/>
                <w:szCs w:val="20"/>
              </w:rPr>
              <w:t xml:space="preserve"> </w:t>
            </w:r>
            <w:proofErr w:type="spellStart"/>
            <w:r w:rsidRPr="00BD415D">
              <w:rPr>
                <w:strike w:val="0"/>
                <w:color w:val="000000"/>
                <w:sz w:val="20"/>
                <w:szCs w:val="20"/>
              </w:rPr>
              <w:t>November</w:t>
            </w:r>
            <w:proofErr w:type="spellEnd"/>
            <w:r w:rsidRPr="00BD415D">
              <w:rPr>
                <w:strike w:val="0"/>
                <w:color w:val="000000"/>
                <w:sz w:val="20"/>
                <w:szCs w:val="20"/>
              </w:rPr>
              <w:t xml:space="preserve"> 13-14. 2016</w:t>
            </w:r>
          </w:p>
        </w:tc>
        <w:tc>
          <w:tcPr>
            <w:tcW w:w="1588" w:type="dxa"/>
            <w:shd w:val="clear" w:color="auto" w:fill="auto"/>
          </w:tcPr>
          <w:p w14:paraId="67EC793D" w14:textId="77777777" w:rsidR="00AA14F8" w:rsidRPr="00BD415D" w:rsidRDefault="00AA14F8" w:rsidP="00741915">
            <w:pPr>
              <w:tabs>
                <w:tab w:val="clear" w:pos="2381"/>
                <w:tab w:val="num" w:pos="34"/>
              </w:tabs>
              <w:ind w:left="0" w:right="34" w:firstLine="0"/>
              <w:rPr>
                <w:strike w:val="0"/>
                <w:color w:val="000000"/>
                <w:sz w:val="20"/>
                <w:szCs w:val="20"/>
                <w:lang w:val="en-US"/>
              </w:rPr>
            </w:pPr>
            <w:proofErr w:type="spellStart"/>
            <w:proofErr w:type="gramStart"/>
            <w:r w:rsidRPr="00BD415D">
              <w:rPr>
                <w:strike w:val="0"/>
                <w:color w:val="000000"/>
                <w:sz w:val="20"/>
                <w:szCs w:val="20"/>
                <w:lang w:val="en-US"/>
              </w:rPr>
              <w:t>Licence,Master</w:t>
            </w:r>
            <w:proofErr w:type="spellEnd"/>
            <w:proofErr w:type="gramEnd"/>
            <w:r w:rsidRPr="00BD415D">
              <w:rPr>
                <w:strike w:val="0"/>
                <w:color w:val="000000"/>
                <w:sz w:val="20"/>
                <w:szCs w:val="20"/>
                <w:lang w:val="en-US"/>
              </w:rPr>
              <w:t xml:space="preserve"> professional’s pour le developpe </w:t>
            </w:r>
            <w:proofErr w:type="spellStart"/>
            <w:r w:rsidRPr="00BD415D">
              <w:rPr>
                <w:strike w:val="0"/>
                <w:color w:val="000000"/>
                <w:sz w:val="20"/>
                <w:szCs w:val="20"/>
                <w:lang w:val="en-US"/>
              </w:rPr>
              <w:t>ment</w:t>
            </w:r>
            <w:proofErr w:type="spellEnd"/>
            <w:r w:rsidRPr="00BD415D">
              <w:rPr>
                <w:strike w:val="0"/>
                <w:color w:val="000000"/>
                <w:sz w:val="20"/>
                <w:szCs w:val="20"/>
                <w:lang w:val="en-US"/>
              </w:rPr>
              <w:t>.</w:t>
            </w:r>
          </w:p>
        </w:tc>
        <w:tc>
          <w:tcPr>
            <w:tcW w:w="1559" w:type="dxa"/>
            <w:shd w:val="clear" w:color="auto" w:fill="auto"/>
            <w:vAlign w:val="bottom"/>
          </w:tcPr>
          <w:p w14:paraId="75F41610" w14:textId="77777777" w:rsidR="00AA14F8" w:rsidRPr="00BD415D" w:rsidRDefault="00AA14F8" w:rsidP="00741915">
            <w:pPr>
              <w:ind w:left="34" w:right="176" w:firstLine="0"/>
              <w:rPr>
                <w:strike w:val="0"/>
                <w:color w:val="000000"/>
                <w:sz w:val="20"/>
                <w:szCs w:val="20"/>
                <w:lang w:val="en-US"/>
              </w:rPr>
            </w:pPr>
            <w:proofErr w:type="spellStart"/>
            <w:r w:rsidRPr="00BD415D">
              <w:rPr>
                <w:strike w:val="0"/>
                <w:color w:val="000000"/>
                <w:sz w:val="20"/>
                <w:szCs w:val="20"/>
                <w:lang w:val="en-US"/>
              </w:rPr>
              <w:t>Gumilyov</w:t>
            </w:r>
            <w:proofErr w:type="spellEnd"/>
            <w:r w:rsidRPr="00BD415D">
              <w:rPr>
                <w:strike w:val="0"/>
                <w:color w:val="000000"/>
                <w:sz w:val="20"/>
                <w:szCs w:val="20"/>
                <w:lang w:val="en-US"/>
              </w:rPr>
              <w:t xml:space="preserve"> Eurasian National University</w:t>
            </w:r>
          </w:p>
          <w:p w14:paraId="2FFF5C26" w14:textId="77777777" w:rsidR="00AA14F8" w:rsidRPr="00BD415D" w:rsidRDefault="00AA14F8" w:rsidP="00741915">
            <w:pPr>
              <w:ind w:left="34" w:right="176" w:firstLine="0"/>
              <w:rPr>
                <w:strike w:val="0"/>
                <w:color w:val="000000"/>
                <w:sz w:val="20"/>
                <w:szCs w:val="20"/>
                <w:lang w:val="en-US"/>
              </w:rPr>
            </w:pPr>
            <w:r w:rsidRPr="00BD415D">
              <w:rPr>
                <w:strike w:val="0"/>
                <w:color w:val="000000"/>
                <w:sz w:val="20"/>
                <w:szCs w:val="20"/>
                <w:lang w:val="en-US"/>
              </w:rPr>
              <w:t>Kazakhstan, Astana</w:t>
            </w:r>
          </w:p>
        </w:tc>
      </w:tr>
      <w:tr w:rsidR="00AA14F8" w:rsidRPr="00433736" w14:paraId="206D9E40" w14:textId="77777777" w:rsidTr="00741915">
        <w:tc>
          <w:tcPr>
            <w:tcW w:w="1780" w:type="dxa"/>
            <w:shd w:val="clear" w:color="auto" w:fill="auto"/>
          </w:tcPr>
          <w:p w14:paraId="0A51593D" w14:textId="77777777" w:rsidR="00AA14F8" w:rsidRPr="00BD415D" w:rsidRDefault="00AA14F8" w:rsidP="00741915">
            <w:pPr>
              <w:tabs>
                <w:tab w:val="clear" w:pos="2381"/>
                <w:tab w:val="num" w:pos="1701"/>
                <w:tab w:val="left" w:pos="3578"/>
              </w:tabs>
              <w:ind w:left="0" w:right="0" w:firstLine="0"/>
              <w:rPr>
                <w:strike w:val="0"/>
                <w:sz w:val="20"/>
                <w:szCs w:val="20"/>
              </w:rPr>
            </w:pPr>
            <w:proofErr w:type="spellStart"/>
            <w:r w:rsidRPr="00BD415D">
              <w:rPr>
                <w:strike w:val="0"/>
                <w:sz w:val="20"/>
                <w:szCs w:val="20"/>
              </w:rPr>
              <w:t>Fomicheva</w:t>
            </w:r>
            <w:proofErr w:type="spellEnd"/>
            <w:r w:rsidRPr="00BD415D">
              <w:rPr>
                <w:strike w:val="0"/>
                <w:sz w:val="20"/>
                <w:szCs w:val="20"/>
              </w:rPr>
              <w:t xml:space="preserve"> </w:t>
            </w:r>
            <w:proofErr w:type="spellStart"/>
            <w:r w:rsidRPr="00BD415D">
              <w:rPr>
                <w:strike w:val="0"/>
                <w:sz w:val="20"/>
                <w:szCs w:val="20"/>
              </w:rPr>
              <w:t>Tatiana</w:t>
            </w:r>
            <w:proofErr w:type="spellEnd"/>
            <w:r w:rsidRPr="00BD415D">
              <w:rPr>
                <w:strike w:val="0"/>
                <w:sz w:val="20"/>
                <w:szCs w:val="20"/>
              </w:rPr>
              <w:t xml:space="preserve"> </w:t>
            </w:r>
            <w:proofErr w:type="spellStart"/>
            <w:r w:rsidRPr="00BD415D">
              <w:rPr>
                <w:strike w:val="0"/>
                <w:sz w:val="20"/>
                <w:szCs w:val="20"/>
              </w:rPr>
              <w:t>Alexandrovna</w:t>
            </w:r>
            <w:proofErr w:type="spellEnd"/>
          </w:p>
        </w:tc>
        <w:tc>
          <w:tcPr>
            <w:tcW w:w="1481" w:type="dxa"/>
            <w:shd w:val="clear" w:color="auto" w:fill="auto"/>
          </w:tcPr>
          <w:p w14:paraId="6DD93E51"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42389C5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Architecture and organization of computer systems</w:t>
            </w:r>
          </w:p>
          <w:p w14:paraId="10D38E34"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Software development tools</w:t>
            </w:r>
          </w:p>
          <w:p w14:paraId="1F032261"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Interfaces of computer systems</w:t>
            </w:r>
          </w:p>
          <w:p w14:paraId="564AB3A3"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Operating systems</w:t>
            </w:r>
          </w:p>
          <w:p w14:paraId="0ADA4A3C"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Visual C++</w:t>
            </w:r>
          </w:p>
          <w:p w14:paraId="735EA75A"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high-level languages</w:t>
            </w:r>
          </w:p>
          <w:p w14:paraId="11471372"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System programming</w:t>
            </w:r>
          </w:p>
        </w:tc>
        <w:tc>
          <w:tcPr>
            <w:tcW w:w="1701" w:type="dxa"/>
            <w:shd w:val="clear" w:color="auto" w:fill="auto"/>
          </w:tcPr>
          <w:p w14:paraId="6EC1B7AE"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June 8-13, 2015</w:t>
            </w:r>
          </w:p>
          <w:p w14:paraId="18B0820E"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4679FFAB"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January 8-15, 2015</w:t>
            </w:r>
          </w:p>
          <w:p w14:paraId="51521FE2"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569DF5FF"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February 1 to May 15, 2017</w:t>
            </w:r>
          </w:p>
        </w:tc>
        <w:tc>
          <w:tcPr>
            <w:tcW w:w="1588" w:type="dxa"/>
            <w:shd w:val="clear" w:color="auto" w:fill="auto"/>
            <w:vAlign w:val="bottom"/>
          </w:tcPr>
          <w:p w14:paraId="04F309C3"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"Improving pedagogical skills: leadership and success in the teaching profession"</w:t>
            </w:r>
          </w:p>
          <w:p w14:paraId="7ACA344F"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 xml:space="preserve">"Pedagogical </w:t>
            </w:r>
            <w:proofErr w:type="gramStart"/>
            <w:r w:rsidRPr="00BD415D">
              <w:rPr>
                <w:strike w:val="0"/>
                <w:color w:val="000000"/>
                <w:sz w:val="20"/>
                <w:szCs w:val="20"/>
                <w:lang w:val="en-US"/>
              </w:rPr>
              <w:t>skills :</w:t>
            </w:r>
            <w:proofErr w:type="gramEnd"/>
            <w:r w:rsidRPr="00BD415D">
              <w:rPr>
                <w:strike w:val="0"/>
                <w:color w:val="000000"/>
                <w:sz w:val="20"/>
                <w:szCs w:val="20"/>
                <w:lang w:val="en-US"/>
              </w:rPr>
              <w:t xml:space="preserve"> components, methods and technologies"</w:t>
            </w:r>
            <w:r w:rsidRPr="00BD415D">
              <w:rPr>
                <w:strike w:val="0"/>
                <w:color w:val="000000"/>
                <w:sz w:val="20"/>
                <w:szCs w:val="20"/>
                <w:lang w:val="en-US"/>
              </w:rPr>
              <w:br/>
            </w:r>
            <w:r w:rsidRPr="00BD415D">
              <w:rPr>
                <w:strike w:val="0"/>
                <w:color w:val="000000"/>
                <w:sz w:val="20"/>
                <w:szCs w:val="20"/>
                <w:lang w:val="en-US"/>
              </w:rPr>
              <w:br/>
              <w:t>bas attended and successfully completed the E-course for Lecturers</w:t>
            </w:r>
          </w:p>
        </w:tc>
        <w:tc>
          <w:tcPr>
            <w:tcW w:w="1559" w:type="dxa"/>
            <w:shd w:val="clear" w:color="auto" w:fill="auto"/>
          </w:tcPr>
          <w:p w14:paraId="3A45BCED" w14:textId="77777777" w:rsidR="00AA14F8" w:rsidRPr="00BD415D" w:rsidRDefault="00AA14F8" w:rsidP="00741915">
            <w:pPr>
              <w:ind w:left="34" w:right="176" w:firstLine="0"/>
              <w:rPr>
                <w:strike w:val="0"/>
                <w:color w:val="000000"/>
                <w:sz w:val="20"/>
                <w:szCs w:val="20"/>
                <w:lang w:val="en-US"/>
              </w:rPr>
            </w:pPr>
            <w:r w:rsidRPr="00BD415D">
              <w:rPr>
                <w:strike w:val="0"/>
                <w:color w:val="000000"/>
                <w:sz w:val="20"/>
                <w:szCs w:val="20"/>
                <w:lang w:val="en-US"/>
              </w:rPr>
              <w:t xml:space="preserve">Ministry of Education and Science of the Republic of Kazakhstan </w:t>
            </w:r>
            <w:proofErr w:type="spellStart"/>
            <w:r w:rsidRPr="00BD415D">
              <w:rPr>
                <w:strike w:val="0"/>
                <w:color w:val="000000"/>
                <w:sz w:val="20"/>
                <w:szCs w:val="20"/>
                <w:lang w:val="en-US"/>
              </w:rPr>
              <w:t>Kokshetau</w:t>
            </w:r>
            <w:proofErr w:type="spellEnd"/>
            <w:r w:rsidRPr="00BD415D">
              <w:rPr>
                <w:strike w:val="0"/>
                <w:color w:val="000000"/>
                <w:sz w:val="20"/>
                <w:szCs w:val="20"/>
                <w:lang w:val="en-US"/>
              </w:rPr>
              <w:t xml:space="preserve"> State University named after </w:t>
            </w:r>
            <w:proofErr w:type="spellStart"/>
            <w:proofErr w:type="gramStart"/>
            <w:r w:rsidRPr="00BD415D">
              <w:rPr>
                <w:strike w:val="0"/>
                <w:color w:val="000000"/>
                <w:sz w:val="20"/>
                <w:szCs w:val="20"/>
                <w:lang w:val="en-US"/>
              </w:rPr>
              <w:t>Sh</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Ualikhanov</w:t>
            </w:r>
            <w:proofErr w:type="spellEnd"/>
            <w:proofErr w:type="gramEnd"/>
            <w:r w:rsidRPr="00BD415D">
              <w:rPr>
                <w:strike w:val="0"/>
                <w:color w:val="000000"/>
                <w:sz w:val="20"/>
                <w:szCs w:val="20"/>
                <w:lang w:val="en-US"/>
              </w:rPr>
              <w:t>.</w:t>
            </w:r>
            <w:r w:rsidRPr="00BD415D">
              <w:rPr>
                <w:strike w:val="0"/>
                <w:color w:val="000000"/>
                <w:sz w:val="20"/>
                <w:szCs w:val="20"/>
                <w:lang w:val="en-US"/>
              </w:rPr>
              <w:br/>
              <w:t>Burgas free University ACADEMICA</w:t>
            </w:r>
          </w:p>
        </w:tc>
      </w:tr>
      <w:tr w:rsidR="00AA14F8" w:rsidRPr="00BD415D" w14:paraId="1C240A32" w14:textId="77777777" w:rsidTr="00741915">
        <w:tc>
          <w:tcPr>
            <w:tcW w:w="1780" w:type="dxa"/>
            <w:shd w:val="clear" w:color="auto" w:fill="auto"/>
            <w:vAlign w:val="center"/>
          </w:tcPr>
          <w:p w14:paraId="285CC209"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t>Glock Elena Stepanovna</w:t>
            </w:r>
          </w:p>
        </w:tc>
        <w:tc>
          <w:tcPr>
            <w:tcW w:w="1481" w:type="dxa"/>
            <w:shd w:val="clear" w:color="auto" w:fill="auto"/>
          </w:tcPr>
          <w:p w14:paraId="098CA35F"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73642DA7"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Algorithmization and programming</w:t>
            </w:r>
          </w:p>
          <w:p w14:paraId="65385E12"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Algorithms, data structures and programming</w:t>
            </w:r>
          </w:p>
          <w:p w14:paraId="3E7DC2DD"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Databases in IP</w:t>
            </w:r>
          </w:p>
          <w:p w14:paraId="79A96875"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Information security and information protection of corporate systems and networks</w:t>
            </w:r>
          </w:p>
          <w:p w14:paraId="731937FA"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lastRenderedPageBreak/>
              <w:t>Corporate Enterprise management information systems</w:t>
            </w:r>
          </w:p>
          <w:p w14:paraId="29856C2E"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Machine graphics</w:t>
            </w:r>
          </w:p>
        </w:tc>
        <w:tc>
          <w:tcPr>
            <w:tcW w:w="1701" w:type="dxa"/>
            <w:shd w:val="clear" w:color="auto" w:fill="auto"/>
          </w:tcPr>
          <w:p w14:paraId="7E93EC03"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lastRenderedPageBreak/>
              <w:t>June 8-13, 2015</w:t>
            </w:r>
          </w:p>
          <w:p w14:paraId="0BD21DFD"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16D51FCC"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January 8-15, 2015</w:t>
            </w:r>
          </w:p>
          <w:p w14:paraId="09318105"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4B2F613A" w14:textId="77777777" w:rsidR="00AA14F8" w:rsidRPr="00BD415D" w:rsidRDefault="00AA14F8" w:rsidP="00741915">
            <w:pPr>
              <w:tabs>
                <w:tab w:val="clear" w:pos="2381"/>
                <w:tab w:val="num" w:pos="1877"/>
              </w:tabs>
              <w:ind w:left="34" w:right="176" w:firstLine="0"/>
              <w:rPr>
                <w:rFonts w:ascii="Calibri" w:hAnsi="Calibri" w:cs="Calibri"/>
                <w:strike w:val="0"/>
                <w:color w:val="000000"/>
                <w:sz w:val="20"/>
                <w:szCs w:val="20"/>
                <w:lang w:val="en-US"/>
              </w:rPr>
            </w:pPr>
            <w:r w:rsidRPr="00BD415D">
              <w:rPr>
                <w:strike w:val="0"/>
                <w:color w:val="000000"/>
                <w:sz w:val="20"/>
                <w:szCs w:val="20"/>
                <w:lang w:val="en-US"/>
              </w:rPr>
              <w:t>February 1 to May 15, 2017</w:t>
            </w:r>
            <w:r w:rsidRPr="00BD415D">
              <w:rPr>
                <w:strike w:val="0"/>
                <w:color w:val="000000"/>
                <w:sz w:val="20"/>
                <w:szCs w:val="20"/>
                <w:lang w:val="en-US"/>
              </w:rPr>
              <w:br/>
            </w:r>
            <w:r w:rsidRPr="00BD415D">
              <w:rPr>
                <w:strike w:val="0"/>
                <w:color w:val="000000"/>
                <w:sz w:val="20"/>
                <w:szCs w:val="20"/>
                <w:lang w:val="en-US"/>
              </w:rPr>
              <w:br/>
              <w:t>from 30.01.2017to 12.02.2017</w:t>
            </w:r>
          </w:p>
        </w:tc>
        <w:tc>
          <w:tcPr>
            <w:tcW w:w="1588" w:type="dxa"/>
            <w:shd w:val="clear" w:color="auto" w:fill="auto"/>
            <w:vAlign w:val="bottom"/>
          </w:tcPr>
          <w:p w14:paraId="73B1C1B0"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"Improving pedagogical skills: leadership and success in the teaching profession"</w:t>
            </w:r>
          </w:p>
          <w:p w14:paraId="0560720E" w14:textId="77777777" w:rsidR="00AA14F8" w:rsidRPr="00BD415D" w:rsidRDefault="00AA14F8" w:rsidP="00741915">
            <w:pPr>
              <w:tabs>
                <w:tab w:val="clear" w:pos="2381"/>
                <w:tab w:val="num" w:pos="34"/>
              </w:tabs>
              <w:ind w:left="0" w:right="34" w:firstLine="0"/>
              <w:rPr>
                <w:rFonts w:ascii="Calibri" w:hAnsi="Calibri" w:cs="Calibri"/>
                <w:strike w:val="0"/>
                <w:color w:val="000000"/>
                <w:sz w:val="20"/>
                <w:szCs w:val="20"/>
                <w:lang w:val="en-US"/>
              </w:rPr>
            </w:pPr>
            <w:r w:rsidRPr="00BD415D">
              <w:rPr>
                <w:strike w:val="0"/>
                <w:color w:val="000000"/>
                <w:sz w:val="20"/>
                <w:szCs w:val="20"/>
                <w:lang w:val="en-US"/>
              </w:rPr>
              <w:t xml:space="preserve">"Pedagogical </w:t>
            </w:r>
            <w:proofErr w:type="gramStart"/>
            <w:r w:rsidRPr="00BD415D">
              <w:rPr>
                <w:strike w:val="0"/>
                <w:color w:val="000000"/>
                <w:sz w:val="20"/>
                <w:szCs w:val="20"/>
                <w:lang w:val="en-US"/>
              </w:rPr>
              <w:t>skills :</w:t>
            </w:r>
            <w:proofErr w:type="gramEnd"/>
            <w:r w:rsidRPr="00BD415D">
              <w:rPr>
                <w:strike w:val="0"/>
                <w:color w:val="000000"/>
                <w:sz w:val="20"/>
                <w:szCs w:val="20"/>
                <w:lang w:val="en-US"/>
              </w:rPr>
              <w:t xml:space="preserve"> components, methods and technologies"</w:t>
            </w:r>
            <w:r w:rsidRPr="00BD415D">
              <w:rPr>
                <w:strike w:val="0"/>
                <w:color w:val="000000"/>
                <w:sz w:val="20"/>
                <w:szCs w:val="20"/>
                <w:lang w:val="en-US"/>
              </w:rPr>
              <w:br/>
            </w:r>
            <w:r w:rsidRPr="00BD415D">
              <w:rPr>
                <w:strike w:val="0"/>
                <w:color w:val="000000"/>
                <w:sz w:val="20"/>
                <w:szCs w:val="20"/>
                <w:lang w:val="en-US"/>
              </w:rPr>
              <w:br/>
            </w:r>
            <w:r w:rsidRPr="00BD415D">
              <w:rPr>
                <w:strike w:val="0"/>
                <w:color w:val="000000"/>
                <w:sz w:val="20"/>
                <w:szCs w:val="20"/>
                <w:lang w:val="en-US"/>
              </w:rPr>
              <w:lastRenderedPageBreak/>
              <w:br/>
              <w:t>bas attended and successfully completed the E-course for Lecturers</w:t>
            </w:r>
            <w:r w:rsidRPr="00BD415D">
              <w:rPr>
                <w:strike w:val="0"/>
                <w:color w:val="000000"/>
                <w:sz w:val="20"/>
                <w:szCs w:val="20"/>
                <w:lang w:val="en-US"/>
              </w:rPr>
              <w:br/>
              <w:t>has taken part in an Erasmus + training period at the University of Hohenheim</w:t>
            </w:r>
          </w:p>
        </w:tc>
        <w:tc>
          <w:tcPr>
            <w:tcW w:w="1559" w:type="dxa"/>
            <w:shd w:val="clear" w:color="auto" w:fill="auto"/>
            <w:vAlign w:val="bottom"/>
          </w:tcPr>
          <w:p w14:paraId="600432F7" w14:textId="77777777" w:rsidR="00AA14F8" w:rsidRPr="00BD415D" w:rsidRDefault="00AA14F8" w:rsidP="00741915">
            <w:pPr>
              <w:ind w:left="34" w:right="176" w:firstLine="0"/>
              <w:rPr>
                <w:rFonts w:ascii="Calibri" w:hAnsi="Calibri" w:cs="Calibri"/>
                <w:strike w:val="0"/>
                <w:color w:val="000000"/>
                <w:sz w:val="20"/>
                <w:szCs w:val="20"/>
                <w:lang w:val="en-US"/>
              </w:rPr>
            </w:pPr>
            <w:r w:rsidRPr="00BD415D">
              <w:rPr>
                <w:strike w:val="0"/>
                <w:color w:val="000000"/>
                <w:sz w:val="20"/>
                <w:szCs w:val="20"/>
                <w:lang w:val="en-US"/>
              </w:rPr>
              <w:lastRenderedPageBreak/>
              <w:t xml:space="preserve">Ministry of Education and Science of the Republic of Kazakhstan </w:t>
            </w:r>
            <w:proofErr w:type="spellStart"/>
            <w:r w:rsidRPr="00BD415D">
              <w:rPr>
                <w:strike w:val="0"/>
                <w:color w:val="000000"/>
                <w:sz w:val="20"/>
                <w:szCs w:val="20"/>
                <w:lang w:val="en-US"/>
              </w:rPr>
              <w:t>Kokshetau</w:t>
            </w:r>
            <w:proofErr w:type="spellEnd"/>
            <w:r w:rsidRPr="00BD415D">
              <w:rPr>
                <w:strike w:val="0"/>
                <w:color w:val="000000"/>
                <w:sz w:val="20"/>
                <w:szCs w:val="20"/>
                <w:lang w:val="en-US"/>
              </w:rPr>
              <w:t xml:space="preserve"> State University named after </w:t>
            </w:r>
            <w:proofErr w:type="spellStart"/>
            <w:proofErr w:type="gramStart"/>
            <w:r w:rsidRPr="00BD415D">
              <w:rPr>
                <w:strike w:val="0"/>
                <w:color w:val="000000"/>
                <w:sz w:val="20"/>
                <w:szCs w:val="20"/>
                <w:lang w:val="en-US"/>
              </w:rPr>
              <w:t>Sh</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Ualikhanov</w:t>
            </w:r>
            <w:proofErr w:type="spellEnd"/>
            <w:proofErr w:type="gramEnd"/>
            <w:r w:rsidRPr="00BD415D">
              <w:rPr>
                <w:strike w:val="0"/>
                <w:color w:val="000000"/>
                <w:sz w:val="20"/>
                <w:szCs w:val="20"/>
                <w:lang w:val="en-US"/>
              </w:rPr>
              <w:t xml:space="preserve"> .</w:t>
            </w:r>
            <w:r w:rsidRPr="00BD415D">
              <w:rPr>
                <w:strike w:val="0"/>
                <w:color w:val="000000"/>
                <w:sz w:val="20"/>
                <w:szCs w:val="20"/>
                <w:lang w:val="en-US"/>
              </w:rPr>
              <w:br/>
            </w:r>
            <w:r w:rsidRPr="00BD415D">
              <w:rPr>
                <w:strike w:val="0"/>
                <w:color w:val="000000"/>
                <w:sz w:val="20"/>
                <w:szCs w:val="20"/>
                <w:lang w:val="en-US"/>
              </w:rPr>
              <w:lastRenderedPageBreak/>
              <w:br/>
            </w:r>
            <w:r w:rsidRPr="00BD415D">
              <w:rPr>
                <w:strike w:val="0"/>
                <w:color w:val="000000"/>
                <w:sz w:val="20"/>
                <w:szCs w:val="20"/>
                <w:lang w:val="en-US"/>
              </w:rPr>
              <w:br/>
              <w:t>Burgas free University ACADEMICA</w:t>
            </w:r>
            <w:r w:rsidRPr="00BD415D">
              <w:rPr>
                <w:strike w:val="0"/>
                <w:color w:val="000000"/>
                <w:sz w:val="20"/>
                <w:szCs w:val="20"/>
                <w:lang w:val="en-US"/>
              </w:rPr>
              <w:br/>
            </w:r>
            <w:r w:rsidRPr="00BD415D">
              <w:rPr>
                <w:strike w:val="0"/>
                <w:color w:val="000000"/>
                <w:sz w:val="20"/>
                <w:szCs w:val="20"/>
                <w:lang w:val="en-US"/>
              </w:rPr>
              <w:br/>
              <w:t>UNIVERSITAT HOHENHEIM</w:t>
            </w:r>
          </w:p>
        </w:tc>
      </w:tr>
      <w:tr w:rsidR="00AA14F8" w:rsidRPr="00AA14F8" w14:paraId="64E76A9E" w14:textId="77777777" w:rsidTr="00741915">
        <w:tc>
          <w:tcPr>
            <w:tcW w:w="1780" w:type="dxa"/>
            <w:shd w:val="clear" w:color="auto" w:fill="auto"/>
            <w:vAlign w:val="center"/>
          </w:tcPr>
          <w:p w14:paraId="2DA7D930"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lastRenderedPageBreak/>
              <w:t>Ismukanova Aigerim Nauryzbayeva</w:t>
            </w:r>
          </w:p>
        </w:tc>
        <w:tc>
          <w:tcPr>
            <w:tcW w:w="1481" w:type="dxa"/>
            <w:shd w:val="clear" w:color="auto" w:fill="auto"/>
          </w:tcPr>
          <w:p w14:paraId="1B43C2AF"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1190688D"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Electrical engineering and fundamentals electrical engineering, fundamentals of Electrical Engineering and electronics, software development equipment</w:t>
            </w:r>
          </w:p>
        </w:tc>
        <w:tc>
          <w:tcPr>
            <w:tcW w:w="1701" w:type="dxa"/>
            <w:shd w:val="clear" w:color="auto" w:fill="auto"/>
          </w:tcPr>
          <w:p w14:paraId="6C07ACCE" w14:textId="77777777" w:rsidR="00AA14F8" w:rsidRPr="00BD415D" w:rsidRDefault="00AA14F8" w:rsidP="00741915">
            <w:pPr>
              <w:tabs>
                <w:tab w:val="clear" w:pos="2381"/>
                <w:tab w:val="num" w:pos="1877"/>
              </w:tabs>
              <w:ind w:left="34" w:right="176" w:firstLine="0"/>
              <w:rPr>
                <w:rFonts w:ascii="Arial" w:hAnsi="Arial" w:cs="Arial"/>
                <w:strike w:val="0"/>
                <w:color w:val="222222"/>
                <w:sz w:val="20"/>
                <w:szCs w:val="20"/>
                <w:shd w:val="clear" w:color="auto" w:fill="F3F3F3"/>
                <w:lang w:val="kk-KZ"/>
              </w:rPr>
            </w:pPr>
            <w:r w:rsidRPr="00BD415D">
              <w:rPr>
                <w:rFonts w:ascii="Arial" w:hAnsi="Arial" w:cs="Arial"/>
                <w:strike w:val="0"/>
                <w:color w:val="222222"/>
                <w:sz w:val="20"/>
                <w:szCs w:val="20"/>
                <w:shd w:val="clear" w:color="auto" w:fill="F3F3F3"/>
                <w:lang w:val="kk-KZ"/>
              </w:rPr>
              <w:t xml:space="preserve">2015-2019 </w:t>
            </w:r>
          </w:p>
          <w:p w14:paraId="7D7D54E4"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4C2EAAFC"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35625EA3"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19D56BEF"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2B9A65B3"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5D3C4E81"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6D9C99D4"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2BC65A98"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738E475E"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3454CC4C"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342E4FDC"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6FBA7300"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5EDABD29"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0897B8F9"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3F9FCB39"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In the amount of 72 hours</w:t>
            </w:r>
          </w:p>
          <w:p w14:paraId="70442E55" w14:textId="77777777" w:rsidR="00AA14F8" w:rsidRPr="00BD415D" w:rsidRDefault="00AA14F8" w:rsidP="00741915">
            <w:pPr>
              <w:tabs>
                <w:tab w:val="clear" w:pos="2381"/>
                <w:tab w:val="num" w:pos="1877"/>
              </w:tabs>
              <w:ind w:left="34" w:right="176" w:firstLine="0"/>
              <w:rPr>
                <w:strike w:val="0"/>
                <w:color w:val="000000"/>
                <w:sz w:val="20"/>
                <w:szCs w:val="20"/>
                <w:lang w:val="kk-KZ"/>
              </w:rPr>
            </w:pPr>
            <w:proofErr w:type="spellStart"/>
            <w:r w:rsidRPr="00264620">
              <w:rPr>
                <w:strike w:val="0"/>
                <w:color w:val="000000"/>
                <w:sz w:val="20"/>
                <w:szCs w:val="20"/>
                <w:lang w:val="en-US"/>
              </w:rPr>
              <w:t>twothousandnineteen</w:t>
            </w:r>
            <w:proofErr w:type="spellEnd"/>
          </w:p>
          <w:p w14:paraId="02B270EA" w14:textId="77777777" w:rsidR="00AA14F8" w:rsidRPr="00BD415D" w:rsidRDefault="00AA14F8" w:rsidP="00741915">
            <w:pPr>
              <w:tabs>
                <w:tab w:val="clear" w:pos="2381"/>
                <w:tab w:val="num" w:pos="1877"/>
              </w:tabs>
              <w:ind w:left="34" w:right="176" w:firstLine="0"/>
              <w:rPr>
                <w:strike w:val="0"/>
                <w:color w:val="000000"/>
                <w:sz w:val="20"/>
                <w:szCs w:val="20"/>
                <w:lang w:val="kk-KZ"/>
              </w:rPr>
            </w:pPr>
          </w:p>
        </w:tc>
        <w:tc>
          <w:tcPr>
            <w:tcW w:w="1588" w:type="dxa"/>
            <w:shd w:val="clear" w:color="auto" w:fill="auto"/>
            <w:vAlign w:val="bottom"/>
          </w:tcPr>
          <w:p w14:paraId="12A26234" w14:textId="77777777" w:rsidR="00AA14F8" w:rsidRPr="00BD415D" w:rsidRDefault="00AA14F8" w:rsidP="00741915">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Postgraduate course Omsk State University</w:t>
            </w:r>
          </w:p>
          <w:p w14:paraId="7A9E2A46" w14:textId="77777777" w:rsidR="00AA14F8" w:rsidRPr="00BD415D" w:rsidRDefault="00AA14F8" w:rsidP="00741915">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named after F.M. Dostoevsky on 05.13.18 - Mathematical modeling, numerical methods and software packages in</w:t>
            </w:r>
          </w:p>
          <w:p w14:paraId="20C8B7EB" w14:textId="77777777" w:rsidR="00AA14F8" w:rsidRPr="00BD415D" w:rsidRDefault="00AA14F8" w:rsidP="00741915">
            <w:pPr>
              <w:tabs>
                <w:tab w:val="clear" w:pos="2381"/>
                <w:tab w:val="num" w:pos="34"/>
              </w:tabs>
              <w:ind w:left="0" w:right="34" w:firstLine="0"/>
              <w:rPr>
                <w:strike w:val="0"/>
                <w:color w:val="000000"/>
                <w:sz w:val="20"/>
                <w:szCs w:val="20"/>
                <w:lang w:val="kk-KZ"/>
              </w:rPr>
            </w:pPr>
          </w:p>
          <w:p w14:paraId="4F4468D8" w14:textId="77777777" w:rsidR="00AA14F8" w:rsidRPr="00BD415D" w:rsidRDefault="00AA14F8" w:rsidP="00741915">
            <w:pPr>
              <w:tabs>
                <w:tab w:val="clear" w:pos="2381"/>
                <w:tab w:val="num" w:pos="34"/>
              </w:tabs>
              <w:ind w:left="0" w:right="34" w:firstLine="0"/>
              <w:rPr>
                <w:strike w:val="0"/>
                <w:color w:val="000000"/>
                <w:sz w:val="20"/>
                <w:szCs w:val="20"/>
                <w:lang w:val="kk-KZ"/>
              </w:rPr>
            </w:pPr>
          </w:p>
          <w:p w14:paraId="0E770256" w14:textId="77777777" w:rsidR="00AA14F8" w:rsidRPr="00BD415D" w:rsidRDefault="00AA14F8" w:rsidP="00741915">
            <w:pPr>
              <w:tabs>
                <w:tab w:val="clear" w:pos="2381"/>
                <w:tab w:val="num" w:pos="34"/>
              </w:tabs>
              <w:ind w:left="0" w:right="34" w:firstLine="0"/>
              <w:rPr>
                <w:strike w:val="0"/>
                <w:color w:val="000000"/>
                <w:sz w:val="20"/>
                <w:szCs w:val="20"/>
                <w:lang w:val="kk-KZ"/>
              </w:rPr>
            </w:pPr>
          </w:p>
          <w:p w14:paraId="06A144E2"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kk-KZ"/>
              </w:rPr>
              <w:t>"Distance learning technologies in higher education"</w:t>
            </w:r>
          </w:p>
        </w:tc>
        <w:tc>
          <w:tcPr>
            <w:tcW w:w="1559" w:type="dxa"/>
            <w:shd w:val="clear" w:color="auto" w:fill="auto"/>
            <w:vAlign w:val="bottom"/>
          </w:tcPr>
          <w:p w14:paraId="73DC48F2" w14:textId="77777777" w:rsidR="00AA14F8" w:rsidRPr="00BD415D" w:rsidRDefault="00AA14F8" w:rsidP="00741915">
            <w:pPr>
              <w:ind w:left="34" w:right="176" w:firstLine="0"/>
              <w:rPr>
                <w:strike w:val="0"/>
                <w:color w:val="000000"/>
                <w:sz w:val="20"/>
                <w:szCs w:val="20"/>
                <w:lang w:val="en-US"/>
              </w:rPr>
            </w:pPr>
          </w:p>
        </w:tc>
      </w:tr>
      <w:tr w:rsidR="00AA14F8" w:rsidRPr="00BD415D" w14:paraId="777EEDD6" w14:textId="77777777" w:rsidTr="00741915">
        <w:tc>
          <w:tcPr>
            <w:tcW w:w="1780" w:type="dxa"/>
            <w:shd w:val="clear" w:color="auto" w:fill="auto"/>
            <w:vAlign w:val="center"/>
          </w:tcPr>
          <w:p w14:paraId="1CF20F3C"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t>Kubegenova Akku Tulegenovna</w:t>
            </w:r>
          </w:p>
        </w:tc>
        <w:tc>
          <w:tcPr>
            <w:tcW w:w="1481" w:type="dxa"/>
            <w:shd w:val="clear" w:color="auto" w:fill="auto"/>
          </w:tcPr>
          <w:p w14:paraId="0D3F307D"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4C33EE05"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Computer and engineering graphics</w:t>
            </w:r>
          </w:p>
          <w:p w14:paraId="7F3F2202"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in Delphi</w:t>
            </w:r>
          </w:p>
          <w:p w14:paraId="3408B205"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in Delphi</w:t>
            </w:r>
          </w:p>
          <w:p w14:paraId="4CA23711"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Reliability of Information Systems</w:t>
            </w:r>
          </w:p>
          <w:p w14:paraId="06276B6F"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Object-oriented software support technologies</w:t>
            </w:r>
          </w:p>
          <w:p w14:paraId="31513626"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Architecture and organization of computer systems</w:t>
            </w:r>
          </w:p>
          <w:p w14:paraId="13972BD2"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Machine graphics</w:t>
            </w:r>
          </w:p>
          <w:p w14:paraId="2978CCDD"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Operating systems</w:t>
            </w:r>
          </w:p>
          <w:p w14:paraId="1A580F42"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on Delphi</w:t>
            </w:r>
          </w:p>
        </w:tc>
        <w:tc>
          <w:tcPr>
            <w:tcW w:w="1701" w:type="dxa"/>
            <w:shd w:val="clear" w:color="auto" w:fill="auto"/>
            <w:vAlign w:val="bottom"/>
          </w:tcPr>
          <w:p w14:paraId="3F4E09B4" w14:textId="77777777" w:rsidR="00AA14F8" w:rsidRPr="00BD415D" w:rsidRDefault="00AA14F8" w:rsidP="00741915">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from</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1 </w:t>
            </w:r>
            <w:proofErr w:type="spellStart"/>
            <w:r w:rsidRPr="00BD415D">
              <w:rPr>
                <w:strike w:val="0"/>
                <w:color w:val="000000"/>
                <w:sz w:val="20"/>
                <w:szCs w:val="20"/>
              </w:rPr>
              <w:t>to</w:t>
            </w:r>
            <w:proofErr w:type="spellEnd"/>
            <w:r w:rsidRPr="00BD415D">
              <w:rPr>
                <w:strike w:val="0"/>
                <w:color w:val="000000"/>
                <w:sz w:val="20"/>
                <w:szCs w:val="20"/>
              </w:rPr>
              <w:t xml:space="preserve"> </w:t>
            </w:r>
            <w:proofErr w:type="spellStart"/>
            <w:r w:rsidRPr="00BD415D">
              <w:rPr>
                <w:strike w:val="0"/>
                <w:color w:val="000000"/>
                <w:sz w:val="20"/>
                <w:szCs w:val="20"/>
              </w:rPr>
              <w:t>May</w:t>
            </w:r>
            <w:proofErr w:type="spellEnd"/>
            <w:r w:rsidRPr="00BD415D">
              <w:rPr>
                <w:strike w:val="0"/>
                <w:color w:val="000000"/>
                <w:sz w:val="20"/>
                <w:szCs w:val="20"/>
              </w:rPr>
              <w:t xml:space="preserve"> 15</w:t>
            </w:r>
          </w:p>
        </w:tc>
        <w:tc>
          <w:tcPr>
            <w:tcW w:w="1588" w:type="dxa"/>
            <w:shd w:val="clear" w:color="auto" w:fill="auto"/>
            <w:vAlign w:val="bottom"/>
          </w:tcPr>
          <w:p w14:paraId="2FD7171B"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Bas attended and successfully completed the E-course for Lecturers</w:t>
            </w:r>
          </w:p>
        </w:tc>
        <w:tc>
          <w:tcPr>
            <w:tcW w:w="1559" w:type="dxa"/>
            <w:shd w:val="clear" w:color="auto" w:fill="auto"/>
            <w:vAlign w:val="bottom"/>
          </w:tcPr>
          <w:p w14:paraId="699E430B" w14:textId="77777777" w:rsidR="00AA14F8" w:rsidRPr="00BD415D" w:rsidRDefault="00AA14F8" w:rsidP="00741915">
            <w:pPr>
              <w:ind w:left="34" w:right="176" w:firstLine="0"/>
              <w:rPr>
                <w:strike w:val="0"/>
                <w:color w:val="000000"/>
                <w:sz w:val="20"/>
                <w:szCs w:val="20"/>
              </w:rPr>
            </w:pPr>
            <w:proofErr w:type="spellStart"/>
            <w:r w:rsidRPr="00BD415D">
              <w:rPr>
                <w:strike w:val="0"/>
                <w:color w:val="000000"/>
                <w:sz w:val="20"/>
                <w:szCs w:val="20"/>
              </w:rPr>
              <w:t>Burgas</w:t>
            </w:r>
            <w:proofErr w:type="spellEnd"/>
            <w:r w:rsidRPr="00BD415D">
              <w:rPr>
                <w:strike w:val="0"/>
                <w:color w:val="000000"/>
                <w:sz w:val="20"/>
                <w:szCs w:val="20"/>
              </w:rPr>
              <w:t xml:space="preserve"> </w:t>
            </w:r>
            <w:proofErr w:type="spellStart"/>
            <w:r w:rsidRPr="00BD415D">
              <w:rPr>
                <w:strike w:val="0"/>
                <w:color w:val="000000"/>
                <w:sz w:val="20"/>
                <w:szCs w:val="20"/>
              </w:rPr>
              <w:t>free</w:t>
            </w:r>
            <w:proofErr w:type="spellEnd"/>
            <w:r w:rsidRPr="00BD415D">
              <w:rPr>
                <w:strike w:val="0"/>
                <w:color w:val="000000"/>
                <w:sz w:val="20"/>
                <w:szCs w:val="20"/>
              </w:rPr>
              <w:t xml:space="preserve"> University ACADEMICA</w:t>
            </w:r>
          </w:p>
        </w:tc>
      </w:tr>
      <w:tr w:rsidR="00AA14F8" w:rsidRPr="00433736" w14:paraId="08913B7D" w14:textId="77777777" w:rsidTr="00741915">
        <w:tc>
          <w:tcPr>
            <w:tcW w:w="1780" w:type="dxa"/>
            <w:shd w:val="clear" w:color="auto" w:fill="auto"/>
            <w:vAlign w:val="center"/>
          </w:tcPr>
          <w:p w14:paraId="5B7719B6"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t>Yesmagambetova Galiya Kairatovna</w:t>
            </w:r>
          </w:p>
        </w:tc>
        <w:tc>
          <w:tcPr>
            <w:tcW w:w="1481" w:type="dxa"/>
            <w:shd w:val="clear" w:color="auto" w:fill="auto"/>
          </w:tcPr>
          <w:p w14:paraId="03223569"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5267ABE6"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Algorithms, Data Structures, and programming</w:t>
            </w:r>
          </w:p>
          <w:p w14:paraId="6E3A7D95"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WEB technologies</w:t>
            </w:r>
          </w:p>
          <w:p w14:paraId="54F0A49B"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technology</w:t>
            </w:r>
          </w:p>
          <w:p w14:paraId="2EE7A24E"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WEB technologies</w:t>
            </w:r>
          </w:p>
          <w:p w14:paraId="074A5591"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Report production workshop, programming in high-level languages</w:t>
            </w:r>
          </w:p>
        </w:tc>
        <w:tc>
          <w:tcPr>
            <w:tcW w:w="1701" w:type="dxa"/>
            <w:shd w:val="clear" w:color="auto" w:fill="auto"/>
            <w:vAlign w:val="bottom"/>
          </w:tcPr>
          <w:p w14:paraId="49C15D3D" w14:textId="77777777" w:rsidR="00AA14F8" w:rsidRPr="00BD415D" w:rsidRDefault="00AA14F8" w:rsidP="00741915">
            <w:pPr>
              <w:tabs>
                <w:tab w:val="clear" w:pos="2381"/>
                <w:tab w:val="num" w:pos="1877"/>
              </w:tabs>
              <w:ind w:left="34" w:right="176" w:firstLine="0"/>
              <w:rPr>
                <w:strike w:val="0"/>
                <w:color w:val="000000"/>
                <w:sz w:val="20"/>
                <w:szCs w:val="20"/>
                <w:lang w:val="kk-KZ"/>
              </w:rPr>
            </w:pPr>
            <w:r w:rsidRPr="00BD415D">
              <w:rPr>
                <w:strike w:val="0"/>
                <w:color w:val="000000"/>
                <w:sz w:val="20"/>
                <w:szCs w:val="20"/>
                <w:lang w:val="en-US"/>
              </w:rPr>
              <w:t>In the amount of 72 hours</w:t>
            </w:r>
          </w:p>
          <w:p w14:paraId="1A22C487"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42DA40F1"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49FA257B"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1C7CC7E9"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7A0E0285"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06839019"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003BB23A"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0D3115D1"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2F1EB5FD"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In the amount of 72 hours</w:t>
            </w:r>
          </w:p>
        </w:tc>
        <w:tc>
          <w:tcPr>
            <w:tcW w:w="1588" w:type="dxa"/>
            <w:shd w:val="clear" w:color="auto" w:fill="auto"/>
            <w:vAlign w:val="bottom"/>
          </w:tcPr>
          <w:p w14:paraId="48388291"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"Innovative technologies and competencies of a modern teacher as a factor of pedagogical skill"</w:t>
            </w:r>
          </w:p>
          <w:p w14:paraId="3AF5D333" w14:textId="77777777" w:rsidR="00AA14F8" w:rsidRPr="00BD415D" w:rsidRDefault="00AA14F8" w:rsidP="00741915">
            <w:pPr>
              <w:tabs>
                <w:tab w:val="clear" w:pos="2381"/>
                <w:tab w:val="num" w:pos="34"/>
              </w:tabs>
              <w:ind w:left="0" w:right="34" w:firstLine="0"/>
              <w:rPr>
                <w:strike w:val="0"/>
                <w:color w:val="000000"/>
                <w:sz w:val="20"/>
                <w:szCs w:val="20"/>
                <w:lang w:val="en-US"/>
              </w:rPr>
            </w:pPr>
          </w:p>
          <w:p w14:paraId="03B41782" w14:textId="77777777" w:rsidR="00AA14F8" w:rsidRPr="00BD415D" w:rsidRDefault="00AA14F8" w:rsidP="00741915">
            <w:pPr>
              <w:tabs>
                <w:tab w:val="clear" w:pos="2381"/>
                <w:tab w:val="num" w:pos="34"/>
              </w:tabs>
              <w:ind w:left="0" w:right="34" w:firstLine="0"/>
              <w:rPr>
                <w:strike w:val="0"/>
                <w:color w:val="000000"/>
                <w:sz w:val="20"/>
                <w:szCs w:val="20"/>
                <w:lang w:val="en-US"/>
              </w:rPr>
            </w:pPr>
          </w:p>
          <w:p w14:paraId="2EF690BF" w14:textId="77777777" w:rsidR="00AA14F8" w:rsidRPr="00BD415D" w:rsidRDefault="00AA14F8" w:rsidP="00741915">
            <w:pPr>
              <w:tabs>
                <w:tab w:val="clear" w:pos="2381"/>
                <w:tab w:val="num" w:pos="34"/>
              </w:tabs>
              <w:ind w:left="0" w:right="34" w:firstLine="0"/>
              <w:rPr>
                <w:strike w:val="0"/>
                <w:color w:val="000000"/>
                <w:sz w:val="20"/>
                <w:szCs w:val="20"/>
                <w:lang w:val="en-US"/>
              </w:rPr>
            </w:pPr>
          </w:p>
          <w:p w14:paraId="441BC3E8" w14:textId="77777777" w:rsidR="00AA14F8" w:rsidRPr="00BD415D" w:rsidRDefault="00AA14F8" w:rsidP="00741915">
            <w:pPr>
              <w:tabs>
                <w:tab w:val="clear" w:pos="2381"/>
                <w:tab w:val="num" w:pos="34"/>
              </w:tabs>
              <w:ind w:left="0" w:right="34" w:firstLine="0"/>
              <w:rPr>
                <w:strike w:val="0"/>
                <w:color w:val="000000"/>
                <w:sz w:val="20"/>
                <w:szCs w:val="20"/>
                <w:lang w:val="en-US"/>
              </w:rPr>
            </w:pPr>
          </w:p>
          <w:p w14:paraId="783770EC"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lastRenderedPageBreak/>
              <w:t>"Distance learning technologies in higher education"</w:t>
            </w:r>
          </w:p>
        </w:tc>
        <w:tc>
          <w:tcPr>
            <w:tcW w:w="1559" w:type="dxa"/>
            <w:shd w:val="clear" w:color="auto" w:fill="auto"/>
            <w:vAlign w:val="bottom"/>
          </w:tcPr>
          <w:p w14:paraId="01F3FF2E" w14:textId="77777777" w:rsidR="00AA14F8" w:rsidRPr="00BD415D" w:rsidRDefault="00AA14F8" w:rsidP="00741915">
            <w:pPr>
              <w:ind w:left="34" w:right="176" w:firstLine="0"/>
              <w:rPr>
                <w:strike w:val="0"/>
                <w:color w:val="000000"/>
                <w:sz w:val="20"/>
                <w:szCs w:val="20"/>
                <w:lang w:val="en-US"/>
              </w:rPr>
            </w:pPr>
            <w:r w:rsidRPr="00BD415D">
              <w:rPr>
                <w:strike w:val="0"/>
                <w:color w:val="000000"/>
                <w:sz w:val="20"/>
                <w:szCs w:val="20"/>
                <w:lang w:val="en-US"/>
              </w:rPr>
              <w:lastRenderedPageBreak/>
              <w:t xml:space="preserve">Institute of Advanced Training and Retraining of Personnel at KSU named after </w:t>
            </w:r>
            <w:proofErr w:type="spellStart"/>
            <w:proofErr w:type="gramStart"/>
            <w:r w:rsidRPr="00BD415D">
              <w:rPr>
                <w:strike w:val="0"/>
                <w:color w:val="000000"/>
                <w:sz w:val="20"/>
                <w:szCs w:val="20"/>
                <w:lang w:val="en-US"/>
              </w:rPr>
              <w:t>Sh.Ualikhanov</w:t>
            </w:r>
            <w:proofErr w:type="spellEnd"/>
            <w:proofErr w:type="gramEnd"/>
          </w:p>
        </w:tc>
      </w:tr>
      <w:tr w:rsidR="00AA14F8" w:rsidRPr="00433736" w14:paraId="5B014D2C" w14:textId="77777777" w:rsidTr="00741915">
        <w:tc>
          <w:tcPr>
            <w:tcW w:w="1780" w:type="dxa"/>
            <w:shd w:val="clear" w:color="auto" w:fill="auto"/>
            <w:vAlign w:val="center"/>
          </w:tcPr>
          <w:p w14:paraId="46A3F198"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t>Ozhibayeva Zamzagul Manapovna</w:t>
            </w:r>
          </w:p>
        </w:tc>
        <w:tc>
          <w:tcPr>
            <w:tcW w:w="1481" w:type="dxa"/>
            <w:shd w:val="clear" w:color="auto" w:fill="auto"/>
          </w:tcPr>
          <w:p w14:paraId="1A78341F" w14:textId="77777777" w:rsidR="00AA14F8" w:rsidRPr="00BD415D" w:rsidRDefault="00AA14F8" w:rsidP="00741915">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107440A3"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color w:val="000000"/>
                <w:sz w:val="20"/>
                <w:szCs w:val="20"/>
                <w:lang w:val="kk-KZ"/>
              </w:rPr>
              <w:t>Discrete Mathematics, design of Corporate Information Systems, Enterprise Management with corporate information systems, methods of information processing in the economy, Theory of electrical circuits, digital circuit engineering, models and methods of Management, Information Security and protection of information corporate systems and networks</w:t>
            </w:r>
          </w:p>
        </w:tc>
        <w:tc>
          <w:tcPr>
            <w:tcW w:w="1701" w:type="dxa"/>
            <w:shd w:val="clear" w:color="auto" w:fill="auto"/>
            <w:vAlign w:val="bottom"/>
          </w:tcPr>
          <w:p w14:paraId="56E0699B" w14:textId="77777777" w:rsidR="00AA14F8" w:rsidRPr="00BD415D" w:rsidRDefault="00AA14F8" w:rsidP="00741915">
            <w:pPr>
              <w:tabs>
                <w:tab w:val="clear" w:pos="2381"/>
                <w:tab w:val="num" w:pos="1877"/>
              </w:tabs>
              <w:ind w:left="34" w:right="176" w:firstLine="0"/>
              <w:rPr>
                <w:strike w:val="0"/>
                <w:color w:val="000000"/>
                <w:sz w:val="20"/>
                <w:szCs w:val="20"/>
                <w:lang w:val="kk-KZ"/>
              </w:rPr>
            </w:pPr>
            <w:r w:rsidRPr="00BD415D">
              <w:rPr>
                <w:strike w:val="0"/>
                <w:color w:val="000000"/>
                <w:sz w:val="20"/>
                <w:szCs w:val="20"/>
                <w:lang w:val="en-US"/>
              </w:rPr>
              <w:t>In the amount of 36 hours</w:t>
            </w:r>
          </w:p>
          <w:p w14:paraId="7A404894"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0F2D5DD7"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5A75AF2F" w14:textId="77777777" w:rsidR="00AA14F8" w:rsidRPr="00BD415D" w:rsidRDefault="00AA14F8" w:rsidP="00741915">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In the amount of 36 hours</w:t>
            </w:r>
          </w:p>
          <w:p w14:paraId="6FCE931C"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62EE8EBC"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74E69BFC"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4DFAFCA5"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30BB2793"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16E9FFE2"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2A0A2D89" w14:textId="77777777" w:rsidR="00AA14F8" w:rsidRPr="00BD415D" w:rsidRDefault="00AA14F8" w:rsidP="00741915">
            <w:pPr>
              <w:tabs>
                <w:tab w:val="clear" w:pos="2381"/>
                <w:tab w:val="num" w:pos="1877"/>
              </w:tabs>
              <w:ind w:left="34" w:right="176" w:firstLine="0"/>
              <w:rPr>
                <w:strike w:val="0"/>
                <w:color w:val="000000"/>
                <w:sz w:val="20"/>
                <w:szCs w:val="20"/>
                <w:lang w:val="kk-KZ"/>
              </w:rPr>
            </w:pPr>
          </w:p>
          <w:p w14:paraId="6381AF98" w14:textId="77777777" w:rsidR="00AA14F8" w:rsidRPr="00BD415D" w:rsidRDefault="00AA14F8" w:rsidP="00741915">
            <w:pPr>
              <w:tabs>
                <w:tab w:val="clear" w:pos="2381"/>
                <w:tab w:val="num" w:pos="1877"/>
              </w:tabs>
              <w:ind w:left="34" w:right="176" w:firstLine="0"/>
              <w:rPr>
                <w:strike w:val="0"/>
                <w:color w:val="000000"/>
                <w:sz w:val="20"/>
                <w:szCs w:val="20"/>
                <w:lang w:val="kk-KZ"/>
              </w:rPr>
            </w:pPr>
            <w:r w:rsidRPr="00BD415D">
              <w:rPr>
                <w:strike w:val="0"/>
                <w:color w:val="000000"/>
                <w:sz w:val="20"/>
                <w:szCs w:val="20"/>
                <w:lang w:val="en-US"/>
              </w:rPr>
              <w:t>In the amount of 72 hours</w:t>
            </w:r>
          </w:p>
        </w:tc>
        <w:tc>
          <w:tcPr>
            <w:tcW w:w="1588" w:type="dxa"/>
            <w:shd w:val="clear" w:color="auto" w:fill="auto"/>
            <w:vAlign w:val="bottom"/>
          </w:tcPr>
          <w:p w14:paraId="013A375C" w14:textId="77777777" w:rsidR="00AA14F8" w:rsidRPr="00BD415D" w:rsidRDefault="00AA14F8" w:rsidP="00741915">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"Improvement of pedagogical skills"</w:t>
            </w:r>
          </w:p>
          <w:p w14:paraId="316A6F6F" w14:textId="77777777" w:rsidR="00AA14F8" w:rsidRPr="00BD415D" w:rsidRDefault="00AA14F8" w:rsidP="00741915">
            <w:pPr>
              <w:tabs>
                <w:tab w:val="clear" w:pos="2381"/>
                <w:tab w:val="num" w:pos="34"/>
              </w:tabs>
              <w:ind w:left="0" w:right="34" w:firstLine="0"/>
              <w:rPr>
                <w:strike w:val="0"/>
                <w:color w:val="000000"/>
                <w:sz w:val="20"/>
                <w:szCs w:val="20"/>
                <w:lang w:val="kk-KZ"/>
              </w:rPr>
            </w:pPr>
          </w:p>
          <w:p w14:paraId="5B41B2D7" w14:textId="77777777" w:rsidR="00AA14F8" w:rsidRPr="00BD415D" w:rsidRDefault="00AA14F8" w:rsidP="00741915">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"Iformational and communicative competencies of a modern teacher as a factor of pedagogical skill"</w:t>
            </w:r>
          </w:p>
          <w:p w14:paraId="0276CC52" w14:textId="77777777" w:rsidR="00AA14F8" w:rsidRPr="00BD415D" w:rsidRDefault="00AA14F8" w:rsidP="00741915">
            <w:pPr>
              <w:tabs>
                <w:tab w:val="clear" w:pos="2381"/>
                <w:tab w:val="num" w:pos="34"/>
              </w:tabs>
              <w:ind w:left="0" w:right="34" w:firstLine="0"/>
              <w:rPr>
                <w:strike w:val="0"/>
                <w:color w:val="000000"/>
                <w:sz w:val="20"/>
                <w:szCs w:val="20"/>
                <w:lang w:val="kk-KZ"/>
              </w:rPr>
            </w:pPr>
          </w:p>
          <w:p w14:paraId="2289184B" w14:textId="77777777" w:rsidR="00AA14F8" w:rsidRPr="00BD415D" w:rsidRDefault="00AA14F8" w:rsidP="00741915">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"Distance learning technologies in higher education"</w:t>
            </w:r>
          </w:p>
        </w:tc>
        <w:tc>
          <w:tcPr>
            <w:tcW w:w="1559" w:type="dxa"/>
            <w:shd w:val="clear" w:color="auto" w:fill="auto"/>
            <w:vAlign w:val="bottom"/>
          </w:tcPr>
          <w:p w14:paraId="0075B910" w14:textId="77777777" w:rsidR="00AA14F8" w:rsidRPr="00BD415D" w:rsidRDefault="00AA14F8" w:rsidP="00741915">
            <w:pPr>
              <w:ind w:left="34" w:right="176" w:firstLine="0"/>
              <w:rPr>
                <w:strike w:val="0"/>
                <w:color w:val="000000"/>
                <w:sz w:val="20"/>
                <w:szCs w:val="20"/>
                <w:lang w:val="en-US"/>
              </w:rPr>
            </w:pPr>
          </w:p>
          <w:p w14:paraId="3F494DB0" w14:textId="77777777" w:rsidR="00AA14F8" w:rsidRPr="00BD415D" w:rsidRDefault="00AA14F8" w:rsidP="00741915">
            <w:pPr>
              <w:ind w:left="34" w:right="176" w:firstLine="0"/>
              <w:rPr>
                <w:strike w:val="0"/>
                <w:color w:val="000000"/>
                <w:sz w:val="20"/>
                <w:szCs w:val="20"/>
                <w:lang w:val="en-US"/>
              </w:rPr>
            </w:pPr>
          </w:p>
          <w:p w14:paraId="7A363F96" w14:textId="77777777" w:rsidR="00AA14F8" w:rsidRPr="00BD415D" w:rsidRDefault="00AA14F8" w:rsidP="00741915">
            <w:pPr>
              <w:ind w:left="34" w:right="176" w:firstLine="0"/>
              <w:rPr>
                <w:strike w:val="0"/>
                <w:color w:val="000000"/>
                <w:sz w:val="20"/>
                <w:szCs w:val="20"/>
                <w:lang w:val="en-US"/>
              </w:rPr>
            </w:pPr>
          </w:p>
          <w:p w14:paraId="0E326351" w14:textId="77777777" w:rsidR="00AA14F8" w:rsidRPr="00BD415D" w:rsidRDefault="00AA14F8" w:rsidP="00741915">
            <w:pPr>
              <w:ind w:left="34" w:right="176" w:firstLine="0"/>
              <w:rPr>
                <w:strike w:val="0"/>
                <w:color w:val="000000"/>
                <w:sz w:val="20"/>
                <w:szCs w:val="20"/>
                <w:lang w:val="en-US"/>
              </w:rPr>
            </w:pPr>
          </w:p>
          <w:p w14:paraId="3E18DDC9" w14:textId="77777777" w:rsidR="00AA14F8" w:rsidRPr="00BD415D" w:rsidRDefault="00AA14F8" w:rsidP="00741915">
            <w:pPr>
              <w:ind w:left="34" w:right="176" w:firstLine="0"/>
              <w:rPr>
                <w:strike w:val="0"/>
                <w:color w:val="000000"/>
                <w:sz w:val="20"/>
                <w:szCs w:val="20"/>
                <w:lang w:val="en-US"/>
              </w:rPr>
            </w:pPr>
            <w:r w:rsidRPr="00BD415D">
              <w:rPr>
                <w:strike w:val="0"/>
                <w:color w:val="000000"/>
                <w:sz w:val="20"/>
                <w:szCs w:val="20"/>
                <w:lang w:val="en-US"/>
              </w:rPr>
              <w:t xml:space="preserve">Institute of Advanced Training and Retraining of Personnel at KSU named after </w:t>
            </w:r>
            <w:proofErr w:type="spellStart"/>
            <w:proofErr w:type="gramStart"/>
            <w:r w:rsidRPr="00BD415D">
              <w:rPr>
                <w:strike w:val="0"/>
                <w:color w:val="000000"/>
                <w:sz w:val="20"/>
                <w:szCs w:val="20"/>
                <w:lang w:val="en-US"/>
              </w:rPr>
              <w:t>Sh.Ualikhanov</w:t>
            </w:r>
            <w:proofErr w:type="spellEnd"/>
            <w:proofErr w:type="gramEnd"/>
          </w:p>
        </w:tc>
      </w:tr>
      <w:tr w:rsidR="00AA14F8" w:rsidRPr="00BD415D" w14:paraId="249C77D8" w14:textId="77777777" w:rsidTr="00741915">
        <w:trPr>
          <w:trHeight w:val="673"/>
        </w:trPr>
        <w:tc>
          <w:tcPr>
            <w:tcW w:w="1780" w:type="dxa"/>
            <w:shd w:val="clear" w:color="auto" w:fill="auto"/>
            <w:vAlign w:val="center"/>
          </w:tcPr>
          <w:p w14:paraId="5BFA7310"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t>Kalman Gulzhamal</w:t>
            </w:r>
          </w:p>
        </w:tc>
        <w:tc>
          <w:tcPr>
            <w:tcW w:w="1481" w:type="dxa"/>
            <w:shd w:val="clear" w:color="auto" w:fill="auto"/>
          </w:tcPr>
          <w:p w14:paraId="321D2419" w14:textId="77777777" w:rsidR="00AA14F8" w:rsidRPr="00BD415D" w:rsidRDefault="00AA14F8" w:rsidP="00741915">
            <w:pPr>
              <w:tabs>
                <w:tab w:val="clear" w:pos="2381"/>
                <w:tab w:val="num" w:pos="175"/>
              </w:tabs>
              <w:ind w:left="0" w:right="175" w:firstLine="0"/>
              <w:rPr>
                <w:strike w:val="0"/>
                <w:sz w:val="20"/>
                <w:szCs w:val="20"/>
              </w:rPr>
            </w:pPr>
            <w:r w:rsidRPr="00BD415D">
              <w:rPr>
                <w:strike w:val="0"/>
                <w:sz w:val="20"/>
                <w:szCs w:val="20"/>
                <w:lang w:val="kk-KZ"/>
              </w:rPr>
              <w:t>teacher</w:t>
            </w:r>
          </w:p>
        </w:tc>
        <w:tc>
          <w:tcPr>
            <w:tcW w:w="2097" w:type="dxa"/>
            <w:shd w:val="clear" w:color="auto" w:fill="auto"/>
          </w:tcPr>
          <w:p w14:paraId="22FEB384" w14:textId="77777777" w:rsidR="00AA14F8" w:rsidRPr="00BD415D" w:rsidRDefault="00AA14F8" w:rsidP="00741915">
            <w:pPr>
              <w:tabs>
                <w:tab w:val="clear" w:pos="2381"/>
                <w:tab w:val="num" w:pos="1026"/>
                <w:tab w:val="left" w:pos="3578"/>
              </w:tabs>
              <w:ind w:left="0" w:right="175" w:firstLine="0"/>
              <w:jc w:val="left"/>
              <w:rPr>
                <w:strike w:val="0"/>
                <w:sz w:val="20"/>
                <w:szCs w:val="20"/>
              </w:rPr>
            </w:pPr>
            <w:r w:rsidRPr="00BD415D">
              <w:rPr>
                <w:strike w:val="0"/>
                <w:sz w:val="20"/>
                <w:szCs w:val="20"/>
                <w:lang w:val="kk-KZ"/>
              </w:rPr>
              <w:t>Algorithmization and programming</w:t>
            </w:r>
          </w:p>
        </w:tc>
        <w:tc>
          <w:tcPr>
            <w:tcW w:w="1701" w:type="dxa"/>
            <w:shd w:val="clear" w:color="auto" w:fill="auto"/>
          </w:tcPr>
          <w:p w14:paraId="2039A007" w14:textId="77777777" w:rsidR="00AA14F8" w:rsidRPr="00BD415D" w:rsidRDefault="00AA14F8" w:rsidP="00741915">
            <w:pPr>
              <w:tabs>
                <w:tab w:val="clear" w:pos="2381"/>
                <w:tab w:val="num" w:pos="1877"/>
              </w:tabs>
              <w:ind w:left="34" w:right="176" w:firstLine="0"/>
              <w:rPr>
                <w:strike w:val="0"/>
                <w:sz w:val="20"/>
                <w:szCs w:val="20"/>
              </w:rPr>
            </w:pPr>
          </w:p>
        </w:tc>
        <w:tc>
          <w:tcPr>
            <w:tcW w:w="1588" w:type="dxa"/>
            <w:shd w:val="clear" w:color="auto" w:fill="auto"/>
          </w:tcPr>
          <w:p w14:paraId="5DBCF48C" w14:textId="77777777" w:rsidR="00AA14F8" w:rsidRPr="00BD415D" w:rsidRDefault="00AA14F8" w:rsidP="00741915">
            <w:pPr>
              <w:tabs>
                <w:tab w:val="clear" w:pos="2381"/>
                <w:tab w:val="num" w:pos="34"/>
              </w:tabs>
              <w:ind w:left="0" w:right="34" w:firstLine="0"/>
              <w:rPr>
                <w:strike w:val="0"/>
                <w:sz w:val="20"/>
                <w:szCs w:val="20"/>
              </w:rPr>
            </w:pPr>
          </w:p>
        </w:tc>
        <w:tc>
          <w:tcPr>
            <w:tcW w:w="1559" w:type="dxa"/>
            <w:shd w:val="clear" w:color="auto" w:fill="auto"/>
          </w:tcPr>
          <w:p w14:paraId="34FE8E0E" w14:textId="77777777" w:rsidR="00AA14F8" w:rsidRPr="00BD415D" w:rsidRDefault="00AA14F8" w:rsidP="00741915">
            <w:pPr>
              <w:ind w:left="34" w:right="176" w:firstLine="0"/>
              <w:rPr>
                <w:strike w:val="0"/>
                <w:sz w:val="20"/>
                <w:szCs w:val="20"/>
              </w:rPr>
            </w:pPr>
          </w:p>
        </w:tc>
      </w:tr>
      <w:tr w:rsidR="00AA14F8" w:rsidRPr="00BD415D" w14:paraId="481975D9" w14:textId="77777777" w:rsidTr="00741915">
        <w:tc>
          <w:tcPr>
            <w:tcW w:w="1780" w:type="dxa"/>
            <w:shd w:val="clear" w:color="auto" w:fill="auto"/>
            <w:vAlign w:val="center"/>
          </w:tcPr>
          <w:p w14:paraId="21AE5B42" w14:textId="77777777" w:rsidR="00AA14F8" w:rsidRPr="00BD415D" w:rsidRDefault="00AA14F8" w:rsidP="00741915">
            <w:pPr>
              <w:tabs>
                <w:tab w:val="clear" w:pos="2381"/>
                <w:tab w:val="num" w:pos="1701"/>
                <w:tab w:val="left" w:pos="3578"/>
              </w:tabs>
              <w:ind w:left="0" w:right="0" w:firstLine="0"/>
              <w:rPr>
                <w:strike w:val="0"/>
                <w:sz w:val="20"/>
                <w:szCs w:val="20"/>
                <w:lang w:val="kk-KZ"/>
              </w:rPr>
            </w:pPr>
            <w:r w:rsidRPr="00BD415D">
              <w:rPr>
                <w:strike w:val="0"/>
                <w:sz w:val="20"/>
                <w:szCs w:val="20"/>
                <w:lang w:val="kk-KZ"/>
              </w:rPr>
              <w:t>Makatov Yerkhan Kairzhanovich</w:t>
            </w:r>
          </w:p>
        </w:tc>
        <w:tc>
          <w:tcPr>
            <w:tcW w:w="1481" w:type="dxa"/>
            <w:shd w:val="clear" w:color="auto" w:fill="auto"/>
          </w:tcPr>
          <w:p w14:paraId="38EFB8E3" w14:textId="77777777" w:rsidR="00AA14F8" w:rsidRPr="00BD415D" w:rsidRDefault="00AA14F8" w:rsidP="00741915">
            <w:pPr>
              <w:tabs>
                <w:tab w:val="clear" w:pos="2381"/>
                <w:tab w:val="num" w:pos="175"/>
              </w:tabs>
              <w:ind w:left="0" w:right="175" w:firstLine="0"/>
              <w:rPr>
                <w:strike w:val="0"/>
                <w:sz w:val="20"/>
                <w:szCs w:val="20"/>
              </w:rPr>
            </w:pPr>
            <w:r w:rsidRPr="00BD415D">
              <w:rPr>
                <w:strike w:val="0"/>
                <w:sz w:val="20"/>
                <w:szCs w:val="20"/>
                <w:lang w:val="kk-KZ"/>
              </w:rPr>
              <w:t>teacher</w:t>
            </w:r>
          </w:p>
        </w:tc>
        <w:tc>
          <w:tcPr>
            <w:tcW w:w="2097" w:type="dxa"/>
            <w:shd w:val="clear" w:color="auto" w:fill="auto"/>
          </w:tcPr>
          <w:p w14:paraId="5F94A1FF"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systems. optimization</w:t>
            </w:r>
          </w:p>
          <w:p w14:paraId="6417A30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To the Visual C++ language .programming.</w:t>
            </w:r>
          </w:p>
          <w:p w14:paraId="79D72DBE" w14:textId="77777777" w:rsidR="00AA14F8" w:rsidRPr="00BD415D" w:rsidRDefault="00AA14F8" w:rsidP="00741915">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Design of microprocessor systems and networks. Information theory. The main ones are mechatronics and robotics.</w:t>
            </w:r>
          </w:p>
          <w:p w14:paraId="4F02D42C" w14:textId="77777777" w:rsidR="00AA14F8" w:rsidRPr="00BD415D" w:rsidRDefault="00AA14F8" w:rsidP="00741915">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Operating systems</w:t>
            </w:r>
          </w:p>
        </w:tc>
        <w:tc>
          <w:tcPr>
            <w:tcW w:w="1701" w:type="dxa"/>
            <w:shd w:val="clear" w:color="auto" w:fill="auto"/>
          </w:tcPr>
          <w:p w14:paraId="3A928975" w14:textId="77777777" w:rsidR="00AA14F8" w:rsidRPr="00BD415D" w:rsidRDefault="00AA14F8" w:rsidP="00741915">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from</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5 </w:t>
            </w:r>
            <w:proofErr w:type="spellStart"/>
            <w:r w:rsidRPr="00BD415D">
              <w:rPr>
                <w:strike w:val="0"/>
                <w:color w:val="000000"/>
                <w:sz w:val="20"/>
                <w:szCs w:val="20"/>
              </w:rPr>
              <w:t>to</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19, 2018</w:t>
            </w:r>
          </w:p>
        </w:tc>
        <w:tc>
          <w:tcPr>
            <w:tcW w:w="1588" w:type="dxa"/>
            <w:shd w:val="clear" w:color="auto" w:fill="auto"/>
          </w:tcPr>
          <w:p w14:paraId="22B00F71" w14:textId="77777777" w:rsidR="00AA14F8" w:rsidRPr="00BD415D" w:rsidRDefault="00AA14F8" w:rsidP="00741915">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according to the program "Corporate information systems"</w:t>
            </w:r>
          </w:p>
        </w:tc>
        <w:tc>
          <w:tcPr>
            <w:tcW w:w="1559" w:type="dxa"/>
            <w:shd w:val="clear" w:color="auto" w:fill="auto"/>
          </w:tcPr>
          <w:p w14:paraId="574D35E5" w14:textId="77777777" w:rsidR="00AA14F8" w:rsidRPr="00BD415D" w:rsidRDefault="00AA14F8" w:rsidP="00741915">
            <w:pPr>
              <w:ind w:left="34" w:right="176" w:firstLine="0"/>
              <w:rPr>
                <w:strike w:val="0"/>
                <w:color w:val="000000"/>
                <w:sz w:val="20"/>
                <w:szCs w:val="20"/>
              </w:rPr>
            </w:pPr>
            <w:proofErr w:type="spellStart"/>
            <w:r w:rsidRPr="00BD415D">
              <w:rPr>
                <w:strike w:val="0"/>
                <w:color w:val="000000"/>
                <w:sz w:val="20"/>
                <w:szCs w:val="20"/>
              </w:rPr>
              <w:t>Omsk</w:t>
            </w:r>
            <w:proofErr w:type="spellEnd"/>
            <w:r w:rsidRPr="00BD415D">
              <w:rPr>
                <w:strike w:val="0"/>
                <w:color w:val="000000"/>
                <w:sz w:val="20"/>
                <w:szCs w:val="20"/>
              </w:rPr>
              <w:t xml:space="preserve"> Regional Institute</w:t>
            </w:r>
          </w:p>
        </w:tc>
      </w:tr>
      <w:bookmarkEnd w:id="4"/>
    </w:tbl>
    <w:p w14:paraId="13CACFA4" w14:textId="77777777" w:rsidR="00AA14F8" w:rsidRPr="00BD415D" w:rsidRDefault="00AA14F8" w:rsidP="00AA14F8">
      <w:pPr>
        <w:tabs>
          <w:tab w:val="clear" w:pos="2381"/>
          <w:tab w:val="num" w:pos="1843"/>
          <w:tab w:val="left" w:pos="9639"/>
        </w:tabs>
        <w:ind w:left="0" w:right="-1" w:firstLine="567"/>
        <w:rPr>
          <w:strike w:val="0"/>
          <w:sz w:val="24"/>
          <w:szCs w:val="24"/>
          <w:lang w:val="kk-KZ"/>
        </w:rPr>
      </w:pPr>
    </w:p>
    <w:p w14:paraId="0E59AB1B" w14:textId="77777777" w:rsidR="005F4EE6" w:rsidRDefault="005F4EE6" w:rsidP="006C480B">
      <w:pPr>
        <w:tabs>
          <w:tab w:val="clear" w:pos="2381"/>
          <w:tab w:val="left" w:pos="567"/>
        </w:tabs>
        <w:ind w:left="0" w:right="-1" w:firstLine="0"/>
        <w:jc w:val="center"/>
        <w:rPr>
          <w:rFonts w:cs="Times New Roman"/>
          <w:strike w:val="0"/>
          <w:sz w:val="24"/>
          <w:szCs w:val="24"/>
        </w:rPr>
      </w:pPr>
    </w:p>
    <w:p w14:paraId="2105DAEA" w14:textId="77777777" w:rsidR="005F4EE6" w:rsidRDefault="005F4EE6" w:rsidP="006C480B">
      <w:pPr>
        <w:tabs>
          <w:tab w:val="clear" w:pos="2381"/>
          <w:tab w:val="left" w:pos="567"/>
        </w:tabs>
        <w:ind w:left="0" w:right="-1" w:firstLine="0"/>
        <w:jc w:val="center"/>
        <w:rPr>
          <w:rFonts w:cs="Times New Roman"/>
          <w:strike w:val="0"/>
          <w:sz w:val="24"/>
          <w:szCs w:val="24"/>
        </w:rPr>
      </w:pPr>
    </w:p>
    <w:p w14:paraId="78AC0E02" w14:textId="77777777" w:rsidR="005F4EE6" w:rsidRDefault="005F4EE6" w:rsidP="006C480B">
      <w:pPr>
        <w:tabs>
          <w:tab w:val="clear" w:pos="2381"/>
          <w:tab w:val="left" w:pos="567"/>
        </w:tabs>
        <w:ind w:left="0" w:right="-1" w:firstLine="0"/>
        <w:jc w:val="center"/>
        <w:rPr>
          <w:rFonts w:cs="Times New Roman"/>
          <w:strike w:val="0"/>
          <w:sz w:val="24"/>
          <w:szCs w:val="24"/>
        </w:rPr>
      </w:pPr>
    </w:p>
    <w:p w14:paraId="03341C84" w14:textId="77777777" w:rsidR="00AA14F8" w:rsidRPr="00EE075D" w:rsidRDefault="00AA14F8" w:rsidP="00AA14F8">
      <w:pPr>
        <w:tabs>
          <w:tab w:val="clear" w:pos="2381"/>
          <w:tab w:val="left" w:pos="567"/>
        </w:tabs>
        <w:ind w:left="0" w:right="-1" w:firstLine="0"/>
        <w:jc w:val="center"/>
        <w:rPr>
          <w:rFonts w:cs="Times New Roman"/>
          <w:b/>
          <w:bCs/>
          <w:strike w:val="0"/>
          <w:sz w:val="24"/>
          <w:szCs w:val="24"/>
          <w:lang w:val="en-US"/>
        </w:rPr>
      </w:pPr>
      <w:bookmarkStart w:id="5" w:name="_Toc86443360"/>
      <w:r w:rsidRPr="00EE075D">
        <w:rPr>
          <w:rFonts w:cs="Times New Roman"/>
          <w:strike w:val="0"/>
          <w:sz w:val="24"/>
          <w:szCs w:val="24"/>
          <w:lang w:val="en-US"/>
        </w:rPr>
        <w:t>Table 11. SWOT analysis of teaching staff and teaching effectiveness</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4926"/>
      </w:tblGrid>
      <w:tr w:rsidR="00AA14F8" w:rsidRPr="00EE075D" w14:paraId="7F3F8CE8" w14:textId="77777777" w:rsidTr="00741915">
        <w:tc>
          <w:tcPr>
            <w:tcW w:w="4928" w:type="dxa"/>
            <w:tcBorders>
              <w:top w:val="single" w:sz="4" w:space="0" w:color="000000"/>
              <w:left w:val="single" w:sz="4" w:space="0" w:color="000000"/>
              <w:bottom w:val="single" w:sz="4" w:space="0" w:color="000000"/>
              <w:right w:val="single" w:sz="4" w:space="0" w:color="000000"/>
            </w:tcBorders>
          </w:tcPr>
          <w:p w14:paraId="0136A7A8" w14:textId="77777777" w:rsidR="00AA14F8" w:rsidRPr="00EE075D" w:rsidRDefault="00AA14F8" w:rsidP="00741915">
            <w:pPr>
              <w:tabs>
                <w:tab w:val="clear" w:pos="2381"/>
                <w:tab w:val="left" w:pos="567"/>
              </w:tabs>
              <w:ind w:left="1134" w:firstLine="567"/>
              <w:jc w:val="center"/>
              <w:rPr>
                <w:rFonts w:cs="Times New Roman"/>
                <w:strike w:val="0"/>
                <w:sz w:val="22"/>
                <w:szCs w:val="22"/>
              </w:rPr>
            </w:pPr>
            <w:r w:rsidRPr="00EE075D">
              <w:rPr>
                <w:rFonts w:cs="Times New Roman"/>
                <w:strike w:val="0"/>
                <w:sz w:val="22"/>
                <w:szCs w:val="22"/>
                <w:lang w:val="en-US"/>
              </w:rPr>
              <w:t>S</w:t>
            </w:r>
            <w:r w:rsidRPr="00EE075D">
              <w:rPr>
                <w:rFonts w:cs="Times New Roman"/>
                <w:strike w:val="0"/>
                <w:sz w:val="22"/>
                <w:szCs w:val="22"/>
              </w:rPr>
              <w:t xml:space="preserve"> (</w:t>
            </w:r>
            <w:r w:rsidRPr="00EE075D">
              <w:rPr>
                <w:rFonts w:cs="Times New Roman"/>
                <w:strike w:val="0"/>
                <w:sz w:val="22"/>
                <w:szCs w:val="22"/>
                <w:lang w:val="en-US"/>
              </w:rPr>
              <w:t>strength</w:t>
            </w:r>
            <w:r w:rsidRPr="00EE075D">
              <w:rPr>
                <w:rFonts w:cs="Times New Roman"/>
                <w:strike w:val="0"/>
                <w:sz w:val="22"/>
                <w:szCs w:val="22"/>
              </w:rPr>
              <w:t>)</w:t>
            </w:r>
          </w:p>
        </w:tc>
        <w:tc>
          <w:tcPr>
            <w:tcW w:w="4926" w:type="dxa"/>
            <w:tcBorders>
              <w:top w:val="single" w:sz="4" w:space="0" w:color="000000"/>
              <w:left w:val="single" w:sz="4" w:space="0" w:color="000000"/>
              <w:bottom w:val="single" w:sz="4" w:space="0" w:color="000000"/>
              <w:right w:val="single" w:sz="4" w:space="0" w:color="000000"/>
            </w:tcBorders>
          </w:tcPr>
          <w:p w14:paraId="28CA9840" w14:textId="77777777" w:rsidR="00AA14F8" w:rsidRPr="00EE075D" w:rsidRDefault="00AA14F8" w:rsidP="00741915">
            <w:pPr>
              <w:tabs>
                <w:tab w:val="clear" w:pos="2381"/>
                <w:tab w:val="left" w:pos="567"/>
              </w:tabs>
              <w:ind w:left="1494" w:firstLine="567"/>
              <w:jc w:val="center"/>
              <w:rPr>
                <w:rFonts w:cs="Times New Roman"/>
                <w:strike w:val="0"/>
                <w:sz w:val="22"/>
                <w:szCs w:val="22"/>
              </w:rPr>
            </w:pPr>
            <w:r w:rsidRPr="00EE075D">
              <w:rPr>
                <w:rFonts w:cs="Times New Roman"/>
                <w:strike w:val="0"/>
                <w:sz w:val="22"/>
                <w:szCs w:val="22"/>
                <w:lang w:val="en-US"/>
              </w:rPr>
              <w:t>W</w:t>
            </w:r>
            <w:r w:rsidRPr="00EE075D">
              <w:rPr>
                <w:rFonts w:cs="Times New Roman"/>
                <w:strike w:val="0"/>
                <w:sz w:val="22"/>
                <w:szCs w:val="22"/>
              </w:rPr>
              <w:t xml:space="preserve"> (</w:t>
            </w:r>
            <w:r w:rsidRPr="00EE075D">
              <w:rPr>
                <w:rFonts w:cs="Times New Roman"/>
                <w:strike w:val="0"/>
                <w:sz w:val="22"/>
                <w:szCs w:val="22"/>
                <w:lang w:val="en-US"/>
              </w:rPr>
              <w:t>weakness</w:t>
            </w:r>
            <w:r w:rsidRPr="00EE075D">
              <w:rPr>
                <w:rFonts w:cs="Times New Roman"/>
                <w:strike w:val="0"/>
                <w:sz w:val="22"/>
                <w:szCs w:val="22"/>
              </w:rPr>
              <w:t>)</w:t>
            </w:r>
          </w:p>
        </w:tc>
      </w:tr>
      <w:tr w:rsidR="00AA14F8" w:rsidRPr="00AA14F8" w14:paraId="4848D000" w14:textId="77777777" w:rsidTr="00741915">
        <w:trPr>
          <w:trHeight w:val="519"/>
        </w:trPr>
        <w:tc>
          <w:tcPr>
            <w:tcW w:w="4928" w:type="dxa"/>
            <w:tcBorders>
              <w:top w:val="single" w:sz="4" w:space="0" w:color="000000"/>
              <w:left w:val="single" w:sz="4" w:space="0" w:color="000000"/>
              <w:bottom w:val="single" w:sz="4" w:space="0" w:color="000000"/>
              <w:right w:val="single" w:sz="4" w:space="0" w:color="000000"/>
            </w:tcBorders>
          </w:tcPr>
          <w:p w14:paraId="440DA025"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stable staff of the faculty of the department;</w:t>
            </w:r>
          </w:p>
          <w:p w14:paraId="59C59769"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high-quality provision of educational services;</w:t>
            </w:r>
          </w:p>
          <w:p w14:paraId="0C4E8D89"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qualified scientific and pedagogical potential for the implementation of educational programs;</w:t>
            </w:r>
          </w:p>
          <w:p w14:paraId="3C9873F2"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clear regulation of job responsibilities, qualification requirements and public assignments of the teaching staff of the department;</w:t>
            </w:r>
          </w:p>
          <w:p w14:paraId="3FA4E714"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introduction of scientific research into the educational process</w:t>
            </w:r>
          </w:p>
          <w:p w14:paraId="3441ADC7"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lastRenderedPageBreak/>
              <w:t>- regular monitoring of the activities of teaching staff, systematic assessment of the competence of teachers;</w:t>
            </w:r>
          </w:p>
          <w:p w14:paraId="56B47805"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active participation of teaching staff of departments in the education system, in the development of science, the region, the creation of a cultural environment, political events, charity programs;</w:t>
            </w:r>
          </w:p>
          <w:p w14:paraId="646D31A7"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annual issue of teaching and teaching aids of teaching staff (according to the UML plan);</w:t>
            </w:r>
          </w:p>
          <w:p w14:paraId="4C16CBB4"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organization of a stable system of professional development and professional level of teaching staff</w:t>
            </w:r>
          </w:p>
          <w:p w14:paraId="219191C8"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participation of teaching staff in university, national, international conferences;</w:t>
            </w:r>
          </w:p>
          <w:p w14:paraId="689273E1" w14:textId="77777777" w:rsidR="00AA14F8" w:rsidRPr="00EE075D" w:rsidRDefault="00AA14F8" w:rsidP="00741915">
            <w:pPr>
              <w:tabs>
                <w:tab w:val="clear" w:pos="2381"/>
                <w:tab w:val="left" w:pos="0"/>
                <w:tab w:val="left" w:pos="567"/>
              </w:tabs>
              <w:suppressAutoHyphens/>
              <w:ind w:left="0" w:right="-1" w:firstLine="0"/>
              <w:jc w:val="left"/>
              <w:rPr>
                <w:rFonts w:cs="Times New Roman"/>
                <w:strike w:val="0"/>
                <w:sz w:val="22"/>
                <w:szCs w:val="22"/>
                <w:lang w:val="en-US"/>
              </w:rPr>
            </w:pPr>
            <w:r w:rsidRPr="00EE075D">
              <w:rPr>
                <w:rFonts w:cs="Times New Roman"/>
                <w:strike w:val="0"/>
                <w:sz w:val="22"/>
                <w:szCs w:val="22"/>
                <w:lang w:val="en-US"/>
              </w:rPr>
              <w:t>- high activity of teaching staff in research work</w:t>
            </w:r>
          </w:p>
          <w:p w14:paraId="557470DA" w14:textId="77777777" w:rsidR="00AA14F8" w:rsidRPr="00EE075D" w:rsidRDefault="00AA14F8" w:rsidP="00741915">
            <w:pPr>
              <w:tabs>
                <w:tab w:val="clear" w:pos="2381"/>
                <w:tab w:val="left" w:pos="567"/>
              </w:tabs>
              <w:ind w:left="0" w:right="0" w:firstLine="0"/>
              <w:rPr>
                <w:rFonts w:cs="Times New Roman"/>
                <w:strike w:val="0"/>
                <w:sz w:val="22"/>
                <w:szCs w:val="22"/>
                <w:lang w:val="en-US"/>
              </w:rPr>
            </w:pPr>
            <w:r w:rsidRPr="00EE075D">
              <w:rPr>
                <w:rFonts w:cs="Times New Roman"/>
                <w:strike w:val="0"/>
                <w:sz w:val="22"/>
                <w:szCs w:val="22"/>
                <w:lang w:val="en-US"/>
              </w:rPr>
              <w:t>- access to broadband Internet at the university.</w:t>
            </w:r>
          </w:p>
        </w:tc>
        <w:tc>
          <w:tcPr>
            <w:tcW w:w="4926" w:type="dxa"/>
            <w:tcBorders>
              <w:top w:val="single" w:sz="4" w:space="0" w:color="000000"/>
              <w:left w:val="single" w:sz="4" w:space="0" w:color="000000"/>
              <w:bottom w:val="single" w:sz="4" w:space="0" w:color="000000"/>
              <w:right w:val="single" w:sz="4" w:space="0" w:color="000000"/>
            </w:tcBorders>
          </w:tcPr>
          <w:p w14:paraId="6F1A4D89" w14:textId="77777777" w:rsidR="00AA14F8" w:rsidRPr="00EE075D" w:rsidRDefault="00AA14F8" w:rsidP="00741915">
            <w:pPr>
              <w:tabs>
                <w:tab w:val="clear" w:pos="2381"/>
                <w:tab w:val="left" w:pos="567"/>
              </w:tabs>
              <w:ind w:left="-56" w:right="-1" w:firstLine="0"/>
              <w:rPr>
                <w:rFonts w:cs="Times New Roman"/>
                <w:strike w:val="0"/>
                <w:sz w:val="22"/>
                <w:szCs w:val="22"/>
                <w:lang w:val="kk-KZ"/>
              </w:rPr>
            </w:pPr>
            <w:r w:rsidRPr="00EE075D">
              <w:rPr>
                <w:rFonts w:cs="Times New Roman"/>
                <w:strike w:val="0"/>
                <w:sz w:val="22"/>
                <w:szCs w:val="22"/>
                <w:lang w:val="kk-KZ"/>
              </w:rPr>
              <w:lastRenderedPageBreak/>
              <w:t>- heavy workload of the educational process, limiting scientific activity;</w:t>
            </w:r>
          </w:p>
          <w:p w14:paraId="5F1D61A6" w14:textId="77777777" w:rsidR="00AA14F8" w:rsidRPr="00EE075D" w:rsidRDefault="00AA14F8" w:rsidP="00741915">
            <w:pPr>
              <w:tabs>
                <w:tab w:val="clear" w:pos="2381"/>
                <w:tab w:val="left" w:pos="567"/>
              </w:tabs>
              <w:ind w:left="-56" w:right="-1" w:firstLine="0"/>
              <w:rPr>
                <w:rFonts w:cs="Times New Roman"/>
                <w:strike w:val="0"/>
                <w:sz w:val="22"/>
                <w:szCs w:val="22"/>
                <w:lang w:val="kk-KZ"/>
              </w:rPr>
            </w:pPr>
            <w:r w:rsidRPr="00EE075D">
              <w:rPr>
                <w:rFonts w:cs="Times New Roman"/>
                <w:strike w:val="0"/>
                <w:sz w:val="22"/>
                <w:szCs w:val="22"/>
                <w:lang w:val="kk-KZ"/>
              </w:rPr>
              <w:t>- - insufficient participation in attracting external funding for scientific research (grants, contractual work, etc.);</w:t>
            </w:r>
          </w:p>
          <w:p w14:paraId="05381844" w14:textId="77777777" w:rsidR="00AA14F8" w:rsidRPr="00EE075D" w:rsidRDefault="00AA14F8" w:rsidP="00741915">
            <w:pPr>
              <w:tabs>
                <w:tab w:val="clear" w:pos="2381"/>
                <w:tab w:val="left" w:pos="567"/>
              </w:tabs>
              <w:ind w:left="-56" w:right="-1" w:firstLine="0"/>
              <w:rPr>
                <w:rFonts w:cs="Times New Roman"/>
                <w:strike w:val="0"/>
                <w:sz w:val="22"/>
                <w:szCs w:val="22"/>
                <w:lang w:val="kk-KZ"/>
              </w:rPr>
            </w:pPr>
            <w:r w:rsidRPr="00EE075D">
              <w:rPr>
                <w:rFonts w:cs="Times New Roman"/>
                <w:strike w:val="0"/>
                <w:sz w:val="22"/>
                <w:szCs w:val="22"/>
                <w:lang w:val="kk-KZ"/>
              </w:rPr>
              <w:t>- scientific research of a technical orientation is in little demand at enterprises and organizations;</w:t>
            </w:r>
          </w:p>
          <w:p w14:paraId="54079EF3" w14:textId="77777777" w:rsidR="00AA14F8" w:rsidRPr="00EE075D" w:rsidRDefault="00AA14F8" w:rsidP="00741915">
            <w:pPr>
              <w:tabs>
                <w:tab w:val="clear" w:pos="2381"/>
                <w:tab w:val="left" w:pos="567"/>
              </w:tabs>
              <w:ind w:left="-56" w:right="-1" w:firstLine="0"/>
              <w:rPr>
                <w:rFonts w:cs="Times New Roman"/>
                <w:strike w:val="0"/>
                <w:sz w:val="22"/>
                <w:szCs w:val="22"/>
                <w:lang w:val="kk-KZ"/>
              </w:rPr>
            </w:pPr>
            <w:r w:rsidRPr="00EE075D">
              <w:rPr>
                <w:rFonts w:cs="Times New Roman"/>
                <w:strike w:val="0"/>
                <w:sz w:val="22"/>
                <w:szCs w:val="22"/>
                <w:lang w:val="kk-KZ"/>
              </w:rPr>
              <w:t>- lack of fundamental and applied scientific projects;</w:t>
            </w:r>
          </w:p>
          <w:p w14:paraId="4369BD99" w14:textId="77777777" w:rsidR="00AA14F8" w:rsidRPr="00EE075D" w:rsidRDefault="00AA14F8" w:rsidP="00741915">
            <w:pPr>
              <w:tabs>
                <w:tab w:val="clear" w:pos="2381"/>
                <w:tab w:val="left" w:pos="567"/>
              </w:tabs>
              <w:ind w:left="-56" w:right="-1" w:firstLine="0"/>
              <w:rPr>
                <w:rFonts w:cs="Times New Roman"/>
                <w:strike w:val="0"/>
                <w:sz w:val="22"/>
                <w:szCs w:val="22"/>
                <w:lang w:val="kk-KZ"/>
              </w:rPr>
            </w:pPr>
            <w:r w:rsidRPr="00EE075D">
              <w:rPr>
                <w:rFonts w:cs="Times New Roman"/>
                <w:strike w:val="0"/>
                <w:sz w:val="22"/>
                <w:szCs w:val="22"/>
                <w:lang w:val="kk-KZ"/>
              </w:rPr>
              <w:t>- weak language readiness of teaching staff required for training, internships abroad;</w:t>
            </w:r>
          </w:p>
          <w:p w14:paraId="4A9B70F2" w14:textId="77777777" w:rsidR="00AA14F8" w:rsidRPr="00EE075D" w:rsidRDefault="00AA14F8" w:rsidP="00741915">
            <w:pPr>
              <w:tabs>
                <w:tab w:val="clear" w:pos="2381"/>
                <w:tab w:val="left" w:pos="567"/>
              </w:tabs>
              <w:ind w:left="85" w:right="0" w:firstLine="0"/>
              <w:rPr>
                <w:rFonts w:cs="Times New Roman"/>
                <w:strike w:val="0"/>
                <w:sz w:val="22"/>
                <w:szCs w:val="22"/>
                <w:lang w:val="en-US"/>
              </w:rPr>
            </w:pPr>
            <w:r w:rsidRPr="00EE075D">
              <w:rPr>
                <w:rFonts w:cs="Times New Roman"/>
                <w:strike w:val="0"/>
                <w:sz w:val="22"/>
                <w:szCs w:val="22"/>
                <w:lang w:val="kk-KZ"/>
              </w:rPr>
              <w:lastRenderedPageBreak/>
              <w:t>- limited opportunities for teachers to obtain academic degrees and titles.</w:t>
            </w:r>
          </w:p>
        </w:tc>
      </w:tr>
      <w:tr w:rsidR="00AA14F8" w:rsidRPr="00AA14F8" w14:paraId="54BDE0EE" w14:textId="77777777" w:rsidTr="00741915">
        <w:trPr>
          <w:trHeight w:val="519"/>
        </w:trPr>
        <w:tc>
          <w:tcPr>
            <w:tcW w:w="4928" w:type="dxa"/>
            <w:tcBorders>
              <w:top w:val="single" w:sz="4" w:space="0" w:color="000000"/>
              <w:left w:val="single" w:sz="4" w:space="0" w:color="000000"/>
              <w:bottom w:val="single" w:sz="4" w:space="0" w:color="000000"/>
              <w:right w:val="single" w:sz="4" w:space="0" w:color="000000"/>
            </w:tcBorders>
          </w:tcPr>
          <w:p w14:paraId="2C6072E8" w14:textId="77777777" w:rsidR="00AA14F8" w:rsidRPr="00EE075D" w:rsidRDefault="00AA14F8" w:rsidP="00741915">
            <w:pPr>
              <w:tabs>
                <w:tab w:val="clear" w:pos="2381"/>
                <w:tab w:val="left" w:pos="142"/>
                <w:tab w:val="left" w:pos="851"/>
                <w:tab w:val="num" w:pos="1701"/>
              </w:tabs>
              <w:ind w:left="142" w:right="139" w:firstLine="0"/>
              <w:rPr>
                <w:rFonts w:cs="Times New Roman"/>
                <w:b/>
                <w:strike w:val="0"/>
                <w:sz w:val="22"/>
                <w:szCs w:val="22"/>
                <w:lang w:val="kk-KZ"/>
              </w:rPr>
            </w:pPr>
            <w:r w:rsidRPr="00EE075D">
              <w:rPr>
                <w:rFonts w:cs="Times New Roman"/>
                <w:b/>
                <w:strike w:val="0"/>
                <w:sz w:val="22"/>
                <w:szCs w:val="22"/>
                <w:lang w:val="kk-KZ"/>
              </w:rPr>
              <w:lastRenderedPageBreak/>
              <w:t xml:space="preserve">О (opportunity) </w:t>
            </w:r>
          </w:p>
          <w:p w14:paraId="0B24FF22" w14:textId="77777777" w:rsidR="00AA14F8" w:rsidRPr="00EE075D" w:rsidRDefault="00AA14F8" w:rsidP="00741915">
            <w:pPr>
              <w:pStyle w:val="ac"/>
              <w:tabs>
                <w:tab w:val="num" w:pos="993"/>
              </w:tabs>
              <w:ind w:left="142" w:right="-1" w:firstLine="0"/>
              <w:rPr>
                <w:rFonts w:ascii="Times New Roman" w:hAnsi="Times New Roman"/>
                <w:strike w:val="0"/>
                <w:sz w:val="22"/>
                <w:szCs w:val="22"/>
                <w:lang w:val="kk-KZ"/>
              </w:rPr>
            </w:pPr>
          </w:p>
          <w:p w14:paraId="255C6E74" w14:textId="77777777" w:rsidR="00AA14F8" w:rsidRPr="00EE075D" w:rsidRDefault="00AA14F8" w:rsidP="00741915">
            <w:pPr>
              <w:pStyle w:val="ac"/>
              <w:tabs>
                <w:tab w:val="num" w:pos="993"/>
              </w:tabs>
              <w:ind w:left="142" w:right="-1" w:firstLine="0"/>
              <w:rPr>
                <w:rFonts w:ascii="Times New Roman" w:hAnsi="Times New Roman"/>
                <w:strike w:val="0"/>
                <w:sz w:val="22"/>
                <w:szCs w:val="22"/>
                <w:lang w:val="en-US"/>
              </w:rPr>
            </w:pPr>
            <w:r w:rsidRPr="00EE075D">
              <w:rPr>
                <w:rFonts w:ascii="Times New Roman" w:hAnsi="Times New Roman"/>
                <w:strike w:val="0"/>
                <w:sz w:val="22"/>
                <w:szCs w:val="22"/>
                <w:lang w:val="kk-KZ"/>
              </w:rPr>
              <w:t>Highly qualified staff of doctors, candidates of Sciences, Ph.D. doctors and masters</w:t>
            </w:r>
          </w:p>
        </w:tc>
        <w:tc>
          <w:tcPr>
            <w:tcW w:w="4926" w:type="dxa"/>
            <w:tcBorders>
              <w:top w:val="single" w:sz="4" w:space="0" w:color="000000"/>
              <w:left w:val="single" w:sz="4" w:space="0" w:color="000000"/>
              <w:bottom w:val="single" w:sz="4" w:space="0" w:color="000000"/>
              <w:right w:val="single" w:sz="4" w:space="0" w:color="000000"/>
            </w:tcBorders>
          </w:tcPr>
          <w:p w14:paraId="66062D55" w14:textId="77777777" w:rsidR="00AA14F8" w:rsidRPr="00EE075D" w:rsidRDefault="00AA14F8" w:rsidP="00741915">
            <w:pPr>
              <w:tabs>
                <w:tab w:val="clear" w:pos="2381"/>
                <w:tab w:val="left" w:pos="142"/>
                <w:tab w:val="left" w:pos="851"/>
                <w:tab w:val="num" w:pos="1204"/>
              </w:tabs>
              <w:ind w:left="70" w:firstLine="0"/>
              <w:rPr>
                <w:rFonts w:cs="Times New Roman"/>
                <w:b/>
                <w:strike w:val="0"/>
                <w:sz w:val="22"/>
                <w:szCs w:val="22"/>
                <w:lang w:val="kk-KZ"/>
              </w:rPr>
            </w:pPr>
            <w:r w:rsidRPr="00EE075D">
              <w:rPr>
                <w:rFonts w:cs="Times New Roman"/>
                <w:b/>
                <w:strike w:val="0"/>
                <w:sz w:val="22"/>
                <w:szCs w:val="22"/>
                <w:lang w:val="kk-KZ"/>
              </w:rPr>
              <w:t xml:space="preserve">Т (threat) </w:t>
            </w:r>
          </w:p>
          <w:p w14:paraId="160603E0" w14:textId="77777777" w:rsidR="00AA14F8" w:rsidRPr="00EE075D" w:rsidRDefault="00AA14F8" w:rsidP="00741915">
            <w:pPr>
              <w:tabs>
                <w:tab w:val="clear" w:pos="2381"/>
                <w:tab w:val="left" w:pos="318"/>
                <w:tab w:val="num" w:pos="1204"/>
              </w:tabs>
              <w:autoSpaceDE/>
              <w:autoSpaceDN/>
              <w:adjustRightInd/>
              <w:ind w:left="0" w:right="0" w:firstLine="0"/>
              <w:contextualSpacing/>
              <w:rPr>
                <w:strike w:val="0"/>
                <w:sz w:val="22"/>
                <w:szCs w:val="22"/>
                <w:lang w:val="kk-KZ"/>
              </w:rPr>
            </w:pPr>
            <w:r w:rsidRPr="00EE075D">
              <w:rPr>
                <w:strike w:val="0"/>
                <w:sz w:val="22"/>
                <w:szCs w:val="22"/>
                <w:lang w:val="kk-KZ"/>
              </w:rPr>
              <w:t>- Outflow of teachers to other industries;</w:t>
            </w:r>
          </w:p>
          <w:p w14:paraId="7FCF74B9" w14:textId="77777777" w:rsidR="00AA14F8" w:rsidRPr="00EE075D" w:rsidRDefault="00AA14F8" w:rsidP="00741915">
            <w:pPr>
              <w:tabs>
                <w:tab w:val="num" w:pos="993"/>
                <w:tab w:val="num" w:pos="1204"/>
              </w:tabs>
              <w:ind w:left="0" w:right="-1" w:firstLine="0"/>
              <w:rPr>
                <w:strike w:val="0"/>
                <w:sz w:val="22"/>
                <w:szCs w:val="22"/>
                <w:lang w:val="en-US"/>
              </w:rPr>
            </w:pPr>
            <w:r w:rsidRPr="00EE075D">
              <w:rPr>
                <w:strike w:val="0"/>
                <w:sz w:val="22"/>
                <w:szCs w:val="22"/>
                <w:lang w:val="kk-KZ"/>
              </w:rPr>
              <w:t>- Higher wages in the business sector and commercial structures.</w:t>
            </w:r>
          </w:p>
        </w:tc>
      </w:tr>
    </w:tbl>
    <w:p w14:paraId="56773C09" w14:textId="77777777" w:rsidR="005F4EE6" w:rsidRPr="00AA14F8" w:rsidRDefault="005F4EE6" w:rsidP="005F4EE6">
      <w:pPr>
        <w:rPr>
          <w:lang w:val="en-US"/>
        </w:rPr>
      </w:pPr>
    </w:p>
    <w:p w14:paraId="374712D1" w14:textId="77777777" w:rsidR="00AA3E9A" w:rsidRPr="00AA14F8" w:rsidRDefault="00AA3E9A" w:rsidP="005F4EE6">
      <w:pPr>
        <w:rPr>
          <w:lang w:val="en-US"/>
        </w:rPr>
      </w:pPr>
    </w:p>
    <w:p w14:paraId="3CA9A4D5" w14:textId="77777777" w:rsidR="00AA3E9A" w:rsidRPr="00AA14F8" w:rsidRDefault="00AA3E9A" w:rsidP="005F4EE6">
      <w:pPr>
        <w:rPr>
          <w:lang w:val="en-US"/>
        </w:rPr>
      </w:pPr>
    </w:p>
    <w:p w14:paraId="53254F1A" w14:textId="77777777" w:rsidR="00AA3E9A" w:rsidRPr="00AA14F8" w:rsidRDefault="00AA3E9A" w:rsidP="005F4EE6">
      <w:pPr>
        <w:rPr>
          <w:lang w:val="en-US"/>
        </w:rPr>
      </w:pPr>
    </w:p>
    <w:p w14:paraId="59587C79" w14:textId="77777777" w:rsidR="005F4EE6" w:rsidRPr="00AA14F8" w:rsidRDefault="005F4EE6" w:rsidP="005F4EE6">
      <w:pPr>
        <w:rPr>
          <w:lang w:val="en-US"/>
        </w:rPr>
      </w:pPr>
    </w:p>
    <w:p w14:paraId="32AC1A9B" w14:textId="77777777" w:rsidR="005F4EE6" w:rsidRPr="00AA14F8" w:rsidRDefault="005F4EE6" w:rsidP="005F4EE6">
      <w:pPr>
        <w:rPr>
          <w:lang w:val="en-US"/>
        </w:rPr>
      </w:pPr>
    </w:p>
    <w:bookmarkEnd w:id="5"/>
    <w:p w14:paraId="3516F227" w14:textId="77777777" w:rsidR="00584E58" w:rsidRPr="00264620" w:rsidRDefault="00584E58" w:rsidP="00584E58">
      <w:pPr>
        <w:tabs>
          <w:tab w:val="clear" w:pos="2381"/>
          <w:tab w:val="num" w:pos="0"/>
          <w:tab w:val="left" w:pos="9639"/>
        </w:tabs>
        <w:ind w:left="0" w:right="-1" w:firstLine="851"/>
        <w:rPr>
          <w:rFonts w:cs="Times New Roman"/>
          <w:b/>
          <w:bCs/>
          <w:iCs/>
          <w:smallCaps/>
          <w:strike w:val="0"/>
          <w:sz w:val="24"/>
          <w:szCs w:val="24"/>
          <w:lang w:val="en-US"/>
        </w:rPr>
      </w:pPr>
      <w:r w:rsidRPr="00264620">
        <w:rPr>
          <w:rFonts w:cs="Times New Roman"/>
          <w:b/>
          <w:bCs/>
          <w:iCs/>
          <w:smallCaps/>
          <w:strike w:val="0"/>
          <w:sz w:val="24"/>
          <w:szCs w:val="24"/>
          <w:lang w:val="en-US"/>
        </w:rPr>
        <w:t>CHAPTER 6. CREATIVE AND PERSONAL DEVELOPMENT OF UNDERGRADUATES</w:t>
      </w:r>
    </w:p>
    <w:p w14:paraId="0CE61A9B" w14:textId="77777777" w:rsidR="005C409F" w:rsidRPr="00584E58" w:rsidRDefault="005C409F" w:rsidP="007F7931">
      <w:pPr>
        <w:tabs>
          <w:tab w:val="clear" w:pos="2381"/>
          <w:tab w:val="num" w:pos="0"/>
          <w:tab w:val="left" w:pos="9639"/>
        </w:tabs>
        <w:ind w:left="0" w:right="-1" w:firstLine="567"/>
        <w:rPr>
          <w:sz w:val="24"/>
          <w:szCs w:val="24"/>
          <w:lang w:val="en-US"/>
        </w:rPr>
      </w:pPr>
    </w:p>
    <w:p w14:paraId="494AFB1E"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The organization of extracurricular activities of undergraduates is based on the objectives of the Strategic Plan for the Development of the university, the Action Plan for the implementation of the National Plan "100 concrete steps".</w:t>
      </w:r>
    </w:p>
    <w:p w14:paraId="5C908B1C"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Diverse cultural events are held: folk festivals ("</w:t>
      </w:r>
      <w:proofErr w:type="spellStart"/>
      <w:r w:rsidRPr="00584E58">
        <w:rPr>
          <w:strike w:val="0"/>
          <w:sz w:val="24"/>
          <w:szCs w:val="24"/>
          <w:lang w:val="en-US"/>
        </w:rPr>
        <w:t>Nauryz</w:t>
      </w:r>
      <w:proofErr w:type="spellEnd"/>
      <w:r w:rsidRPr="00584E58">
        <w:rPr>
          <w:strike w:val="0"/>
          <w:sz w:val="24"/>
          <w:szCs w:val="24"/>
          <w:lang w:val="en-US"/>
        </w:rPr>
        <w:t>", "Maslenitsa", "Gifts of Autumn"), show programs ("</w:t>
      </w:r>
      <w:proofErr w:type="spellStart"/>
      <w:r w:rsidRPr="00584E58">
        <w:rPr>
          <w:strike w:val="0"/>
          <w:sz w:val="24"/>
          <w:szCs w:val="24"/>
          <w:lang w:val="en-US"/>
        </w:rPr>
        <w:t>Zhigit</w:t>
      </w:r>
      <w:proofErr w:type="spellEnd"/>
      <w:r w:rsidRPr="00584E58">
        <w:rPr>
          <w:strike w:val="0"/>
          <w:sz w:val="24"/>
          <w:szCs w:val="24"/>
          <w:lang w:val="en-US"/>
        </w:rPr>
        <w:t xml:space="preserve"> Sultan", "Pearl of the University", "Theater Day"), festivals and competitions (festival of creativity among faculties, KVN in two languages, vocal competition "</w:t>
      </w:r>
      <w:proofErr w:type="spellStart"/>
      <w:r w:rsidRPr="00584E58">
        <w:rPr>
          <w:strike w:val="0"/>
          <w:sz w:val="24"/>
          <w:szCs w:val="24"/>
          <w:lang w:val="en-US"/>
        </w:rPr>
        <w:t>Tansholpan</w:t>
      </w:r>
      <w:proofErr w:type="spellEnd"/>
      <w:r w:rsidRPr="00584E58">
        <w:rPr>
          <w:strike w:val="0"/>
          <w:sz w:val="24"/>
          <w:szCs w:val="24"/>
          <w:lang w:val="en-US"/>
        </w:rPr>
        <w:t>", military-patriotic song contest), concerts for significant dates ("September 1 – Knowledge Day", "Teacher's Day", "Day of the Elderly", "Independence Day of the Republic of Kazakhstan", "March 8", "May 7 – Batyr Day", "May 9 – Victory Day", Alumni Forum), festive performances and performances, anniversary evenings.</w:t>
      </w:r>
    </w:p>
    <w:p w14:paraId="30358983"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Undergraduates and university staff participate in annual regional events: The Forum of Patriots for the Day of State Symbols of the Republic of Kazakhstan, the Youth Forum for the Day of the First President of the Republic of Kazakhstan, solemn events for the Independence Day of the Republic of Kazakhstan, youth actions for the International Day of Students. The university hosts regional and city forums, meetings with prominent public figures, conferences dedicated to socially significant dates and events.</w:t>
      </w:r>
    </w:p>
    <w:p w14:paraId="10E9465A"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A complex of educational activities is being implemented with students studying since 2014 within the framework of the social project "</w:t>
      </w:r>
      <w:proofErr w:type="spellStart"/>
      <w:r w:rsidRPr="00584E58">
        <w:rPr>
          <w:strike w:val="0"/>
          <w:sz w:val="24"/>
          <w:szCs w:val="24"/>
          <w:lang w:val="en-US"/>
        </w:rPr>
        <w:t>Mangilik</w:t>
      </w:r>
      <w:proofErr w:type="spellEnd"/>
      <w:r w:rsidRPr="00584E58">
        <w:rPr>
          <w:strike w:val="0"/>
          <w:sz w:val="24"/>
          <w:szCs w:val="24"/>
          <w:lang w:val="en-US"/>
        </w:rPr>
        <w:t xml:space="preserve"> </w:t>
      </w:r>
      <w:proofErr w:type="spellStart"/>
      <w:r w:rsidRPr="00584E58">
        <w:rPr>
          <w:strike w:val="0"/>
          <w:sz w:val="24"/>
          <w:szCs w:val="24"/>
          <w:lang w:val="en-US"/>
        </w:rPr>
        <w:t>el</w:t>
      </w:r>
      <w:proofErr w:type="spellEnd"/>
      <w:r w:rsidRPr="00584E58">
        <w:rPr>
          <w:strike w:val="0"/>
          <w:sz w:val="24"/>
          <w:szCs w:val="24"/>
          <w:lang w:val="en-US"/>
        </w:rPr>
        <w:t xml:space="preserve"> </w:t>
      </w:r>
      <w:proofErr w:type="spellStart"/>
      <w:r w:rsidRPr="00584E58">
        <w:rPr>
          <w:strike w:val="0"/>
          <w:sz w:val="24"/>
          <w:szCs w:val="24"/>
          <w:lang w:val="en-US"/>
        </w:rPr>
        <w:t>zhastary</w:t>
      </w:r>
      <w:proofErr w:type="spellEnd"/>
      <w:r w:rsidRPr="00584E58">
        <w:rPr>
          <w:strike w:val="0"/>
          <w:sz w:val="24"/>
          <w:szCs w:val="24"/>
          <w:lang w:val="en-US"/>
        </w:rPr>
        <w:t xml:space="preserve"> – </w:t>
      </w:r>
      <w:proofErr w:type="spellStart"/>
      <w:r w:rsidRPr="00584E58">
        <w:rPr>
          <w:strike w:val="0"/>
          <w:sz w:val="24"/>
          <w:szCs w:val="24"/>
          <w:lang w:val="en-US"/>
        </w:rPr>
        <w:t>industriyaga</w:t>
      </w:r>
      <w:proofErr w:type="spellEnd"/>
      <w:r w:rsidRPr="00584E58">
        <w:rPr>
          <w:strike w:val="0"/>
          <w:sz w:val="24"/>
          <w:szCs w:val="24"/>
          <w:lang w:val="en-US"/>
        </w:rPr>
        <w:t>!" - "Serpin-2050".</w:t>
      </w:r>
    </w:p>
    <w:p w14:paraId="603CA36A"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As part of the implementation of the Anti-Corruption Action Plan, the projects "Clean Session", the campaign "No Corruption!", poster contests, questionnaires are being implemented. On the basis of the university, meetings are held with undergraduates to explain anti-corruption legislation together with the Department for Civil Service Affairs and Anti-</w:t>
      </w:r>
      <w:r w:rsidRPr="00584E58">
        <w:rPr>
          <w:strike w:val="0"/>
          <w:sz w:val="24"/>
          <w:szCs w:val="24"/>
          <w:lang w:val="en-US"/>
        </w:rPr>
        <w:lastRenderedPageBreak/>
        <w:t>Corruption. Events are being held to clarify the norms of legislation, to improve the legal literacy of young people with the participation of representatives of law enforcement agencies.</w:t>
      </w:r>
    </w:p>
    <w:p w14:paraId="1156069B"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The university has a modern sports base, which includes sports and gyms, a shooting range, an international standard swimming pool, skating and ski bases, a sports ground for playing mini-football. There are suburban educational and recreational complexes: "</w:t>
      </w:r>
      <w:proofErr w:type="spellStart"/>
      <w:r w:rsidRPr="00584E58">
        <w:rPr>
          <w:strike w:val="0"/>
          <w:sz w:val="24"/>
          <w:szCs w:val="24"/>
          <w:lang w:val="en-US"/>
        </w:rPr>
        <w:t>Tulpar</w:t>
      </w:r>
      <w:proofErr w:type="spellEnd"/>
      <w:r w:rsidRPr="00584E58">
        <w:rPr>
          <w:strike w:val="0"/>
          <w:sz w:val="24"/>
          <w:szCs w:val="24"/>
          <w:lang w:val="en-US"/>
        </w:rPr>
        <w:t>". The developed sports infrastructure makes it possible to fully develop sports and attract a wide student audience to sports and mass work.</w:t>
      </w:r>
    </w:p>
    <w:p w14:paraId="60F00873" w14:textId="77777777" w:rsidR="00584E58" w:rsidRPr="00584E58" w:rsidRDefault="00584E58" w:rsidP="00584E58">
      <w:pPr>
        <w:tabs>
          <w:tab w:val="clear" w:pos="2381"/>
          <w:tab w:val="num" w:pos="0"/>
        </w:tabs>
        <w:ind w:left="0" w:right="-1" w:firstLine="567"/>
        <w:rPr>
          <w:strike w:val="0"/>
          <w:sz w:val="24"/>
          <w:szCs w:val="24"/>
          <w:lang w:val="en-US"/>
        </w:rPr>
      </w:pPr>
      <w:r w:rsidRPr="00584E58">
        <w:rPr>
          <w:strike w:val="0"/>
          <w:sz w:val="24"/>
          <w:szCs w:val="24"/>
          <w:lang w:val="en-US"/>
        </w:rPr>
        <w:t>The number of reports at scientific conferences, seminars, etc. in the 2021-2022 academic year is only 14, of which 14 are in international, including 8 in the state language.</w:t>
      </w:r>
    </w:p>
    <w:p w14:paraId="65DDEBDC" w14:textId="6810A0A7" w:rsidR="005C409F" w:rsidRPr="00584E58" w:rsidRDefault="005C409F" w:rsidP="00584E58">
      <w:pPr>
        <w:tabs>
          <w:tab w:val="clear" w:pos="2381"/>
          <w:tab w:val="num" w:pos="0"/>
        </w:tabs>
        <w:ind w:left="0" w:right="-1" w:firstLine="567"/>
        <w:rPr>
          <w:strike w:val="0"/>
          <w:color w:val="000000" w:themeColor="text1"/>
          <w:sz w:val="24"/>
          <w:szCs w:val="24"/>
          <w:lang w:val="en-US"/>
        </w:rPr>
      </w:pPr>
      <w:r w:rsidRPr="00584E58">
        <w:rPr>
          <w:strike w:val="0"/>
          <w:color w:val="000000" w:themeColor="text1"/>
          <w:sz w:val="24"/>
          <w:szCs w:val="24"/>
          <w:lang w:val="en-US"/>
        </w:rPr>
        <w:t xml:space="preserve"> </w:t>
      </w:r>
    </w:p>
    <w:p w14:paraId="1C0203B6" w14:textId="77777777" w:rsidR="00584E58" w:rsidRPr="00BD415D" w:rsidRDefault="00584E58" w:rsidP="00584E58">
      <w:pPr>
        <w:tabs>
          <w:tab w:val="clear" w:pos="2381"/>
          <w:tab w:val="num" w:pos="0"/>
          <w:tab w:val="left" w:pos="9639"/>
        </w:tabs>
        <w:ind w:left="0" w:right="-1" w:firstLine="851"/>
        <w:rPr>
          <w:strike w:val="0"/>
          <w:sz w:val="24"/>
          <w:szCs w:val="24"/>
          <w:lang w:val="kk-KZ"/>
        </w:rPr>
      </w:pPr>
      <w:r w:rsidRPr="00BD415D">
        <w:rPr>
          <w:strike w:val="0"/>
          <w:sz w:val="24"/>
          <w:szCs w:val="24"/>
          <w:lang w:val="kk-KZ"/>
        </w:rPr>
        <w:t>Table 12. SWOT analysis. Creative and personal development of undergraduates</w:t>
      </w:r>
    </w:p>
    <w:p w14:paraId="73AA7FCB" w14:textId="77777777" w:rsidR="00A26388" w:rsidRPr="00584E58" w:rsidRDefault="00A26388" w:rsidP="005C409F">
      <w:pPr>
        <w:tabs>
          <w:tab w:val="clear" w:pos="2381"/>
          <w:tab w:val="num" w:pos="0"/>
          <w:tab w:val="left" w:pos="9639"/>
        </w:tabs>
        <w:ind w:left="0" w:right="-1" w:firstLine="851"/>
        <w:rPr>
          <w:strike w:val="0"/>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38379C" w:rsidRPr="009576D6" w14:paraId="6449645D" w14:textId="77777777" w:rsidTr="00874E69">
        <w:trPr>
          <w:trHeight w:val="262"/>
        </w:trPr>
        <w:tc>
          <w:tcPr>
            <w:tcW w:w="2554" w:type="pct"/>
            <w:tcBorders>
              <w:top w:val="single" w:sz="4" w:space="0" w:color="auto"/>
              <w:left w:val="single" w:sz="4" w:space="0" w:color="auto"/>
              <w:bottom w:val="single" w:sz="4" w:space="0" w:color="auto"/>
              <w:right w:val="single" w:sz="4" w:space="0" w:color="auto"/>
            </w:tcBorders>
            <w:hideMark/>
          </w:tcPr>
          <w:p w14:paraId="6EF59756" w14:textId="1B47F961" w:rsidR="0038379C" w:rsidRPr="00B76282" w:rsidRDefault="0038379C" w:rsidP="00B76282">
            <w:pPr>
              <w:tabs>
                <w:tab w:val="clear" w:pos="2381"/>
              </w:tabs>
              <w:ind w:left="0" w:right="-1" w:firstLine="0"/>
              <w:jc w:val="center"/>
              <w:rPr>
                <w:rFonts w:cs="Times New Roman"/>
                <w:b/>
                <w:bCs/>
                <w:strike w:val="0"/>
                <w:sz w:val="24"/>
                <w:szCs w:val="24"/>
              </w:rPr>
            </w:pPr>
            <w:r w:rsidRPr="00B76282">
              <w:rPr>
                <w:rFonts w:cs="Times New Roman"/>
                <w:b/>
                <w:bCs/>
                <w:strike w:val="0"/>
                <w:sz w:val="24"/>
                <w:szCs w:val="24"/>
              </w:rPr>
              <w:t>S (</w:t>
            </w:r>
            <w:proofErr w:type="spellStart"/>
            <w:r w:rsidRPr="00B76282">
              <w:rPr>
                <w:rFonts w:cs="Times New Roman"/>
                <w:b/>
                <w:bCs/>
                <w:strike w:val="0"/>
                <w:sz w:val="24"/>
                <w:szCs w:val="24"/>
              </w:rPr>
              <w:t>strength</w:t>
            </w:r>
            <w:proofErr w:type="spellEnd"/>
            <w:r w:rsidRPr="00B76282">
              <w:rPr>
                <w:rFonts w:cs="Times New Roman"/>
                <w:b/>
                <w:bCs/>
                <w:strike w:val="0"/>
                <w:sz w:val="24"/>
                <w:szCs w:val="24"/>
              </w:rPr>
              <w:t>)</w:t>
            </w:r>
          </w:p>
        </w:tc>
        <w:tc>
          <w:tcPr>
            <w:tcW w:w="2446" w:type="pct"/>
            <w:tcBorders>
              <w:top w:val="single" w:sz="4" w:space="0" w:color="auto"/>
              <w:left w:val="single" w:sz="4" w:space="0" w:color="auto"/>
              <w:bottom w:val="single" w:sz="4" w:space="0" w:color="auto"/>
              <w:right w:val="single" w:sz="4" w:space="0" w:color="auto"/>
            </w:tcBorders>
            <w:hideMark/>
          </w:tcPr>
          <w:p w14:paraId="5EBBC38A" w14:textId="3336BDB4" w:rsidR="0038379C" w:rsidRPr="00B76282" w:rsidRDefault="0038379C" w:rsidP="00B76282">
            <w:pPr>
              <w:tabs>
                <w:tab w:val="clear" w:pos="2381"/>
              </w:tabs>
              <w:ind w:left="0" w:right="-1" w:firstLine="0"/>
              <w:jc w:val="center"/>
              <w:rPr>
                <w:rFonts w:cs="Times New Roman"/>
                <w:b/>
                <w:bCs/>
                <w:strike w:val="0"/>
                <w:sz w:val="24"/>
                <w:szCs w:val="24"/>
              </w:rPr>
            </w:pPr>
            <w:r w:rsidRPr="00B76282">
              <w:rPr>
                <w:rFonts w:cs="Times New Roman"/>
                <w:b/>
                <w:bCs/>
                <w:strike w:val="0"/>
                <w:sz w:val="24"/>
                <w:szCs w:val="24"/>
              </w:rPr>
              <w:t>W (</w:t>
            </w:r>
            <w:proofErr w:type="spellStart"/>
            <w:r w:rsidRPr="00B76282">
              <w:rPr>
                <w:rFonts w:cs="Times New Roman"/>
                <w:b/>
                <w:bCs/>
                <w:strike w:val="0"/>
                <w:sz w:val="24"/>
                <w:szCs w:val="24"/>
              </w:rPr>
              <w:t>weakness</w:t>
            </w:r>
            <w:proofErr w:type="spellEnd"/>
            <w:r w:rsidRPr="00B76282">
              <w:rPr>
                <w:rFonts w:cs="Times New Roman"/>
                <w:b/>
                <w:bCs/>
                <w:strike w:val="0"/>
                <w:sz w:val="24"/>
                <w:szCs w:val="24"/>
              </w:rPr>
              <w:t xml:space="preserve">) </w:t>
            </w:r>
          </w:p>
        </w:tc>
      </w:tr>
      <w:tr w:rsidR="0038379C" w:rsidRPr="00584E58" w14:paraId="7E802D22" w14:textId="77777777" w:rsidTr="00B76282">
        <w:trPr>
          <w:trHeight w:val="669"/>
        </w:trPr>
        <w:tc>
          <w:tcPr>
            <w:tcW w:w="2554" w:type="pct"/>
            <w:tcBorders>
              <w:top w:val="single" w:sz="4" w:space="0" w:color="auto"/>
              <w:left w:val="single" w:sz="4" w:space="0" w:color="auto"/>
              <w:bottom w:val="single" w:sz="4" w:space="0" w:color="auto"/>
              <w:right w:val="single" w:sz="4" w:space="0" w:color="auto"/>
            </w:tcBorders>
            <w:hideMark/>
          </w:tcPr>
          <w:p w14:paraId="6E9C3ED1" w14:textId="02904E31" w:rsidR="0038379C" w:rsidRPr="00584E58" w:rsidRDefault="00584E58" w:rsidP="00B76282">
            <w:pPr>
              <w:pStyle w:val="ac"/>
              <w:ind w:left="0" w:right="-1" w:firstLine="0"/>
              <w:rPr>
                <w:strike w:val="0"/>
                <w:lang w:val="en-US"/>
              </w:rPr>
            </w:pPr>
            <w:r w:rsidRPr="00584E58">
              <w:rPr>
                <w:rFonts w:ascii="Times New Roman" w:hAnsi="Times New Roman"/>
                <w:strike w:val="0"/>
                <w:lang w:val="en-US"/>
              </w:rPr>
              <w:t>- - Wide opportunities for undergraduates to participate in the social life of the university and to engage in IT.</w:t>
            </w:r>
          </w:p>
        </w:tc>
        <w:tc>
          <w:tcPr>
            <w:tcW w:w="2446" w:type="pct"/>
            <w:tcBorders>
              <w:top w:val="single" w:sz="4" w:space="0" w:color="auto"/>
              <w:left w:val="single" w:sz="4" w:space="0" w:color="auto"/>
              <w:bottom w:val="single" w:sz="4" w:space="0" w:color="auto"/>
              <w:right w:val="single" w:sz="4" w:space="0" w:color="auto"/>
            </w:tcBorders>
            <w:hideMark/>
          </w:tcPr>
          <w:p w14:paraId="7B22BB81" w14:textId="0921D28F" w:rsidR="0038379C" w:rsidRPr="00584E58" w:rsidRDefault="00584E58" w:rsidP="00B76282">
            <w:pPr>
              <w:pStyle w:val="ac"/>
              <w:ind w:left="0" w:right="-1" w:firstLine="0"/>
              <w:rPr>
                <w:rFonts w:ascii="Times New Roman" w:hAnsi="Times New Roman"/>
                <w:strike w:val="0"/>
                <w:lang w:val="en-US"/>
              </w:rPr>
            </w:pPr>
            <w:r w:rsidRPr="00584E58">
              <w:rPr>
                <w:rFonts w:ascii="Times New Roman" w:hAnsi="Times New Roman"/>
                <w:strike w:val="0"/>
                <w:lang w:val="en-US"/>
              </w:rPr>
              <w:t>- Insufficiently active participation of undergraduates in the public life of the university.</w:t>
            </w:r>
          </w:p>
        </w:tc>
      </w:tr>
      <w:tr w:rsidR="0038379C" w:rsidRPr="009576D6" w14:paraId="2A6002C2" w14:textId="77777777" w:rsidTr="00874E69">
        <w:trPr>
          <w:trHeight w:val="619"/>
        </w:trPr>
        <w:tc>
          <w:tcPr>
            <w:tcW w:w="2554" w:type="pct"/>
            <w:tcBorders>
              <w:top w:val="single" w:sz="4" w:space="0" w:color="auto"/>
              <w:left w:val="single" w:sz="4" w:space="0" w:color="auto"/>
              <w:bottom w:val="single" w:sz="4" w:space="0" w:color="auto"/>
              <w:right w:val="single" w:sz="4" w:space="0" w:color="auto"/>
            </w:tcBorders>
          </w:tcPr>
          <w:p w14:paraId="16507980" w14:textId="56187676" w:rsidR="0038379C" w:rsidRPr="00B76282" w:rsidRDefault="0038379C" w:rsidP="00B76282">
            <w:pPr>
              <w:tabs>
                <w:tab w:val="clear" w:pos="2381"/>
              </w:tabs>
              <w:ind w:left="0" w:right="-1" w:firstLine="0"/>
              <w:jc w:val="center"/>
              <w:rPr>
                <w:strike w:val="0"/>
                <w:sz w:val="24"/>
                <w:szCs w:val="24"/>
              </w:rPr>
            </w:pPr>
            <w:r w:rsidRPr="00B76282">
              <w:rPr>
                <w:rFonts w:cs="Times New Roman"/>
                <w:b/>
                <w:strike w:val="0"/>
                <w:sz w:val="24"/>
                <w:szCs w:val="24"/>
                <w:lang w:val="kk-KZ"/>
              </w:rPr>
              <w:t xml:space="preserve">О (opportunity) </w:t>
            </w:r>
          </w:p>
        </w:tc>
        <w:tc>
          <w:tcPr>
            <w:tcW w:w="2446" w:type="pct"/>
            <w:tcBorders>
              <w:top w:val="single" w:sz="4" w:space="0" w:color="auto"/>
              <w:left w:val="single" w:sz="4" w:space="0" w:color="auto"/>
              <w:bottom w:val="single" w:sz="4" w:space="0" w:color="auto"/>
              <w:right w:val="single" w:sz="4" w:space="0" w:color="auto"/>
            </w:tcBorders>
          </w:tcPr>
          <w:p w14:paraId="2851D8A0" w14:textId="03855F11" w:rsidR="0038379C" w:rsidRPr="00B76282" w:rsidRDefault="0038379C" w:rsidP="00B76282">
            <w:pPr>
              <w:ind w:left="0" w:right="-1" w:firstLine="0"/>
              <w:jc w:val="center"/>
              <w:rPr>
                <w:rFonts w:cs="Times New Roman"/>
                <w:b/>
                <w:strike w:val="0"/>
                <w:sz w:val="24"/>
                <w:szCs w:val="24"/>
                <w:lang w:val="kk-KZ"/>
              </w:rPr>
            </w:pPr>
            <w:r w:rsidRPr="00B76282">
              <w:rPr>
                <w:rFonts w:cs="Times New Roman"/>
                <w:b/>
                <w:strike w:val="0"/>
                <w:sz w:val="24"/>
                <w:szCs w:val="24"/>
                <w:lang w:val="kk-KZ"/>
              </w:rPr>
              <w:t xml:space="preserve">Т (threat) </w:t>
            </w:r>
          </w:p>
          <w:p w14:paraId="66F043A5" w14:textId="77777777" w:rsidR="0038379C" w:rsidRPr="00B76282" w:rsidRDefault="0038379C" w:rsidP="00B76282">
            <w:pPr>
              <w:pStyle w:val="ac"/>
              <w:ind w:left="0" w:right="-1" w:firstLine="0"/>
              <w:jc w:val="center"/>
              <w:rPr>
                <w:rFonts w:ascii="Times New Roman" w:hAnsi="Times New Roman"/>
                <w:strike w:val="0"/>
              </w:rPr>
            </w:pPr>
          </w:p>
        </w:tc>
      </w:tr>
      <w:tr w:rsidR="0038379C" w:rsidRPr="00543846" w14:paraId="1BB55265" w14:textId="77777777" w:rsidTr="00874E69">
        <w:trPr>
          <w:trHeight w:val="619"/>
        </w:trPr>
        <w:tc>
          <w:tcPr>
            <w:tcW w:w="2554" w:type="pct"/>
            <w:tcBorders>
              <w:top w:val="single" w:sz="4" w:space="0" w:color="auto"/>
              <w:left w:val="single" w:sz="4" w:space="0" w:color="auto"/>
              <w:bottom w:val="single" w:sz="4" w:space="0" w:color="auto"/>
              <w:right w:val="single" w:sz="4" w:space="0" w:color="auto"/>
            </w:tcBorders>
            <w:hideMark/>
          </w:tcPr>
          <w:p w14:paraId="4056A2F2" w14:textId="0D05C112" w:rsidR="0038379C" w:rsidRPr="00B76282" w:rsidRDefault="00584E58" w:rsidP="00B76282">
            <w:pPr>
              <w:pStyle w:val="ac"/>
              <w:tabs>
                <w:tab w:val="clear" w:pos="360"/>
              </w:tabs>
              <w:ind w:left="29" w:right="-1" w:firstLine="0"/>
              <w:rPr>
                <w:rFonts w:ascii="Times New Roman" w:hAnsi="Times New Roman"/>
                <w:strike w:val="0"/>
              </w:rPr>
            </w:pPr>
            <w:r w:rsidRPr="00584E58">
              <w:rPr>
                <w:rFonts w:ascii="Times New Roman" w:hAnsi="Times New Roman"/>
                <w:strike w:val="0"/>
                <w:lang w:val="kk-KZ"/>
              </w:rPr>
              <w:t>Cooperation with other universities.</w:t>
            </w:r>
          </w:p>
        </w:tc>
        <w:tc>
          <w:tcPr>
            <w:tcW w:w="2446" w:type="pct"/>
            <w:tcBorders>
              <w:top w:val="single" w:sz="4" w:space="0" w:color="auto"/>
              <w:left w:val="single" w:sz="4" w:space="0" w:color="auto"/>
              <w:bottom w:val="single" w:sz="4" w:space="0" w:color="auto"/>
              <w:right w:val="single" w:sz="4" w:space="0" w:color="auto"/>
            </w:tcBorders>
            <w:hideMark/>
          </w:tcPr>
          <w:p w14:paraId="56B5E8EB" w14:textId="7C9597B5" w:rsidR="0038379C" w:rsidRPr="00543846" w:rsidRDefault="00543846" w:rsidP="00B76282">
            <w:pPr>
              <w:pStyle w:val="ac"/>
              <w:ind w:left="0" w:right="-1" w:firstLine="0"/>
              <w:rPr>
                <w:rFonts w:ascii="Times New Roman" w:hAnsi="Times New Roman"/>
                <w:strike w:val="0"/>
                <w:lang w:val="en-US"/>
              </w:rPr>
            </w:pPr>
            <w:r w:rsidRPr="00543846">
              <w:rPr>
                <w:rFonts w:ascii="Times New Roman" w:hAnsi="Times New Roman"/>
                <w:strike w:val="0"/>
                <w:lang w:val="kk-KZ"/>
              </w:rPr>
              <w:t>Reducing the solvency of undergraduates due to the economic crisis</w:t>
            </w:r>
          </w:p>
        </w:tc>
      </w:tr>
    </w:tbl>
    <w:p w14:paraId="7D1E7CA6" w14:textId="77777777" w:rsidR="00543846" w:rsidRDefault="00543846" w:rsidP="007F7931">
      <w:pPr>
        <w:pStyle w:val="3"/>
        <w:tabs>
          <w:tab w:val="clear" w:pos="2381"/>
          <w:tab w:val="num" w:pos="993"/>
        </w:tabs>
        <w:spacing w:before="120" w:line="240" w:lineRule="auto"/>
        <w:ind w:left="0" w:right="-1" w:firstLine="567"/>
        <w:rPr>
          <w:rFonts w:ascii="Times New Roman" w:hAnsi="Times New Roman"/>
          <w:bCs w:val="0"/>
          <w:iCs/>
          <w:smallCaps/>
          <w:sz w:val="24"/>
          <w:szCs w:val="24"/>
        </w:rPr>
      </w:pPr>
      <w:bookmarkStart w:id="6" w:name="_Toc84403276"/>
      <w:bookmarkStart w:id="7" w:name="_Toc86443361"/>
    </w:p>
    <w:bookmarkEnd w:id="6"/>
    <w:bookmarkEnd w:id="7"/>
    <w:p w14:paraId="6456D238" w14:textId="275E2BEA" w:rsidR="00371873" w:rsidRDefault="00543846" w:rsidP="007F7931">
      <w:pPr>
        <w:tabs>
          <w:tab w:val="clear" w:pos="2381"/>
          <w:tab w:val="num" w:pos="993"/>
        </w:tabs>
        <w:ind w:left="0" w:right="-1" w:firstLine="567"/>
        <w:contextualSpacing/>
        <w:rPr>
          <w:rFonts w:cs="Times New Roman"/>
          <w:b/>
          <w:iCs/>
          <w:smallCaps/>
          <w:strike w:val="0"/>
          <w:sz w:val="24"/>
          <w:szCs w:val="24"/>
          <w:lang w:val="en-US"/>
        </w:rPr>
      </w:pPr>
      <w:r w:rsidRPr="00543846">
        <w:rPr>
          <w:rFonts w:cs="Times New Roman"/>
          <w:b/>
          <w:iCs/>
          <w:smallCaps/>
          <w:strike w:val="0"/>
          <w:sz w:val="24"/>
          <w:szCs w:val="24"/>
          <w:lang w:val="en-US"/>
        </w:rPr>
        <w:t>CHAPTER 7. CONTINUOUS MONITORING AND PERIODIC EVALUATION OF EDUCATIONAL PROGRAMS</w:t>
      </w:r>
    </w:p>
    <w:p w14:paraId="62C76CEC" w14:textId="77777777" w:rsidR="00543846" w:rsidRPr="00543846" w:rsidRDefault="00543846" w:rsidP="007F7931">
      <w:pPr>
        <w:tabs>
          <w:tab w:val="clear" w:pos="2381"/>
          <w:tab w:val="num" w:pos="993"/>
        </w:tabs>
        <w:ind w:left="0" w:right="-1" w:firstLine="567"/>
        <w:contextualSpacing/>
        <w:rPr>
          <w:rFonts w:eastAsia="Calibri" w:cs="Times New Roman"/>
          <w:strike w:val="0"/>
          <w:sz w:val="24"/>
          <w:szCs w:val="24"/>
          <w:lang w:val="en-US" w:eastAsia="en-US"/>
        </w:rPr>
      </w:pPr>
    </w:p>
    <w:p w14:paraId="0CE84AC8"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The University defines and consistently applies procedures for monitoring, periodic evaluation and revision of educational programs in order to ensure that they achieve their goals and meet the needs of students and society. The University ensures the participation of students, employers and other stakeholders in the evaluation and revision of programs.</w:t>
      </w:r>
    </w:p>
    <w:p w14:paraId="46897FD2"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 xml:space="preserve">The basis for these procedures </w:t>
      </w:r>
      <w:proofErr w:type="gramStart"/>
      <w:r w:rsidRPr="00543846">
        <w:rPr>
          <w:rFonts w:eastAsia="Calibri" w:cs="Times New Roman"/>
          <w:strike w:val="0"/>
          <w:sz w:val="24"/>
          <w:szCs w:val="24"/>
          <w:lang w:val="en-US" w:eastAsia="en-US"/>
        </w:rPr>
        <w:t>are</w:t>
      </w:r>
      <w:proofErr w:type="gramEnd"/>
      <w:r w:rsidRPr="00543846">
        <w:rPr>
          <w:rFonts w:eastAsia="Calibri" w:cs="Times New Roman"/>
          <w:strike w:val="0"/>
          <w:sz w:val="24"/>
          <w:szCs w:val="24"/>
          <w:lang w:val="en-US" w:eastAsia="en-US"/>
        </w:rPr>
        <w:t>:</w:t>
      </w:r>
    </w:p>
    <w:p w14:paraId="23F978BA"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approval of new standard curricula for specialties;</w:t>
      </w:r>
    </w:p>
    <w:p w14:paraId="34993E74"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introduction of new professional standards;</w:t>
      </w:r>
    </w:p>
    <w:p w14:paraId="75FDBB88"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employers' proposals formed based on the results of a survey or joint events with graduate departments;</w:t>
      </w:r>
    </w:p>
    <w:p w14:paraId="221056FB"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Recommendations of the Chairmen of the SAC;</w:t>
      </w:r>
    </w:p>
    <w:p w14:paraId="67E59759"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the results of the research activities of the Faculty of the University in the field of special sciences and modern pedagogical research;</w:t>
      </w:r>
    </w:p>
    <w:p w14:paraId="6DEC2C10"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changes in regulatory requirements for the development of educational programs.</w:t>
      </w:r>
    </w:p>
    <w:p w14:paraId="18634FE3"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The improvement of educational programs includes procedures:</w:t>
      </w:r>
    </w:p>
    <w:p w14:paraId="34FC647F"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a) Annual examination of methodological support at the level of the meeting of departments, the educational and methodological Academic Council of the Institute, the Department for Academic Activities, the educational and Methodological Council of the university, the Academic Council of the university.</w:t>
      </w:r>
    </w:p>
    <w:p w14:paraId="51A83C58"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b) Annual analysis and expansion of the catalog of elective disciplines with the involvement of employers.</w:t>
      </w:r>
    </w:p>
    <w:p w14:paraId="3E1FDE80"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c) Maintaining feedback with stakeholders aimed at improving educational programs (round tables, final conferences on production practices, joint scientific and methodological seminars).</w:t>
      </w:r>
    </w:p>
    <w:p w14:paraId="67A7A8DE"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d) Monitoring of the implementation of the educational program at the level of the Department of Academic Affairs.</w:t>
      </w:r>
    </w:p>
    <w:p w14:paraId="26063AB8"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e) Evaluation of the quality of the educational program by the main stakeholders:</w:t>
      </w:r>
    </w:p>
    <w:p w14:paraId="5807782A"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lastRenderedPageBreak/>
        <w:t></w:t>
      </w:r>
      <w:r w:rsidRPr="00543846">
        <w:rPr>
          <w:rFonts w:eastAsia="Calibri" w:cs="Times New Roman"/>
          <w:strike w:val="0"/>
          <w:sz w:val="24"/>
          <w:szCs w:val="24"/>
          <w:lang w:val="en-US" w:eastAsia="en-US"/>
        </w:rPr>
        <w:t xml:space="preserve"> assessment by students of the pedagogical activity of the teaching staff involved in the implementation of the educational program after each academic period;</w:t>
      </w:r>
    </w:p>
    <w:p w14:paraId="3199BC80"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annual survey of graduates on the quality of the educational program, learning environment and support services;</w:t>
      </w:r>
    </w:p>
    <w:p w14:paraId="71E13AC9"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survey of employers on the quality of graduate training (every two years);</w:t>
      </w:r>
    </w:p>
    <w:p w14:paraId="68992B60"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annual collection and analysis of employment results, analysis of graduates' career growth;</w:t>
      </w:r>
    </w:p>
    <w:p w14:paraId="5721F38A"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organization of open classes and mutual visits of teaching staff.</w:t>
      </w:r>
    </w:p>
    <w:p w14:paraId="4C88E407"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f) Assessment of students' academic achievements:</w:t>
      </w:r>
    </w:p>
    <w:p w14:paraId="3AA0B3CA"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collection and analysis of information on academic performance after boundary controls;</w:t>
      </w:r>
    </w:p>
    <w:p w14:paraId="421E1EA7"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analysis of the results of intermediate and final certification;</w:t>
      </w:r>
    </w:p>
    <w:p w14:paraId="188AD772"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consideration of the results of academic performance at meetings of collegial bodies;</w:t>
      </w:r>
    </w:p>
    <w:p w14:paraId="2177DDAC"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analysis of the quality of training of students in the framework of the work of the SAC.</w:t>
      </w:r>
    </w:p>
    <w:p w14:paraId="0E7FDE3D"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In the analysis of learning outcomes: compliance of the evaluation criteria with the expected educational results, compliance of the content of the evaluation material with the goals and objectives of the discipline, the effectiveness of the evaluation procedure.</w:t>
      </w:r>
    </w:p>
    <w:p w14:paraId="5A7D79F7"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a) Annual internal audits to determine whether the processes of planning, organizing, monitoring and developing the quality of educational programs meet the established requirements.</w:t>
      </w:r>
    </w:p>
    <w:p w14:paraId="1ABCCE3A"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b) Analysis of the results of external quality assurance procedures.</w:t>
      </w:r>
    </w:p>
    <w:p w14:paraId="58404436"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c) Review of the overall results of monitoring and evaluation of the educational program, development of measures for improvement by the academic committee under the Department for Academic Activities.</w:t>
      </w:r>
    </w:p>
    <w:p w14:paraId="3485ADD9"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d) The process of monitoring, evaluation and improvement of educational programs is the responsibility of the Director of the Institute and is controlled by the Department of Academic Activities. Documentary evidence of changes in educational programs are:</w:t>
      </w:r>
    </w:p>
    <w:p w14:paraId="076B3CB2"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decisions of collegial bodies;</w:t>
      </w:r>
    </w:p>
    <w:p w14:paraId="38042A7E"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action plans to improve the educational program;</w:t>
      </w:r>
    </w:p>
    <w:p w14:paraId="12DEF599"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updated methodological support based on decisions of collegial bodies;</w:t>
      </w:r>
    </w:p>
    <w:p w14:paraId="0E80AF8C"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event protocols;</w:t>
      </w:r>
    </w:p>
    <w:p w14:paraId="79DB53D7"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Annual report of the Academic Committee on the results of monitoring and evaluation of the educational program.</w:t>
      </w:r>
    </w:p>
    <w:p w14:paraId="6E2C51F8"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The main objectives of the annual report of the Academic Committee on the results of monitoring and evaluation of educational programs are:</w:t>
      </w:r>
    </w:p>
    <w:p w14:paraId="35518278"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to promote the evaluation of the educational program and its improvement;</w:t>
      </w:r>
    </w:p>
    <w:p w14:paraId="1306F450"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informing about changes in external requirements for the educational program;</w:t>
      </w:r>
    </w:p>
    <w:p w14:paraId="0CD755D1"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maintaining the exchange of ideas with other organizations implementing the educational program;</w:t>
      </w:r>
    </w:p>
    <w:p w14:paraId="3C03E19B"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harmonization of content with educational programs of Kazakh and foreign universities;</w:t>
      </w:r>
    </w:p>
    <w:p w14:paraId="7BF2D75D"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determination of the directions of professional development of the teaching staff implementing the educational program;</w:t>
      </w:r>
    </w:p>
    <w:p w14:paraId="2E3D05BE"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recommendation on passing external quality assurance procedures;</w:t>
      </w:r>
    </w:p>
    <w:p w14:paraId="761226B5"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determining the forms and content of feedback with stakeholders for the development of the educational program;</w:t>
      </w:r>
    </w:p>
    <w:p w14:paraId="3163E20B" w14:textId="77777777" w:rsidR="00543846" w:rsidRP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hint="cs"/>
          <w:strike w:val="0"/>
          <w:sz w:val="24"/>
          <w:szCs w:val="24"/>
          <w:lang w:eastAsia="en-US"/>
        </w:rPr>
        <w:t></w:t>
      </w:r>
      <w:r w:rsidRPr="00543846">
        <w:rPr>
          <w:rFonts w:eastAsia="Calibri" w:cs="Times New Roman"/>
          <w:strike w:val="0"/>
          <w:sz w:val="24"/>
          <w:szCs w:val="24"/>
          <w:lang w:val="en-US" w:eastAsia="en-US"/>
        </w:rPr>
        <w:t xml:space="preserve"> identification of best practice examples for wider dissemination.</w:t>
      </w:r>
    </w:p>
    <w:p w14:paraId="6F917925" w14:textId="77777777" w:rsidR="00543846" w:rsidRDefault="00543846" w:rsidP="00543846">
      <w:pPr>
        <w:tabs>
          <w:tab w:val="clear" w:pos="2381"/>
          <w:tab w:val="num" w:pos="993"/>
        </w:tabs>
        <w:ind w:left="0" w:right="-1" w:firstLine="567"/>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The method of evaluation of educational programs is the expert method. The forms of evaluation of educational programs are external and internal evaluation. External evaluation of educational programs is carried out by an expert group, which includes representatives of employers, faculty and students.</w:t>
      </w:r>
    </w:p>
    <w:p w14:paraId="5F091520"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xml:space="preserve">Internal evaluation of educational programs is carried out through the conclusion of an </w:t>
      </w:r>
      <w:r w:rsidRPr="00543846">
        <w:rPr>
          <w:rFonts w:eastAsia="Calibri" w:cs="Times New Roman"/>
          <w:strike w:val="0"/>
          <w:sz w:val="24"/>
          <w:szCs w:val="24"/>
          <w:lang w:val="en-US" w:eastAsia="en-US"/>
        </w:rPr>
        <w:lastRenderedPageBreak/>
        <w:t>expert group. Based on the conclusion of the expert group, the educational program is reviewed and recommended for approval at a meeting of the department, the educational and methodological Council of the institute/faculty, the educational and methodological Council of the university and approved by the Academic Council of the university. After passing all the stages of approval and approval, the educational program is introduced into the educational process.</w:t>
      </w:r>
    </w:p>
    <w:p w14:paraId="7A7C68B4"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An important component of the system for ensuring a high level of training of students is regular monitoring and periodic evaluation of the OP.</w:t>
      </w:r>
    </w:p>
    <w:p w14:paraId="11C9B9CE"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university has established the procedure for monitoring, analysis and evaluation of OP. This process is dictated by the need for regular updating of the OP, changes in the requirements of consumers and other stakeholders, the requirements of international, national standards for quality assurance, changes in the labor market.</w:t>
      </w:r>
    </w:p>
    <w:p w14:paraId="02E9C36B"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In accordance with the changes in the labor market, the requirements of employers and the social request of society, the components of the OP (curricula, CAD, IP of students, work programs of academic disciplines, practice programs, state final certification programs) are reviewed and updated annually.</w:t>
      </w:r>
    </w:p>
    <w:p w14:paraId="5CFAA075"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formation of the educational program is carried out by the teaching staff of the department with the involvement of students and undergraduates, as well as taking into account the needs and satisfaction of the labor market. The involvement of students and other parties to this is carried out through their participation in the meetings of the department, questions and questionnaires, participation in the SAC, participation in the management of practices.</w:t>
      </w:r>
    </w:p>
    <w:p w14:paraId="15EA9861"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xml:space="preserve">Monitoring of students' knowledge assessments contained in the </w:t>
      </w:r>
      <w:proofErr w:type="spellStart"/>
      <w:r w:rsidRPr="00543846">
        <w:rPr>
          <w:rFonts w:eastAsia="Calibri" w:cs="Times New Roman"/>
          <w:strike w:val="0"/>
          <w:sz w:val="24"/>
          <w:szCs w:val="24"/>
          <w:lang w:val="en-US" w:eastAsia="en-US"/>
        </w:rPr>
        <w:t>Platonus</w:t>
      </w:r>
      <w:proofErr w:type="spellEnd"/>
      <w:r w:rsidRPr="00543846">
        <w:rPr>
          <w:rFonts w:eastAsia="Calibri" w:cs="Times New Roman"/>
          <w:strike w:val="0"/>
          <w:sz w:val="24"/>
          <w:szCs w:val="24"/>
          <w:lang w:val="en-US" w:eastAsia="en-US"/>
        </w:rPr>
        <w:t xml:space="preserve"> learning portal allows you to obtain data on the effectiveness of the educational process of the OP. In case of unsatisfactory learning outcomes, the Department of Postgraduate Education establishes the causes of inconsistencies and organizes the development and implementation of corrective actions.</w:t>
      </w:r>
    </w:p>
    <w:p w14:paraId="63E46C9F"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performance indicator of graduates of OP 7M06101 – "Corporate Information Systems" for the 2016-2017 academic year is 100%, for the 2017-2018 academic year is 100%, for the 2018-2019 academic year is 100%, for the 2019-2020 academic year is 100%, for the 2020-2021 academic year is 100%.</w:t>
      </w:r>
    </w:p>
    <w:p w14:paraId="4D27F01E"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University constantly monitors and periodically evaluates educational programs. The results of monitoring and evaluation lead to continuous improvement of programs. All interested parties are informed in a timely manner about any planned or taken actions in relation to these programs.</w:t>
      </w:r>
    </w:p>
    <w:p w14:paraId="10339F5E"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analysis of consumer requirements and changes in the labor market is based on marketing research of the educational services market and the labor market and other contact audience. In the course of conducting marketing research of the educational services market, information is collected and analyzed regarding the state of this market as a whole, forecast values of market development, evaluation of the competitiveness of the OP in the market, the profile of the consumer of educational services.</w:t>
      </w:r>
    </w:p>
    <w:p w14:paraId="2775A547"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information collected during the research is the basis for the positioning of the OP in the educational services market, and is used in the tactical planning of the university's activities.</w:t>
      </w:r>
    </w:p>
    <w:p w14:paraId="67525D3F"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xml:space="preserve">Revision and updating of working curricula </w:t>
      </w:r>
      <w:proofErr w:type="gramStart"/>
      <w:r w:rsidRPr="00543846">
        <w:rPr>
          <w:rFonts w:eastAsia="Calibri" w:cs="Times New Roman"/>
          <w:strike w:val="0"/>
          <w:sz w:val="24"/>
          <w:szCs w:val="24"/>
          <w:lang w:val="en-US" w:eastAsia="en-US"/>
        </w:rPr>
        <w:t>takes</w:t>
      </w:r>
      <w:proofErr w:type="gramEnd"/>
      <w:r w:rsidRPr="00543846">
        <w:rPr>
          <w:rFonts w:eastAsia="Calibri" w:cs="Times New Roman"/>
          <w:strike w:val="0"/>
          <w:sz w:val="24"/>
          <w:szCs w:val="24"/>
          <w:lang w:val="en-US" w:eastAsia="en-US"/>
        </w:rPr>
        <w:t xml:space="preserve"> place once a year, at the end of the academic year and is approved for the next academic year.</w:t>
      </w:r>
    </w:p>
    <w:p w14:paraId="5DD02C87"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Employers' participation in the formation of the OP and amendments to the existing OP is carried out as follows:</w:t>
      </w:r>
    </w:p>
    <w:p w14:paraId="16490D70"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making proposals for the development of new practice-oriented elective disciplines;</w:t>
      </w:r>
    </w:p>
    <w:p w14:paraId="0B9545BA"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recommendations for methodological guidelines, courses of lectures in order to demonstrate innovation in teaching methods and organization of the educational process;</w:t>
      </w:r>
    </w:p>
    <w:p w14:paraId="78A0A158"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development of practice-oriented master's theses and their implementation by undergraduates commissioned by employers;</w:t>
      </w:r>
    </w:p>
    <w:p w14:paraId="455AB6B0" w14:textId="77777777" w:rsidR="00543846" w:rsidRP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 xml:space="preserve">• participation of employers–practitioners in the teaching of individual courses and </w:t>
      </w:r>
      <w:r w:rsidRPr="00543846">
        <w:rPr>
          <w:rFonts w:eastAsia="Calibri" w:cs="Times New Roman"/>
          <w:strike w:val="0"/>
          <w:sz w:val="24"/>
          <w:szCs w:val="24"/>
          <w:lang w:val="en-US" w:eastAsia="en-US"/>
        </w:rPr>
        <w:lastRenderedPageBreak/>
        <w:t>disciplines.</w:t>
      </w:r>
    </w:p>
    <w:p w14:paraId="52E99AFE" w14:textId="77777777" w:rsidR="00543846" w:rsidRDefault="00543846" w:rsidP="00543846">
      <w:pPr>
        <w:widowControl w:val="0"/>
        <w:tabs>
          <w:tab w:val="clear" w:pos="2381"/>
          <w:tab w:val="num" w:pos="993"/>
        </w:tabs>
        <w:ind w:left="0" w:right="0"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Monitoring of academic achievements of students is carried out at the stages of intermediate certification, current, final controls in the form of a complete analysis of the results of sessions in the context of disciplines, specialties and courses of study. The monitoring data are analyzed at the relevant departments and at the level of the Software Department, the Rector's Office, and are the basis for taking measures to improve the academic results of students.</w:t>
      </w:r>
    </w:p>
    <w:p w14:paraId="73964491" w14:textId="77777777" w:rsidR="00543846" w:rsidRPr="00543846" w:rsidRDefault="00543846" w:rsidP="00543846">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modular educational program 7M06101 – "Corporate Information Systems" is regularly updated, while the requirements of the labor market, employers and the latest scientific achievements are taken into account when developing elective courses and the content of the professional practice program. For example, new disciplines have been introduced into the educational process of an accredited OP, taking into account the wishes of potential employers and the latest scientific achievements over the past five years: Database Technologies in corporate information systems, Administration and Adaptation of corporate information systems, Integrated Automation of corporate information systems, Management and Data exchange in corporate information systems, Digital Economy.</w:t>
      </w:r>
    </w:p>
    <w:p w14:paraId="66D15F97" w14:textId="77777777" w:rsidR="00543846" w:rsidRPr="00543846" w:rsidRDefault="00543846" w:rsidP="00543846">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The methodological content of the educational program includes a catalog of elective disciplines, educational and methodological complexes for disciplines, educational and methodological complexes for practices, as well as reference and information resources.</w:t>
      </w:r>
    </w:p>
    <w:p w14:paraId="094D19DF" w14:textId="77777777" w:rsidR="00543846" w:rsidRPr="00543846" w:rsidRDefault="00543846" w:rsidP="00543846">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Compliance of the objectives of educational programs with the university development strategy is achieved through the development of plans for the development of educational programs.</w:t>
      </w:r>
    </w:p>
    <w:p w14:paraId="6DE636B5" w14:textId="77777777" w:rsidR="00543846" w:rsidRPr="00543846" w:rsidRDefault="00543846" w:rsidP="00543846">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Graduates of this OP have passed a questionnaire, the results of which show 100% satisfaction with the results of training.</w:t>
      </w:r>
    </w:p>
    <w:p w14:paraId="33CDAE86" w14:textId="77777777" w:rsidR="00543846" w:rsidRPr="00543846" w:rsidRDefault="00543846" w:rsidP="00543846">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Graduates of OP 7M06101 – "Corporate Information Systems" are all employed in organizations of the city and region.</w:t>
      </w:r>
    </w:p>
    <w:p w14:paraId="2414D126" w14:textId="104A1864" w:rsidR="00371873" w:rsidRDefault="00543846" w:rsidP="00543846">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According to the memorandum concluded with the League of Academic Integrity, the department provides written and oral examinations based on the results of training conducted by independent experts. The assessment of exam results is carried out on the basis of the evaluation criteria presented in the syllabus of the discipline.</w:t>
      </w:r>
    </w:p>
    <w:p w14:paraId="0596790B" w14:textId="77777777" w:rsidR="00543846" w:rsidRDefault="00543846" w:rsidP="00543846">
      <w:pPr>
        <w:tabs>
          <w:tab w:val="clear" w:pos="2381"/>
          <w:tab w:val="num" w:pos="993"/>
        </w:tabs>
        <w:ind w:left="0" w:right="-1" w:firstLine="567"/>
        <w:rPr>
          <w:rFonts w:eastAsia="Calibri" w:cs="Times New Roman"/>
          <w:strike w:val="0"/>
          <w:sz w:val="24"/>
          <w:szCs w:val="24"/>
          <w:lang w:val="en-US" w:eastAsia="en-US"/>
        </w:rPr>
      </w:pPr>
    </w:p>
    <w:p w14:paraId="508881E0" w14:textId="0031C473" w:rsidR="00A26388" w:rsidRPr="00543846" w:rsidRDefault="00543846" w:rsidP="007F7931">
      <w:pPr>
        <w:tabs>
          <w:tab w:val="clear" w:pos="2381"/>
          <w:tab w:val="num" w:pos="993"/>
        </w:tabs>
        <w:ind w:left="0" w:right="-1" w:firstLine="567"/>
        <w:rPr>
          <w:rFonts w:eastAsia="Calibri" w:cs="Times New Roman"/>
          <w:strike w:val="0"/>
          <w:sz w:val="24"/>
          <w:szCs w:val="24"/>
          <w:lang w:val="en-US" w:eastAsia="en-US"/>
        </w:rPr>
      </w:pPr>
      <w:r w:rsidRPr="00543846">
        <w:rPr>
          <w:rFonts w:eastAsia="Calibri" w:cs="Times New Roman"/>
          <w:strike w:val="0"/>
          <w:sz w:val="24"/>
          <w:szCs w:val="24"/>
          <w:lang w:val="en-US" w:eastAsia="en-US"/>
        </w:rPr>
        <w:t>Table 13. SWOT analysis. Continuous monitoring and periodic evaluation of educational programs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B76282" w:rsidRPr="008E4476" w14:paraId="1F845410" w14:textId="77777777" w:rsidTr="00874E69">
        <w:trPr>
          <w:trHeight w:val="262"/>
        </w:trPr>
        <w:tc>
          <w:tcPr>
            <w:tcW w:w="2554" w:type="pct"/>
            <w:tcBorders>
              <w:top w:val="single" w:sz="4" w:space="0" w:color="auto"/>
              <w:left w:val="single" w:sz="4" w:space="0" w:color="auto"/>
              <w:bottom w:val="single" w:sz="4" w:space="0" w:color="auto"/>
              <w:right w:val="single" w:sz="4" w:space="0" w:color="auto"/>
            </w:tcBorders>
            <w:hideMark/>
          </w:tcPr>
          <w:p w14:paraId="1FEB4D03" w14:textId="39CE11E4" w:rsidR="00B76282" w:rsidRPr="008E4476" w:rsidRDefault="00B76282" w:rsidP="008E4476">
            <w:pPr>
              <w:tabs>
                <w:tab w:val="clear" w:pos="2381"/>
              </w:tabs>
              <w:ind w:left="29" w:right="-1" w:firstLine="0"/>
              <w:jc w:val="center"/>
              <w:rPr>
                <w:rFonts w:cs="Times New Roman"/>
                <w:b/>
                <w:bCs/>
                <w:strike w:val="0"/>
                <w:sz w:val="24"/>
                <w:szCs w:val="24"/>
              </w:rPr>
            </w:pPr>
            <w:r w:rsidRPr="008E4476">
              <w:rPr>
                <w:rFonts w:cs="Times New Roman"/>
                <w:b/>
                <w:bCs/>
                <w:strike w:val="0"/>
                <w:sz w:val="24"/>
                <w:szCs w:val="24"/>
              </w:rPr>
              <w:t>S (</w:t>
            </w:r>
            <w:proofErr w:type="spellStart"/>
            <w:r w:rsidRPr="008E4476">
              <w:rPr>
                <w:rFonts w:cs="Times New Roman"/>
                <w:b/>
                <w:bCs/>
                <w:strike w:val="0"/>
                <w:sz w:val="24"/>
                <w:szCs w:val="24"/>
              </w:rPr>
              <w:t>strength</w:t>
            </w:r>
            <w:proofErr w:type="spellEnd"/>
            <w:r w:rsidRPr="008E4476">
              <w:rPr>
                <w:rFonts w:cs="Times New Roman"/>
                <w:b/>
                <w:bCs/>
                <w:strike w:val="0"/>
                <w:sz w:val="24"/>
                <w:szCs w:val="24"/>
              </w:rPr>
              <w:t>)</w:t>
            </w:r>
            <w:r w:rsidR="008E4476" w:rsidRPr="008E4476">
              <w:rPr>
                <w:rFonts w:cs="Times New Roman"/>
                <w:b/>
                <w:bCs/>
                <w:strike w:val="0"/>
                <w:sz w:val="24"/>
                <w:szCs w:val="24"/>
              </w:rPr>
              <w:t xml:space="preserve"> </w:t>
            </w:r>
          </w:p>
        </w:tc>
        <w:tc>
          <w:tcPr>
            <w:tcW w:w="2446" w:type="pct"/>
            <w:tcBorders>
              <w:top w:val="single" w:sz="4" w:space="0" w:color="auto"/>
              <w:left w:val="single" w:sz="4" w:space="0" w:color="auto"/>
              <w:bottom w:val="single" w:sz="4" w:space="0" w:color="auto"/>
              <w:right w:val="single" w:sz="4" w:space="0" w:color="auto"/>
            </w:tcBorders>
            <w:hideMark/>
          </w:tcPr>
          <w:p w14:paraId="20F62F61" w14:textId="31911977" w:rsidR="00B76282" w:rsidRPr="008E4476" w:rsidRDefault="00B76282" w:rsidP="008E4476">
            <w:pPr>
              <w:tabs>
                <w:tab w:val="clear" w:pos="2381"/>
              </w:tabs>
              <w:ind w:left="29" w:right="-1" w:firstLine="0"/>
              <w:jc w:val="center"/>
              <w:rPr>
                <w:rFonts w:cs="Times New Roman"/>
                <w:b/>
                <w:bCs/>
                <w:strike w:val="0"/>
                <w:sz w:val="24"/>
                <w:szCs w:val="24"/>
              </w:rPr>
            </w:pPr>
            <w:r w:rsidRPr="008E4476">
              <w:rPr>
                <w:rFonts w:cs="Times New Roman"/>
                <w:b/>
                <w:bCs/>
                <w:strike w:val="0"/>
                <w:sz w:val="24"/>
                <w:szCs w:val="24"/>
              </w:rPr>
              <w:t>W (</w:t>
            </w:r>
            <w:proofErr w:type="spellStart"/>
            <w:r w:rsidRPr="008E4476">
              <w:rPr>
                <w:rFonts w:cs="Times New Roman"/>
                <w:b/>
                <w:bCs/>
                <w:strike w:val="0"/>
                <w:sz w:val="24"/>
                <w:szCs w:val="24"/>
              </w:rPr>
              <w:t>weakness</w:t>
            </w:r>
            <w:proofErr w:type="spellEnd"/>
            <w:r w:rsidRPr="008E4476">
              <w:rPr>
                <w:rFonts w:cs="Times New Roman"/>
                <w:b/>
                <w:bCs/>
                <w:strike w:val="0"/>
                <w:sz w:val="24"/>
                <w:szCs w:val="24"/>
              </w:rPr>
              <w:t xml:space="preserve">) </w:t>
            </w:r>
          </w:p>
        </w:tc>
      </w:tr>
      <w:tr w:rsidR="00B76282" w:rsidRPr="00543846" w14:paraId="123CCF81" w14:textId="77777777" w:rsidTr="00874E69">
        <w:trPr>
          <w:trHeight w:val="619"/>
        </w:trPr>
        <w:tc>
          <w:tcPr>
            <w:tcW w:w="2554" w:type="pct"/>
            <w:tcBorders>
              <w:top w:val="single" w:sz="4" w:space="0" w:color="auto"/>
              <w:left w:val="single" w:sz="4" w:space="0" w:color="auto"/>
              <w:bottom w:val="single" w:sz="4" w:space="0" w:color="auto"/>
              <w:right w:val="single" w:sz="4" w:space="0" w:color="auto"/>
            </w:tcBorders>
            <w:hideMark/>
          </w:tcPr>
          <w:p w14:paraId="4814ADFD" w14:textId="77777777" w:rsidR="00543846" w:rsidRPr="00543846" w:rsidRDefault="00543846" w:rsidP="00543846">
            <w:pPr>
              <w:numPr>
                <w:ilvl w:val="0"/>
                <w:numId w:val="46"/>
              </w:numPr>
              <w:autoSpaceDE/>
              <w:autoSpaceDN/>
              <w:adjustRightInd/>
              <w:ind w:right="-1"/>
              <w:contextualSpacing/>
              <w:rPr>
                <w:rFonts w:eastAsia="Calibri" w:cs="Times New Roman"/>
                <w:strike w:val="0"/>
                <w:sz w:val="24"/>
                <w:szCs w:val="24"/>
                <w:lang w:val="en-US" w:eastAsia="en-US"/>
              </w:rPr>
            </w:pPr>
            <w:r w:rsidRPr="00543846">
              <w:rPr>
                <w:rFonts w:eastAsia="Calibri" w:cs="Times New Roman"/>
                <w:strike w:val="0"/>
                <w:sz w:val="24"/>
                <w:szCs w:val="24"/>
                <w:lang w:val="en-US" w:eastAsia="en-US"/>
              </w:rPr>
              <w:t>- - Continuous monitoring and periodic evaluation of the OP is carried out;</w:t>
            </w:r>
          </w:p>
          <w:p w14:paraId="4C0E3C37" w14:textId="5C63A896" w:rsidR="00B76282" w:rsidRPr="00543846" w:rsidRDefault="00543846" w:rsidP="00543846">
            <w:pPr>
              <w:numPr>
                <w:ilvl w:val="0"/>
                <w:numId w:val="46"/>
              </w:numPr>
              <w:tabs>
                <w:tab w:val="left" w:pos="142"/>
                <w:tab w:val="left" w:pos="284"/>
              </w:tabs>
              <w:autoSpaceDE/>
              <w:autoSpaceDN/>
              <w:adjustRightInd/>
              <w:ind w:right="-1"/>
              <w:contextualSpacing/>
              <w:rPr>
                <w:rFonts w:ascii="Calibri" w:eastAsia="Calibri" w:hAnsi="Calibri" w:cs="Times New Roman"/>
                <w:b/>
                <w:strike w:val="0"/>
                <w:sz w:val="24"/>
                <w:szCs w:val="24"/>
                <w:lang w:val="en-US"/>
              </w:rPr>
            </w:pPr>
            <w:r w:rsidRPr="00543846">
              <w:rPr>
                <w:rFonts w:eastAsia="Calibri" w:cs="Times New Roman"/>
                <w:strike w:val="0"/>
                <w:sz w:val="24"/>
                <w:szCs w:val="24"/>
                <w:lang w:val="en-US" w:eastAsia="en-US"/>
              </w:rPr>
              <w:t>- Compliance of the content of the evaluation material with the goals and objectives of the discipline, the effectiveness of the evaluation procedure.</w:t>
            </w:r>
          </w:p>
        </w:tc>
        <w:tc>
          <w:tcPr>
            <w:tcW w:w="2446" w:type="pct"/>
            <w:tcBorders>
              <w:top w:val="single" w:sz="4" w:space="0" w:color="auto"/>
              <w:left w:val="single" w:sz="4" w:space="0" w:color="auto"/>
              <w:bottom w:val="single" w:sz="4" w:space="0" w:color="auto"/>
              <w:right w:val="single" w:sz="4" w:space="0" w:color="auto"/>
            </w:tcBorders>
            <w:hideMark/>
          </w:tcPr>
          <w:p w14:paraId="5928EDEF" w14:textId="4840B001" w:rsidR="00B76282" w:rsidRPr="00543846" w:rsidRDefault="00543846" w:rsidP="008E4476">
            <w:pPr>
              <w:tabs>
                <w:tab w:val="left" w:pos="142"/>
              </w:tabs>
              <w:ind w:left="29" w:right="-1" w:firstLine="0"/>
              <w:rPr>
                <w:rFonts w:cs="Times New Roman"/>
                <w:strike w:val="0"/>
                <w:sz w:val="24"/>
                <w:szCs w:val="24"/>
                <w:lang w:val="en-US"/>
              </w:rPr>
            </w:pPr>
            <w:r w:rsidRPr="00543846">
              <w:rPr>
                <w:strike w:val="0"/>
                <w:sz w:val="24"/>
                <w:szCs w:val="24"/>
                <w:lang w:val="en-US"/>
              </w:rPr>
              <w:t>- Insufficient analysis of the expectations and needs of undergraduates studying under the program.</w:t>
            </w:r>
          </w:p>
        </w:tc>
      </w:tr>
      <w:tr w:rsidR="00B76282" w:rsidRPr="008E4476" w14:paraId="70715DF4" w14:textId="77777777" w:rsidTr="008E4476">
        <w:trPr>
          <w:trHeight w:val="499"/>
        </w:trPr>
        <w:tc>
          <w:tcPr>
            <w:tcW w:w="2554" w:type="pct"/>
            <w:tcBorders>
              <w:top w:val="single" w:sz="4" w:space="0" w:color="auto"/>
              <w:left w:val="single" w:sz="4" w:space="0" w:color="auto"/>
              <w:bottom w:val="single" w:sz="4" w:space="0" w:color="auto"/>
              <w:right w:val="single" w:sz="4" w:space="0" w:color="auto"/>
            </w:tcBorders>
          </w:tcPr>
          <w:p w14:paraId="41F14DFF" w14:textId="268AC891" w:rsidR="00B76282" w:rsidRPr="008E4476" w:rsidRDefault="00B76282" w:rsidP="008E4476">
            <w:pPr>
              <w:tabs>
                <w:tab w:val="left" w:pos="142"/>
                <w:tab w:val="left" w:pos="5245"/>
              </w:tabs>
              <w:ind w:left="29" w:right="-1" w:firstLine="0"/>
              <w:jc w:val="center"/>
              <w:rPr>
                <w:rFonts w:eastAsia="Calibri" w:cs="Times New Roman"/>
                <w:strike w:val="0"/>
                <w:sz w:val="24"/>
                <w:szCs w:val="24"/>
                <w:highlight w:val="yellow"/>
                <w:lang w:eastAsia="en-US"/>
              </w:rPr>
            </w:pPr>
            <w:r w:rsidRPr="008E4476">
              <w:rPr>
                <w:rFonts w:cs="Times New Roman"/>
                <w:b/>
                <w:strike w:val="0"/>
                <w:sz w:val="24"/>
                <w:szCs w:val="24"/>
                <w:lang w:val="en-US"/>
              </w:rPr>
              <w:t>O</w:t>
            </w:r>
            <w:r w:rsidRPr="008E4476">
              <w:rPr>
                <w:rFonts w:cs="Times New Roman"/>
                <w:b/>
                <w:strike w:val="0"/>
                <w:sz w:val="24"/>
                <w:szCs w:val="24"/>
              </w:rPr>
              <w:t xml:space="preserve"> (</w:t>
            </w:r>
            <w:r w:rsidRPr="008E4476">
              <w:rPr>
                <w:rFonts w:cs="Times New Roman"/>
                <w:b/>
                <w:strike w:val="0"/>
                <w:sz w:val="24"/>
                <w:szCs w:val="24"/>
                <w:lang w:val="en-US"/>
              </w:rPr>
              <w:t>opportunity</w:t>
            </w:r>
            <w:r w:rsidRPr="008E4476">
              <w:rPr>
                <w:rFonts w:cs="Times New Roman"/>
                <w:b/>
                <w:strike w:val="0"/>
                <w:sz w:val="24"/>
                <w:szCs w:val="24"/>
              </w:rPr>
              <w:t>)</w:t>
            </w:r>
            <w:r w:rsidR="008E4476" w:rsidRPr="008E4476">
              <w:rPr>
                <w:rFonts w:cs="Times New Roman"/>
                <w:b/>
                <w:strike w:val="0"/>
                <w:sz w:val="24"/>
                <w:szCs w:val="24"/>
              </w:rPr>
              <w:t xml:space="preserve"> </w:t>
            </w:r>
          </w:p>
        </w:tc>
        <w:tc>
          <w:tcPr>
            <w:tcW w:w="2446" w:type="pct"/>
            <w:tcBorders>
              <w:top w:val="single" w:sz="4" w:space="0" w:color="auto"/>
              <w:left w:val="single" w:sz="4" w:space="0" w:color="auto"/>
              <w:bottom w:val="single" w:sz="4" w:space="0" w:color="auto"/>
              <w:right w:val="single" w:sz="4" w:space="0" w:color="auto"/>
            </w:tcBorders>
          </w:tcPr>
          <w:p w14:paraId="614A0A13" w14:textId="353D3074" w:rsidR="00B76282" w:rsidRPr="008E4476" w:rsidRDefault="00B76282" w:rsidP="008E4476">
            <w:pPr>
              <w:tabs>
                <w:tab w:val="left" w:pos="142"/>
              </w:tabs>
              <w:ind w:left="29" w:right="-1" w:firstLine="0"/>
              <w:jc w:val="center"/>
              <w:rPr>
                <w:strike w:val="0"/>
                <w:sz w:val="24"/>
                <w:szCs w:val="24"/>
              </w:rPr>
            </w:pPr>
            <w:r w:rsidRPr="008E4476">
              <w:rPr>
                <w:rFonts w:cs="Times New Roman"/>
                <w:b/>
                <w:strike w:val="0"/>
                <w:sz w:val="24"/>
                <w:szCs w:val="24"/>
                <w:lang w:val="en-US"/>
              </w:rPr>
              <w:t>T</w:t>
            </w:r>
            <w:r w:rsidRPr="008E4476">
              <w:rPr>
                <w:rFonts w:cs="Times New Roman"/>
                <w:b/>
                <w:strike w:val="0"/>
                <w:sz w:val="24"/>
                <w:szCs w:val="24"/>
              </w:rPr>
              <w:t xml:space="preserve"> (</w:t>
            </w:r>
            <w:r w:rsidRPr="008E4476">
              <w:rPr>
                <w:rFonts w:cs="Times New Roman"/>
                <w:b/>
                <w:strike w:val="0"/>
                <w:sz w:val="24"/>
                <w:szCs w:val="24"/>
                <w:lang w:val="en-US"/>
              </w:rPr>
              <w:t>threat</w:t>
            </w:r>
            <w:r w:rsidRPr="008E4476">
              <w:rPr>
                <w:rFonts w:cs="Times New Roman"/>
                <w:b/>
                <w:strike w:val="0"/>
                <w:sz w:val="24"/>
                <w:szCs w:val="24"/>
              </w:rPr>
              <w:t>)</w:t>
            </w:r>
            <w:r w:rsidR="008E4476" w:rsidRPr="008E4476">
              <w:rPr>
                <w:rFonts w:cs="Times New Roman"/>
                <w:b/>
                <w:strike w:val="0"/>
                <w:sz w:val="24"/>
                <w:szCs w:val="24"/>
              </w:rPr>
              <w:t xml:space="preserve"> </w:t>
            </w:r>
          </w:p>
        </w:tc>
      </w:tr>
      <w:tr w:rsidR="00B76282" w:rsidRPr="00543846" w14:paraId="68DFBC1F" w14:textId="77777777" w:rsidTr="00874E69">
        <w:trPr>
          <w:trHeight w:val="619"/>
        </w:trPr>
        <w:tc>
          <w:tcPr>
            <w:tcW w:w="2554" w:type="pct"/>
            <w:tcBorders>
              <w:top w:val="single" w:sz="4" w:space="0" w:color="auto"/>
              <w:left w:val="single" w:sz="4" w:space="0" w:color="auto"/>
              <w:bottom w:val="single" w:sz="4" w:space="0" w:color="auto"/>
              <w:right w:val="single" w:sz="4" w:space="0" w:color="auto"/>
            </w:tcBorders>
            <w:hideMark/>
          </w:tcPr>
          <w:p w14:paraId="482E5ECA" w14:textId="4A0C2271" w:rsidR="00B76282" w:rsidRPr="008E4476" w:rsidRDefault="00543846" w:rsidP="00B76282">
            <w:pPr>
              <w:numPr>
                <w:ilvl w:val="0"/>
                <w:numId w:val="47"/>
              </w:numPr>
              <w:shd w:val="clear" w:color="auto" w:fill="FFFFFF"/>
              <w:tabs>
                <w:tab w:val="num" w:pos="0"/>
                <w:tab w:val="left" w:pos="142"/>
                <w:tab w:val="left" w:pos="284"/>
              </w:tabs>
              <w:autoSpaceDE/>
              <w:autoSpaceDN/>
              <w:adjustRightInd/>
              <w:ind w:left="29" w:right="-1" w:firstLine="0"/>
              <w:contextualSpacing/>
              <w:rPr>
                <w:rFonts w:ascii="Calibri" w:eastAsia="Calibri" w:hAnsi="Calibri" w:cs="Times New Roman"/>
                <w:b/>
                <w:strike w:val="0"/>
                <w:sz w:val="24"/>
                <w:szCs w:val="24"/>
                <w:lang w:val="kk-KZ"/>
              </w:rPr>
            </w:pPr>
            <w:r w:rsidRPr="00543846">
              <w:rPr>
                <w:rFonts w:eastAsia="Calibri" w:cs="Times New Roman"/>
                <w:strike w:val="0"/>
                <w:sz w:val="24"/>
                <w:szCs w:val="24"/>
                <w:lang w:val="en-US"/>
              </w:rPr>
              <w:t>- Implementation of the University's electronic document management system.</w:t>
            </w:r>
          </w:p>
        </w:tc>
        <w:tc>
          <w:tcPr>
            <w:tcW w:w="2446" w:type="pct"/>
            <w:tcBorders>
              <w:top w:val="single" w:sz="4" w:space="0" w:color="auto"/>
              <w:left w:val="single" w:sz="4" w:space="0" w:color="auto"/>
              <w:bottom w:val="single" w:sz="4" w:space="0" w:color="auto"/>
              <w:right w:val="single" w:sz="4" w:space="0" w:color="auto"/>
            </w:tcBorders>
            <w:hideMark/>
          </w:tcPr>
          <w:p w14:paraId="35F73CAE" w14:textId="53EFE032" w:rsidR="00B76282" w:rsidRPr="008E4476" w:rsidRDefault="00543846" w:rsidP="008E4476">
            <w:pPr>
              <w:numPr>
                <w:ilvl w:val="0"/>
                <w:numId w:val="46"/>
              </w:numPr>
              <w:tabs>
                <w:tab w:val="left" w:pos="-47"/>
                <w:tab w:val="left" w:pos="142"/>
                <w:tab w:val="left" w:pos="236"/>
              </w:tabs>
              <w:autoSpaceDE/>
              <w:autoSpaceDN/>
              <w:adjustRightInd/>
              <w:ind w:left="29" w:right="-1" w:firstLine="0"/>
              <w:contextualSpacing/>
              <w:rPr>
                <w:rFonts w:eastAsia="Calibri" w:cs="Times New Roman"/>
                <w:b/>
                <w:strike w:val="0"/>
                <w:sz w:val="24"/>
                <w:szCs w:val="24"/>
                <w:lang w:val="kk-KZ"/>
              </w:rPr>
            </w:pPr>
            <w:r w:rsidRPr="00543846">
              <w:rPr>
                <w:rFonts w:eastAsia="Calibri" w:cs="Times New Roman"/>
                <w:bCs/>
                <w:strike w:val="0"/>
                <w:sz w:val="24"/>
                <w:szCs w:val="24"/>
                <w:lang w:val="kk-KZ"/>
              </w:rPr>
              <w:t>- The habituation of undergraduates to work only with ready-made information.</w:t>
            </w:r>
          </w:p>
        </w:tc>
      </w:tr>
    </w:tbl>
    <w:p w14:paraId="6A40D417" w14:textId="77777777" w:rsidR="00371873" w:rsidRPr="00543846" w:rsidRDefault="00371873" w:rsidP="00B76282">
      <w:pPr>
        <w:tabs>
          <w:tab w:val="clear" w:pos="2381"/>
        </w:tabs>
        <w:ind w:left="0" w:firstLine="0"/>
        <w:rPr>
          <w:lang w:val="en-US"/>
        </w:rPr>
      </w:pPr>
    </w:p>
    <w:p w14:paraId="54156699" w14:textId="77777777" w:rsidR="00C51BF3" w:rsidRPr="00543846" w:rsidRDefault="00C51BF3" w:rsidP="00371873">
      <w:pPr>
        <w:ind w:firstLine="567"/>
        <w:rPr>
          <w:lang w:val="en-US"/>
        </w:rPr>
      </w:pPr>
    </w:p>
    <w:p w14:paraId="540DD92B" w14:textId="77777777" w:rsidR="00C51BF3" w:rsidRPr="00543846" w:rsidRDefault="00C51BF3" w:rsidP="00371873">
      <w:pPr>
        <w:ind w:firstLine="567"/>
        <w:rPr>
          <w:lang w:val="en-US"/>
        </w:rPr>
      </w:pPr>
    </w:p>
    <w:p w14:paraId="32511B71" w14:textId="77777777" w:rsidR="00C51BF3" w:rsidRPr="00543846" w:rsidRDefault="00C51BF3" w:rsidP="00371873">
      <w:pPr>
        <w:ind w:firstLine="567"/>
        <w:rPr>
          <w:lang w:val="en-US"/>
        </w:rPr>
      </w:pPr>
    </w:p>
    <w:p w14:paraId="6C968934" w14:textId="77777777" w:rsidR="00C51BF3" w:rsidRPr="00543846" w:rsidRDefault="00C51BF3" w:rsidP="00371873">
      <w:pPr>
        <w:ind w:firstLine="567"/>
        <w:rPr>
          <w:lang w:val="en-US"/>
        </w:rPr>
      </w:pPr>
    </w:p>
    <w:p w14:paraId="5B238CF2" w14:textId="77777777" w:rsidR="00C51BF3" w:rsidRPr="00543846" w:rsidRDefault="00C51BF3" w:rsidP="00543846">
      <w:pPr>
        <w:ind w:left="0" w:firstLine="0"/>
        <w:rPr>
          <w:lang w:val="en-US"/>
        </w:rPr>
      </w:pPr>
    </w:p>
    <w:p w14:paraId="0A5A413B" w14:textId="2FFB0A70" w:rsidR="005F69AC" w:rsidRDefault="00543846" w:rsidP="007F7931">
      <w:pPr>
        <w:pStyle w:val="af3"/>
        <w:tabs>
          <w:tab w:val="clear" w:pos="2381"/>
          <w:tab w:val="left" w:pos="567"/>
        </w:tabs>
        <w:spacing w:after="0"/>
        <w:ind w:left="0" w:right="-1" w:firstLine="567"/>
        <w:rPr>
          <w:b/>
          <w:iCs/>
          <w:smallCaps/>
          <w:strike w:val="0"/>
          <w:sz w:val="24"/>
          <w:szCs w:val="24"/>
          <w:lang w:val="en-US"/>
        </w:rPr>
      </w:pPr>
      <w:r w:rsidRPr="00543846">
        <w:rPr>
          <w:b/>
          <w:iCs/>
          <w:smallCaps/>
          <w:strike w:val="0"/>
          <w:sz w:val="24"/>
          <w:szCs w:val="24"/>
          <w:lang w:val="en-US"/>
        </w:rPr>
        <w:lastRenderedPageBreak/>
        <w:t>CHAPTER 8. SPECIFICS OF THE EDUCATIONAL PROGRAM FOR THE MASTER'S DEGREE LEVEL</w:t>
      </w:r>
    </w:p>
    <w:p w14:paraId="4CCC4760" w14:textId="77777777" w:rsidR="00543846" w:rsidRPr="00543846" w:rsidRDefault="00543846" w:rsidP="007F7931">
      <w:pPr>
        <w:pStyle w:val="af3"/>
        <w:tabs>
          <w:tab w:val="clear" w:pos="2381"/>
          <w:tab w:val="left" w:pos="567"/>
        </w:tabs>
        <w:spacing w:after="0"/>
        <w:ind w:left="0" w:right="-1" w:firstLine="567"/>
        <w:rPr>
          <w:strike w:val="0"/>
          <w:sz w:val="24"/>
          <w:szCs w:val="24"/>
          <w:lang w:val="en-US"/>
        </w:rPr>
      </w:pPr>
    </w:p>
    <w:p w14:paraId="1F9B7EF5"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The uniqueness of the educational program 7M06101 – "Corporate Information Systems" can be characterized by several key points. The first is its mobility. The head of the OP, in cooperation with students and other stakeholders, constantly modernize and update the educational program in accordance with the modern requirements of the labor market. When updating, the emphasis is on anticipating the requirements of employers and trends in the labor market.</w:t>
      </w:r>
    </w:p>
    <w:p w14:paraId="2B62373A"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Secondly, in OP 7M06101 — "Corporate information Systems" it is possible to build an individual educational trajectory for a student. The program is designed in such a way that it can be "adjusted" to the individual needs of each individual graduate student within the framework of educational standards. This is realized due to the presence in a large number of elective disciplines, due to the fact that undergraduates can determine the order of studying certain modules and disciplines in the selection process, as well as a graduate student in the learning process with the help of a tutor can determine the types of educational work that he must perform — prepare a research paper, report on certain disciplines, decide on the direction of practical classes, get individual consultations on certain specialized blocks.</w:t>
      </w:r>
    </w:p>
    <w:p w14:paraId="71ED64B7"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Another difference is the individuality and uniqueness of OP 7M06101 – "Corporate Information Systems", which consists in orientation to the labor market of the region, the availability of elective courses that complement the main disciplines commissioned by employers in this region.</w:t>
      </w:r>
    </w:p>
    <w:p w14:paraId="3B3DA69C"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The educational program 7M06101 – "Corporate Information Systems" is implemented within the framework of the general study program and should provide for the study of basic and specialized cycles of disciplines by students.</w:t>
      </w:r>
    </w:p>
    <w:p w14:paraId="472D7854"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Educational programs meet the following requirements:</w:t>
      </w:r>
    </w:p>
    <w:p w14:paraId="366DF732"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the main educational program of the Master's degree is developed on the basis of state educational standards and includes working curricula, programs of disciplines, programs of pedagogical and research practices;</w:t>
      </w:r>
    </w:p>
    <w:p w14:paraId="33B11A59"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the requirements for the mandatory minimum content of the master's basic educational program, the conditions for its implementation and the timing of its development are determined by state educational standards;</w:t>
      </w:r>
    </w:p>
    <w:p w14:paraId="2C4C925D"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The main educational program of the master's degree is formed from the disciplines of the university component and the disciplines chosen by the undergraduate.</w:t>
      </w:r>
    </w:p>
    <w:p w14:paraId="1097BEF2"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Graduates have in-depth knowledge and skills in the field of software engineering, artificial intelligence, automation of scientific research, etc.</w:t>
      </w:r>
    </w:p>
    <w:p w14:paraId="2885167E"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The educational program 7M06101 – "Corporate Information Systems", is implemented within the framework of the general program of studying technical disciplines, with elements of the program of studying humanities (History and Philosophy of Science, Foreign Language (professional), Higher school Pedagogy, Management Psychology, Research Culture and Scientific Ethics).</w:t>
      </w:r>
    </w:p>
    <w:p w14:paraId="6105427A" w14:textId="77777777" w:rsidR="00543846" w:rsidRPr="00543846" w:rsidRDefault="00543846" w:rsidP="00543846">
      <w:pPr>
        <w:pStyle w:val="ac"/>
        <w:tabs>
          <w:tab w:val="left" w:pos="567"/>
          <w:tab w:val="left" w:pos="9356"/>
        </w:tabs>
        <w:ind w:left="0" w:right="-1" w:firstLine="567"/>
        <w:rPr>
          <w:rFonts w:ascii="Times New Roman" w:eastAsia="Times New Roman" w:hAnsi="Times New Roman"/>
          <w:strike w:val="0"/>
          <w:lang w:val="en-US"/>
        </w:rPr>
      </w:pPr>
      <w:r w:rsidRPr="00543846">
        <w:rPr>
          <w:rFonts w:ascii="Times New Roman" w:eastAsia="Times New Roman" w:hAnsi="Times New Roman"/>
          <w:strike w:val="0"/>
          <w:lang w:val="en-US"/>
        </w:rPr>
        <w:t>In the course of training, special attention is paid to the practical aspect implemented within the framework of specialization classes. The training program is also supplemented with some subjects related to international issues.</w:t>
      </w:r>
    </w:p>
    <w:p w14:paraId="73A6155D"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In the course of training on OP 7M06101 – "Corporate information Systems", undergraduates – future specialists form professional competencies through internships.</w:t>
      </w:r>
    </w:p>
    <w:p w14:paraId="458E9077"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The research practice of the undergraduate is conducted in order to familiarize himself with the latest theoretical, methodological and technological achievements of domestic and foreign science, modern methods of scientific research, processing and interpretation of experimental data. The content of the research practice is determined by the topic of the dissertation research.</w:t>
      </w:r>
    </w:p>
    <w:p w14:paraId="0948EC7E"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lastRenderedPageBreak/>
        <w:t>Pedagogical practice is conducted in order to form practical skills of teaching and learning methods. At the same time, undergraduates are involved in conducting classes in the bachelor's degree.</w:t>
      </w:r>
    </w:p>
    <w:p w14:paraId="4DA54749"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The department has an electronic library, which includes electronic literature on many disciplines of the department. All UMKDS are electronically posted on the university's portal, to which every undergraduate student has access through his personal account.</w:t>
      </w:r>
    </w:p>
    <w:p w14:paraId="58AC871F"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The provision of electronic educational resources in basic and specialized disciplines of OP 7M06101 – "Corporate information Systems" is 54%.</w:t>
      </w:r>
    </w:p>
    <w:p w14:paraId="6DC894AA"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To conduct dissertation research (research work), as well as mastering part of the educational component of OP 7M06101 - "Corporate Information Systems", undergraduates underwent field internships in nonresident educational organizations once during the entire period of study at the expense of state order funds (students on a grant) and university funds (students on a paid basis) lasting up to 10 days.</w:t>
      </w:r>
    </w:p>
    <w:p w14:paraId="42FC26E2"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The purpose of the internship is to increase the professional level of the undergraduate, as well as the acquisition, consolidation and improvement of professional knowledge, skills and abilities in the chosen specialization, familiarization with the latest theoretical, methodological and technological achievements of science, exchange of experience between universities.</w:t>
      </w:r>
    </w:p>
    <w:p w14:paraId="5E6C7FF2"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 xml:space="preserve">Internship programs are implemented within the framework of agreements between the university and nonresident universities (organizations). Undergraduates of OP 7M06101 – "Corporate Information Systems" successfully complete an internship at the M. </w:t>
      </w:r>
      <w:proofErr w:type="spellStart"/>
      <w:r w:rsidRPr="00543846">
        <w:rPr>
          <w:rFonts w:ascii="Times New Roman" w:eastAsia="Calibri" w:hAnsi="Times New Roman" w:cs="Times New Roman"/>
          <w:strike w:val="0"/>
          <w:sz w:val="24"/>
          <w:szCs w:val="24"/>
          <w:lang w:val="en-US"/>
        </w:rPr>
        <w:t>Kozybayev</w:t>
      </w:r>
      <w:proofErr w:type="spellEnd"/>
      <w:r w:rsidRPr="00543846">
        <w:rPr>
          <w:rFonts w:ascii="Times New Roman" w:eastAsia="Calibri" w:hAnsi="Times New Roman" w:cs="Times New Roman"/>
          <w:strike w:val="0"/>
          <w:sz w:val="24"/>
          <w:szCs w:val="24"/>
          <w:lang w:val="en-US"/>
        </w:rPr>
        <w:t xml:space="preserve"> North Kazakhstan University, Petropavlovsk.</w:t>
      </w:r>
    </w:p>
    <w:p w14:paraId="03754A93"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Internship planning is carried out by the Department of ICT in coordination with the Service for International Cooperation and Academic Mobility, the Department of Postgraduate Education.</w:t>
      </w:r>
    </w:p>
    <w:p w14:paraId="45BA8CD8"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In order to conduct independent research work, the result of which is the writing and successful defense of a master's thesis, the NIRM (research work of a graduate student) is introduced into the educational program. Together with the supervisor, the undergraduate student solves the following tasks in the process of research and development:</w:t>
      </w:r>
    </w:p>
    <w:p w14:paraId="20BA1117"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hint="cs"/>
          <w:strike w:val="0"/>
          <w:sz w:val="24"/>
          <w:szCs w:val="24"/>
        </w:rPr>
        <w:t></w:t>
      </w:r>
      <w:r w:rsidRPr="00543846">
        <w:rPr>
          <w:rFonts w:ascii="Times New Roman" w:eastAsia="Calibri" w:hAnsi="Times New Roman" w:cs="Times New Roman"/>
          <w:strike w:val="0"/>
          <w:sz w:val="24"/>
          <w:szCs w:val="24"/>
          <w:lang w:val="en-US"/>
        </w:rPr>
        <w:t xml:space="preserve"> uses modern technologies of information collection, processing of experimental and empirical data obtained, mastering modern research methods;</w:t>
      </w:r>
    </w:p>
    <w:p w14:paraId="1D2E51EF"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independently conducts scientific research, evaluation of scientific information, the use of scientific knowledge in practice;</w:t>
      </w:r>
    </w:p>
    <w:p w14:paraId="150A089B"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strike w:val="0"/>
          <w:sz w:val="24"/>
          <w:szCs w:val="24"/>
          <w:lang w:val="en-US"/>
        </w:rPr>
        <w:t>formulates and resolves tasks that arise during the performance of research work;</w:t>
      </w:r>
    </w:p>
    <w:p w14:paraId="3CF8E06D" w14:textId="77777777" w:rsidR="00543846" w:rsidRP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hint="cs"/>
          <w:strike w:val="0"/>
          <w:sz w:val="24"/>
          <w:szCs w:val="24"/>
        </w:rPr>
        <w:t></w:t>
      </w:r>
      <w:r w:rsidRPr="00543846">
        <w:rPr>
          <w:rFonts w:ascii="Times New Roman" w:eastAsia="Calibri" w:hAnsi="Times New Roman" w:cs="Times New Roman"/>
          <w:strike w:val="0"/>
          <w:sz w:val="24"/>
          <w:szCs w:val="24"/>
          <w:lang w:val="en-US"/>
        </w:rPr>
        <w:t xml:space="preserve"> apply modern information technologies in conducting scientific research;</w:t>
      </w:r>
    </w:p>
    <w:p w14:paraId="12202FF0" w14:textId="77777777" w:rsidR="00543846" w:rsidRDefault="00543846" w:rsidP="00543846">
      <w:pPr>
        <w:pStyle w:val="bodytext"/>
        <w:tabs>
          <w:tab w:val="clear" w:pos="2381"/>
        </w:tabs>
        <w:ind w:left="0" w:right="-1" w:firstLine="567"/>
        <w:rPr>
          <w:rFonts w:ascii="Times New Roman" w:eastAsia="Calibri" w:hAnsi="Times New Roman" w:cs="Times New Roman"/>
          <w:strike w:val="0"/>
          <w:sz w:val="24"/>
          <w:szCs w:val="24"/>
          <w:lang w:val="en-US"/>
        </w:rPr>
      </w:pPr>
      <w:r w:rsidRPr="00543846">
        <w:rPr>
          <w:rFonts w:ascii="Times New Roman" w:eastAsia="Calibri" w:hAnsi="Times New Roman" w:cs="Times New Roman" w:hint="cs"/>
          <w:strike w:val="0"/>
          <w:sz w:val="24"/>
          <w:szCs w:val="24"/>
        </w:rPr>
        <w:t></w:t>
      </w:r>
      <w:r w:rsidRPr="00543846">
        <w:rPr>
          <w:rFonts w:ascii="Times New Roman" w:eastAsia="Calibri" w:hAnsi="Times New Roman" w:cs="Times New Roman"/>
          <w:strike w:val="0"/>
          <w:sz w:val="24"/>
          <w:szCs w:val="24"/>
          <w:lang w:val="en-US"/>
        </w:rPr>
        <w:t xml:space="preserve"> processes the results obtained, analyzes and presents them in the form of a report on research work, abstracts, scientific articles, master's thesis (project), etc.</w:t>
      </w:r>
    </w:p>
    <w:p w14:paraId="1B1F4621"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xml:space="preserve">The uniqueness of the NIRM is ensured by the fact that the content reflects aspects that have not been fully studied before. Using freely available and independently obtained data, the undergraduate, under the supervision of a supervisor, offers special ways to solve problems. The QMS of the university, according to the requirements, conducts a mandatory check for plagiarism of all works implemented by a master's student within the framework of research and development: scientific reports and articles, dissertations for the degree of </w:t>
      </w:r>
      <w:proofErr w:type="spellStart"/>
      <w:r w:rsidRPr="00543846">
        <w:rPr>
          <w:rFonts w:cs="Times New Roman"/>
          <w:strike w:val="0"/>
          <w:sz w:val="24"/>
          <w:szCs w:val="24"/>
          <w:lang w:val="en-US"/>
        </w:rPr>
        <w:t>maister</w:t>
      </w:r>
      <w:proofErr w:type="spellEnd"/>
      <w:r w:rsidRPr="00543846">
        <w:rPr>
          <w:rFonts w:cs="Times New Roman"/>
          <w:strike w:val="0"/>
          <w:sz w:val="24"/>
          <w:szCs w:val="24"/>
          <w:lang w:val="en-US"/>
        </w:rPr>
        <w:t>, and other written works.</w:t>
      </w:r>
    </w:p>
    <w:p w14:paraId="19D220BB"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The control over the result of the research is carried out by the supervisor on the basis of the reports of undergraduates on the research at the end of each semester. Also, the supervisor assists in the writing and publication of at least two scientific articles by a graduate student for the entire period of study.</w:t>
      </w:r>
    </w:p>
    <w:p w14:paraId="2D3E5703"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The final result of the master's research work is a master's thesis. The subject of dissertation works on OP 7M06101 – "Corporate information systems" is aimed at solving professional tasks:</w:t>
      </w:r>
    </w:p>
    <w:p w14:paraId="4B9CE6F4"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p>
    <w:p w14:paraId="5D5508D0"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lastRenderedPageBreak/>
        <w:t>- analysis and research of information processes (extraction, transmission, processing, storage, provision of information);</w:t>
      </w:r>
    </w:p>
    <w:p w14:paraId="223FFC2A"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analysis, research and development of data mining methods;</w:t>
      </w:r>
    </w:p>
    <w:p w14:paraId="0BB9A09E"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analysis, research and development of methods and models of decision support;</w:t>
      </w:r>
    </w:p>
    <w:p w14:paraId="6B537A34"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development of new information and telecommunication technologies;</w:t>
      </w:r>
    </w:p>
    <w:p w14:paraId="7C840E8E"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development of new information technologies of organizational and economic management;</w:t>
      </w:r>
    </w:p>
    <w:p w14:paraId="712F4C8D"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development of new real-time information technologies;</w:t>
      </w:r>
    </w:p>
    <w:p w14:paraId="3E98BDE0"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development of new information technologies to ensure information security;</w:t>
      </w:r>
    </w:p>
    <w:p w14:paraId="04B90F93"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development of new information technologies for information storage;</w:t>
      </w:r>
    </w:p>
    <w:p w14:paraId="4A971BAC"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design of CASE-information technology tools;</w:t>
      </w:r>
    </w:p>
    <w:p w14:paraId="220D61D7"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design of corporate information systems;</w:t>
      </w:r>
    </w:p>
    <w:p w14:paraId="766F2C1A"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design of intelligent information systems;</w:t>
      </w:r>
    </w:p>
    <w:p w14:paraId="21FBC7B9"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design of decision support systems;</w:t>
      </w:r>
    </w:p>
    <w:p w14:paraId="5329DBCC" w14:textId="77777777" w:rsidR="00543846"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design of information retrieval systems.</w:t>
      </w:r>
    </w:p>
    <w:p w14:paraId="3BE64CED" w14:textId="05565794" w:rsidR="00C67AA9" w:rsidRPr="00543846" w:rsidRDefault="00543846" w:rsidP="00543846">
      <w:pPr>
        <w:tabs>
          <w:tab w:val="left" w:pos="567"/>
          <w:tab w:val="left" w:pos="9356"/>
        </w:tabs>
        <w:ind w:left="0" w:right="-1" w:firstLine="567"/>
        <w:rPr>
          <w:rFonts w:cs="Times New Roman"/>
          <w:strike w:val="0"/>
          <w:sz w:val="24"/>
          <w:szCs w:val="24"/>
          <w:lang w:val="en-US"/>
        </w:rPr>
      </w:pPr>
      <w:r w:rsidRPr="00543846">
        <w:rPr>
          <w:rFonts w:cs="Times New Roman"/>
          <w:strike w:val="0"/>
          <w:sz w:val="24"/>
          <w:szCs w:val="24"/>
          <w:lang w:val="en-US"/>
        </w:rPr>
        <w:t xml:space="preserve">The master's thesis is defended if there are at least two publications on the topic of the dissertation in scientific publications or speeches at an international or republican scientific conference. A large number of scientific and practical conferences are held at the university to assist undergraduates in publishing research results. One of them is the annual international scientific and practical conference "Shokan </w:t>
      </w:r>
      <w:proofErr w:type="spellStart"/>
      <w:r w:rsidRPr="00543846">
        <w:rPr>
          <w:rFonts w:cs="Times New Roman"/>
          <w:strike w:val="0"/>
          <w:sz w:val="24"/>
          <w:szCs w:val="24"/>
          <w:lang w:val="en-US"/>
        </w:rPr>
        <w:t>okulary</w:t>
      </w:r>
      <w:proofErr w:type="spellEnd"/>
      <w:r w:rsidRPr="00543846">
        <w:rPr>
          <w:rFonts w:cs="Times New Roman"/>
          <w:strike w:val="0"/>
          <w:sz w:val="24"/>
          <w:szCs w:val="24"/>
          <w:lang w:val="en-US"/>
        </w:rPr>
        <w:t xml:space="preserve">". Also the Agrotechnical Institute named after </w:t>
      </w:r>
      <w:proofErr w:type="spellStart"/>
      <w:proofErr w:type="gramStart"/>
      <w:r w:rsidRPr="00543846">
        <w:rPr>
          <w:rFonts w:cs="Times New Roman"/>
          <w:strike w:val="0"/>
          <w:sz w:val="24"/>
          <w:szCs w:val="24"/>
          <w:lang w:val="en-US"/>
        </w:rPr>
        <w:t>S.Sadvakasova</w:t>
      </w:r>
      <w:proofErr w:type="spellEnd"/>
      <w:proofErr w:type="gramEnd"/>
      <w:r w:rsidRPr="00543846">
        <w:rPr>
          <w:rFonts w:cs="Times New Roman"/>
          <w:strike w:val="0"/>
          <w:sz w:val="24"/>
          <w:szCs w:val="24"/>
          <w:lang w:val="en-US"/>
        </w:rPr>
        <w:t xml:space="preserve"> On March 4, 2022, the international scientific and practical conference "Science and Business: innovations in production" was held, in which undergraduates of OP 7M06101 - "Corporate Information Systems" took an active part:</w:t>
      </w:r>
    </w:p>
    <w:p w14:paraId="5C6A8BC0" w14:textId="77777777" w:rsidR="00543846" w:rsidRPr="00543846" w:rsidRDefault="00543846" w:rsidP="00543846">
      <w:pPr>
        <w:tabs>
          <w:tab w:val="left" w:pos="567"/>
          <w:tab w:val="left" w:pos="9356"/>
        </w:tabs>
        <w:ind w:left="0" w:right="-1" w:firstLine="567"/>
        <w:rPr>
          <w:rFonts w:eastAsia="Calibri" w:cs="Times New Roman"/>
          <w:strike w:val="0"/>
          <w:sz w:val="24"/>
          <w:szCs w:val="24"/>
          <w:highlight w:val="yellow"/>
          <w:lang w:val="en-US"/>
        </w:rPr>
      </w:pPr>
    </w:p>
    <w:p w14:paraId="6CE58DB1" w14:textId="5093D30F" w:rsidR="00C67AA9" w:rsidRDefault="00543846" w:rsidP="00C67AA9">
      <w:pPr>
        <w:tabs>
          <w:tab w:val="left" w:pos="567"/>
          <w:tab w:val="left" w:pos="9356"/>
        </w:tabs>
        <w:ind w:left="0" w:right="-1" w:firstLine="567"/>
        <w:rPr>
          <w:rFonts w:eastAsia="Calibri" w:cs="Times New Roman"/>
          <w:strike w:val="0"/>
          <w:sz w:val="24"/>
          <w:szCs w:val="24"/>
          <w:lang w:val="en-US"/>
        </w:rPr>
      </w:pPr>
      <w:r w:rsidRPr="00543846">
        <w:rPr>
          <w:rFonts w:eastAsia="Calibri" w:cs="Times New Roman"/>
          <w:strike w:val="0"/>
          <w:sz w:val="24"/>
          <w:szCs w:val="24"/>
          <w:lang w:val="en-US"/>
        </w:rPr>
        <w:t xml:space="preserve">Table 14. List of publications of undergraduates of </w:t>
      </w:r>
      <w:r>
        <w:rPr>
          <w:rFonts w:eastAsia="Calibri" w:cs="Times New Roman"/>
          <w:strike w:val="0"/>
          <w:sz w:val="24"/>
          <w:szCs w:val="24"/>
          <w:lang w:val="en-US"/>
        </w:rPr>
        <w:t>E</w:t>
      </w:r>
      <w:r w:rsidRPr="00543846">
        <w:rPr>
          <w:rFonts w:eastAsia="Calibri" w:cs="Times New Roman"/>
          <w:strike w:val="0"/>
          <w:sz w:val="24"/>
          <w:szCs w:val="24"/>
          <w:lang w:val="en-US"/>
        </w:rPr>
        <w:t>P 7M06101 – "Corporate information systems"</w:t>
      </w:r>
    </w:p>
    <w:p w14:paraId="5214CC93" w14:textId="77777777" w:rsidR="00970AB7" w:rsidRPr="00543846" w:rsidRDefault="00970AB7" w:rsidP="00C67AA9">
      <w:pPr>
        <w:tabs>
          <w:tab w:val="left" w:pos="567"/>
          <w:tab w:val="left" w:pos="9356"/>
        </w:tabs>
        <w:ind w:left="0" w:right="-1" w:firstLine="567"/>
        <w:rPr>
          <w:rFonts w:eastAsia="Calibri" w:cs="Times New Roman"/>
          <w:strike w:val="0"/>
          <w:sz w:val="24"/>
          <w:szCs w:val="24"/>
          <w:highlight w:val="yellow"/>
          <w:lang w:val="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2835"/>
        <w:gridCol w:w="3685"/>
      </w:tblGrid>
      <w:tr w:rsidR="00C67AA9" w:rsidRPr="00970AB7" w14:paraId="48A1F2DB" w14:textId="77777777" w:rsidTr="00313EFD">
        <w:tc>
          <w:tcPr>
            <w:tcW w:w="567" w:type="dxa"/>
            <w:shd w:val="clear" w:color="auto" w:fill="auto"/>
          </w:tcPr>
          <w:p w14:paraId="3D79AEA5" w14:textId="77777777" w:rsidR="00C67AA9" w:rsidRPr="00C67AA9" w:rsidRDefault="00C67AA9" w:rsidP="00C67AA9">
            <w:pPr>
              <w:tabs>
                <w:tab w:val="clear" w:pos="2381"/>
              </w:tabs>
              <w:autoSpaceDE/>
              <w:autoSpaceDN/>
              <w:adjustRightInd/>
              <w:ind w:left="0" w:right="0" w:firstLine="0"/>
              <w:jc w:val="center"/>
              <w:rPr>
                <w:rFonts w:cs="Times New Roman"/>
                <w:b/>
                <w:strike w:val="0"/>
                <w:sz w:val="24"/>
                <w:szCs w:val="24"/>
                <w:highlight w:val="yellow"/>
              </w:rPr>
            </w:pPr>
            <w:r w:rsidRPr="00C67AA9">
              <w:rPr>
                <w:rFonts w:cs="Times New Roman"/>
                <w:b/>
                <w:strike w:val="0"/>
                <w:sz w:val="24"/>
                <w:szCs w:val="24"/>
                <w:highlight w:val="yellow"/>
              </w:rPr>
              <w:t>№</w:t>
            </w:r>
          </w:p>
        </w:tc>
        <w:tc>
          <w:tcPr>
            <w:tcW w:w="2127" w:type="dxa"/>
            <w:shd w:val="clear" w:color="auto" w:fill="auto"/>
          </w:tcPr>
          <w:p w14:paraId="002DC6CA" w14:textId="7909A676" w:rsidR="00C67AA9" w:rsidRPr="00970AB7" w:rsidRDefault="00970AB7" w:rsidP="00C67AA9">
            <w:pPr>
              <w:tabs>
                <w:tab w:val="clear" w:pos="2381"/>
              </w:tabs>
              <w:autoSpaceDE/>
              <w:autoSpaceDN/>
              <w:adjustRightInd/>
              <w:ind w:left="0" w:right="0" w:firstLine="0"/>
              <w:jc w:val="center"/>
              <w:rPr>
                <w:rFonts w:cs="Times New Roman"/>
                <w:b/>
                <w:strike w:val="0"/>
                <w:sz w:val="24"/>
                <w:szCs w:val="24"/>
                <w:highlight w:val="yellow"/>
                <w:lang w:val="en-US"/>
              </w:rPr>
            </w:pPr>
            <w:r>
              <w:rPr>
                <w:rFonts w:cs="Times New Roman"/>
                <w:b/>
                <w:strike w:val="0"/>
                <w:sz w:val="24"/>
                <w:szCs w:val="24"/>
                <w:highlight w:val="yellow"/>
                <w:lang w:val="en-US"/>
              </w:rPr>
              <w:t>Name</w:t>
            </w:r>
          </w:p>
        </w:tc>
        <w:tc>
          <w:tcPr>
            <w:tcW w:w="2835" w:type="dxa"/>
            <w:shd w:val="clear" w:color="auto" w:fill="auto"/>
          </w:tcPr>
          <w:p w14:paraId="772FD480" w14:textId="7C99CE74" w:rsidR="00C67AA9" w:rsidRPr="00970AB7" w:rsidRDefault="00970AB7" w:rsidP="00C67AA9">
            <w:pPr>
              <w:tabs>
                <w:tab w:val="clear" w:pos="2381"/>
              </w:tabs>
              <w:autoSpaceDE/>
              <w:autoSpaceDN/>
              <w:adjustRightInd/>
              <w:ind w:left="0" w:right="0" w:firstLine="0"/>
              <w:jc w:val="center"/>
              <w:rPr>
                <w:rFonts w:cs="Times New Roman"/>
                <w:b/>
                <w:strike w:val="0"/>
                <w:sz w:val="24"/>
                <w:szCs w:val="24"/>
                <w:highlight w:val="yellow"/>
                <w:lang w:val="en-US"/>
              </w:rPr>
            </w:pPr>
            <w:r w:rsidRPr="00970AB7">
              <w:rPr>
                <w:rFonts w:cs="Times New Roman"/>
                <w:b/>
                <w:strike w:val="0"/>
                <w:sz w:val="24"/>
                <w:szCs w:val="24"/>
                <w:lang w:val="en-US"/>
              </w:rPr>
              <w:t>Title of works and publications</w:t>
            </w:r>
          </w:p>
        </w:tc>
        <w:tc>
          <w:tcPr>
            <w:tcW w:w="3685" w:type="dxa"/>
            <w:shd w:val="clear" w:color="auto" w:fill="auto"/>
          </w:tcPr>
          <w:p w14:paraId="00F81749" w14:textId="1116C41E" w:rsidR="00C67AA9" w:rsidRPr="00970AB7" w:rsidRDefault="00970AB7" w:rsidP="00C67AA9">
            <w:pPr>
              <w:tabs>
                <w:tab w:val="clear" w:pos="2381"/>
              </w:tabs>
              <w:autoSpaceDE/>
              <w:autoSpaceDN/>
              <w:adjustRightInd/>
              <w:ind w:left="0" w:right="0" w:firstLine="0"/>
              <w:jc w:val="center"/>
              <w:rPr>
                <w:rFonts w:cs="Times New Roman"/>
                <w:b/>
                <w:strike w:val="0"/>
                <w:sz w:val="24"/>
                <w:szCs w:val="24"/>
                <w:highlight w:val="yellow"/>
                <w:lang w:val="en-US"/>
              </w:rPr>
            </w:pPr>
            <w:r w:rsidRPr="00970AB7">
              <w:rPr>
                <w:rFonts w:cs="Times New Roman"/>
                <w:b/>
                <w:strike w:val="0"/>
                <w:sz w:val="24"/>
                <w:szCs w:val="24"/>
                <w:lang w:val="en-US"/>
              </w:rPr>
              <w:t>Name of publishing house, magazine</w:t>
            </w:r>
          </w:p>
        </w:tc>
      </w:tr>
      <w:tr w:rsidR="00C67AA9" w:rsidRPr="00C67AA9" w14:paraId="4ACFE342" w14:textId="77777777" w:rsidTr="00313EFD">
        <w:tc>
          <w:tcPr>
            <w:tcW w:w="567" w:type="dxa"/>
            <w:shd w:val="clear" w:color="auto" w:fill="auto"/>
          </w:tcPr>
          <w:p w14:paraId="07EEA344" w14:textId="77777777" w:rsidR="00C67AA9" w:rsidRPr="00C67AA9" w:rsidRDefault="00C67AA9" w:rsidP="00C67AA9">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2.</w:t>
            </w:r>
          </w:p>
        </w:tc>
        <w:tc>
          <w:tcPr>
            <w:tcW w:w="2127" w:type="dxa"/>
            <w:shd w:val="clear" w:color="auto" w:fill="auto"/>
          </w:tcPr>
          <w:p w14:paraId="68FA0F43" w14:textId="68FD58BF" w:rsidR="00C67AA9" w:rsidRPr="00C67AA9" w:rsidRDefault="00970AB7" w:rsidP="00C67AA9">
            <w:pPr>
              <w:tabs>
                <w:tab w:val="clear" w:pos="2381"/>
              </w:tabs>
              <w:autoSpaceDE/>
              <w:autoSpaceDN/>
              <w:adjustRightInd/>
              <w:ind w:left="0" w:right="0" w:firstLine="0"/>
              <w:jc w:val="center"/>
              <w:rPr>
                <w:rFonts w:cs="Times New Roman"/>
                <w:strike w:val="0"/>
                <w:sz w:val="24"/>
                <w:szCs w:val="24"/>
                <w:highlight w:val="yellow"/>
              </w:rPr>
            </w:pPr>
            <w:proofErr w:type="spellStart"/>
            <w:r>
              <w:rPr>
                <w:rFonts w:cs="Times New Roman"/>
                <w:strike w:val="0"/>
                <w:sz w:val="24"/>
                <w:szCs w:val="24"/>
                <w:highlight w:val="yellow"/>
                <w:lang w:val="en-US"/>
              </w:rPr>
              <w:t>Kakimov</w:t>
            </w:r>
            <w:proofErr w:type="spellEnd"/>
            <w:r>
              <w:rPr>
                <w:rFonts w:cs="Times New Roman"/>
                <w:strike w:val="0"/>
                <w:sz w:val="24"/>
                <w:szCs w:val="24"/>
                <w:highlight w:val="yellow"/>
                <w:lang w:val="en-US"/>
              </w:rPr>
              <w:t xml:space="preserve"> E.K.</w:t>
            </w:r>
            <w:r w:rsidR="00C67AA9" w:rsidRPr="00C67AA9">
              <w:rPr>
                <w:rFonts w:cs="Times New Roman"/>
                <w:strike w:val="0"/>
                <w:sz w:val="24"/>
                <w:szCs w:val="24"/>
                <w:highlight w:val="yellow"/>
              </w:rPr>
              <w:t xml:space="preserve"> </w:t>
            </w:r>
          </w:p>
        </w:tc>
        <w:tc>
          <w:tcPr>
            <w:tcW w:w="2835" w:type="dxa"/>
            <w:shd w:val="clear" w:color="auto" w:fill="auto"/>
          </w:tcPr>
          <w:p w14:paraId="5C2879F2" w14:textId="77777777" w:rsidR="00C67AA9" w:rsidRPr="00C67AA9" w:rsidRDefault="00C67AA9" w:rsidP="00C67AA9">
            <w:pPr>
              <w:tabs>
                <w:tab w:val="clear" w:pos="2381"/>
              </w:tabs>
              <w:autoSpaceDE/>
              <w:autoSpaceDN/>
              <w:adjustRightInd/>
              <w:ind w:left="0" w:right="0" w:firstLine="0"/>
              <w:rPr>
                <w:rFonts w:cs="Times New Roman"/>
                <w:strike w:val="0"/>
                <w:sz w:val="24"/>
                <w:szCs w:val="24"/>
                <w:highlight w:val="yellow"/>
              </w:rPr>
            </w:pPr>
            <w:r w:rsidRPr="00C67AA9">
              <w:rPr>
                <w:rFonts w:cs="Times New Roman"/>
                <w:strike w:val="0"/>
                <w:sz w:val="24"/>
                <w:szCs w:val="24"/>
                <w:highlight w:val="yellow"/>
              </w:rPr>
              <w:t>Методы и способы защиты корпоративной информации</w:t>
            </w:r>
          </w:p>
        </w:tc>
        <w:tc>
          <w:tcPr>
            <w:tcW w:w="3685" w:type="dxa"/>
            <w:shd w:val="clear" w:color="auto" w:fill="auto"/>
          </w:tcPr>
          <w:p w14:paraId="17DB1561" w14:textId="77777777" w:rsidR="00C67AA9" w:rsidRPr="00C67AA9" w:rsidRDefault="00C67AA9" w:rsidP="00313EFD">
            <w:pPr>
              <w:tabs>
                <w:tab w:val="clear" w:pos="2381"/>
              </w:tabs>
              <w:autoSpaceDE/>
              <w:autoSpaceDN/>
              <w:adjustRightInd/>
              <w:ind w:left="0" w:right="-140" w:firstLine="0"/>
              <w:jc w:val="center"/>
              <w:rPr>
                <w:rFonts w:cs="Times New Roman"/>
                <w:strike w:val="0"/>
                <w:sz w:val="24"/>
                <w:szCs w:val="24"/>
                <w:highlight w:val="yellow"/>
              </w:rPr>
            </w:pPr>
            <w:r w:rsidRPr="00C67AA9">
              <w:rPr>
                <w:rFonts w:cs="Times New Roman"/>
                <w:strike w:val="0"/>
                <w:sz w:val="24"/>
                <w:szCs w:val="24"/>
                <w:highlight w:val="yellow"/>
              </w:rPr>
              <w:t xml:space="preserve">МНПК «Наука и бизнес: инновации в производство», КУ им. Ш. </w:t>
            </w:r>
            <w:proofErr w:type="spellStart"/>
            <w:r w:rsidRPr="00C67AA9">
              <w:rPr>
                <w:rFonts w:cs="Times New Roman"/>
                <w:strike w:val="0"/>
                <w:sz w:val="24"/>
                <w:szCs w:val="24"/>
                <w:highlight w:val="yellow"/>
              </w:rPr>
              <w:t>Уалиханова</w:t>
            </w:r>
            <w:proofErr w:type="spellEnd"/>
            <w:r w:rsidRPr="00C67AA9">
              <w:rPr>
                <w:rFonts w:cs="Times New Roman"/>
                <w:strike w:val="0"/>
                <w:sz w:val="24"/>
                <w:szCs w:val="24"/>
                <w:highlight w:val="yellow"/>
              </w:rPr>
              <w:t>, 4.03.2022</w:t>
            </w:r>
          </w:p>
        </w:tc>
      </w:tr>
      <w:tr w:rsidR="00970AB7" w:rsidRPr="00C67AA9" w14:paraId="17E3C3A6" w14:textId="77777777" w:rsidTr="00313EFD">
        <w:tc>
          <w:tcPr>
            <w:tcW w:w="567" w:type="dxa"/>
            <w:shd w:val="clear" w:color="auto" w:fill="auto"/>
          </w:tcPr>
          <w:p w14:paraId="244E3D96"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4.</w:t>
            </w:r>
          </w:p>
        </w:tc>
        <w:tc>
          <w:tcPr>
            <w:tcW w:w="2127" w:type="dxa"/>
            <w:shd w:val="clear" w:color="auto" w:fill="auto"/>
          </w:tcPr>
          <w:p w14:paraId="689D5877" w14:textId="1FC0F5EB"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proofErr w:type="spellStart"/>
            <w:r w:rsidRPr="00411623">
              <w:t>Mutashev</w:t>
            </w:r>
            <w:proofErr w:type="spellEnd"/>
            <w:r w:rsidRPr="00411623">
              <w:t xml:space="preserve"> E. T.</w:t>
            </w:r>
          </w:p>
        </w:tc>
        <w:tc>
          <w:tcPr>
            <w:tcW w:w="2835" w:type="dxa"/>
            <w:shd w:val="clear" w:color="auto" w:fill="auto"/>
          </w:tcPr>
          <w:p w14:paraId="7757B72D"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rPr>
            </w:pPr>
            <w:proofErr w:type="spellStart"/>
            <w:r w:rsidRPr="00C67AA9">
              <w:rPr>
                <w:rFonts w:cs="Times New Roman"/>
                <w:strike w:val="0"/>
                <w:sz w:val="24"/>
                <w:szCs w:val="24"/>
                <w:highlight w:val="yellow"/>
              </w:rPr>
              <w:t>Білім</w:t>
            </w:r>
            <w:proofErr w:type="spellEnd"/>
            <w:r w:rsidRPr="00C67AA9">
              <w:rPr>
                <w:rFonts w:cs="Times New Roman"/>
                <w:strike w:val="0"/>
                <w:sz w:val="24"/>
                <w:szCs w:val="24"/>
                <w:highlight w:val="yellow"/>
              </w:rPr>
              <w:t xml:space="preserve"> беру </w:t>
            </w:r>
            <w:proofErr w:type="spellStart"/>
            <w:r w:rsidRPr="00C67AA9">
              <w:rPr>
                <w:rFonts w:cs="Times New Roman"/>
                <w:strike w:val="0"/>
                <w:sz w:val="24"/>
                <w:szCs w:val="24"/>
                <w:highlight w:val="yellow"/>
              </w:rPr>
              <w:t>және</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басқару</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процессінде</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мәліметтер</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базасын</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пайдалану</w:t>
            </w:r>
            <w:proofErr w:type="spellEnd"/>
          </w:p>
        </w:tc>
        <w:tc>
          <w:tcPr>
            <w:tcW w:w="3685" w:type="dxa"/>
            <w:shd w:val="clear" w:color="auto" w:fill="auto"/>
          </w:tcPr>
          <w:p w14:paraId="7B1B3367"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lang w:val="pl-PL"/>
              </w:rPr>
              <w:t>«Ғылым: теория және тәжірибелер»</w:t>
            </w:r>
          </w:p>
          <w:p w14:paraId="5D8FF293"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lang w:val="pl-PL"/>
              </w:rPr>
              <w:t>халықаралық ғылыми конференцияның</w:t>
            </w:r>
          </w:p>
          <w:p w14:paraId="7659CA7D"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lang w:val="pl-PL"/>
              </w:rPr>
              <w:t>материалдар жинағы</w:t>
            </w:r>
            <w:r w:rsidRPr="00C67AA9">
              <w:rPr>
                <w:rFonts w:cs="Times New Roman"/>
                <w:strike w:val="0"/>
                <w:sz w:val="24"/>
                <w:szCs w:val="24"/>
                <w:highlight w:val="yellow"/>
              </w:rPr>
              <w:t xml:space="preserve">, </w:t>
            </w:r>
          </w:p>
          <w:p w14:paraId="6DBA1C7C"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Нур-Султан, 29.01.2022</w:t>
            </w:r>
          </w:p>
        </w:tc>
      </w:tr>
      <w:tr w:rsidR="00970AB7" w:rsidRPr="00C67AA9" w14:paraId="0D99993D" w14:textId="77777777" w:rsidTr="00313EFD">
        <w:tc>
          <w:tcPr>
            <w:tcW w:w="567" w:type="dxa"/>
            <w:shd w:val="clear" w:color="auto" w:fill="auto"/>
          </w:tcPr>
          <w:p w14:paraId="17D581DC"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5.</w:t>
            </w:r>
          </w:p>
        </w:tc>
        <w:tc>
          <w:tcPr>
            <w:tcW w:w="2127" w:type="dxa"/>
            <w:shd w:val="clear" w:color="auto" w:fill="auto"/>
          </w:tcPr>
          <w:p w14:paraId="74E3A47E" w14:textId="4BA65C79"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proofErr w:type="spellStart"/>
            <w:r w:rsidRPr="00411623">
              <w:t>Sabirov</w:t>
            </w:r>
            <w:proofErr w:type="spellEnd"/>
            <w:r w:rsidRPr="00411623">
              <w:t xml:space="preserve"> A. K.</w:t>
            </w:r>
          </w:p>
        </w:tc>
        <w:tc>
          <w:tcPr>
            <w:tcW w:w="2835" w:type="dxa"/>
            <w:shd w:val="clear" w:color="auto" w:fill="auto"/>
          </w:tcPr>
          <w:p w14:paraId="5C2A723A"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rPr>
            </w:pPr>
            <w:proofErr w:type="spellStart"/>
            <w:r w:rsidRPr="00C67AA9">
              <w:rPr>
                <w:rFonts w:cs="Times New Roman"/>
                <w:strike w:val="0"/>
                <w:sz w:val="24"/>
                <w:szCs w:val="24"/>
                <w:highlight w:val="yellow"/>
              </w:rPr>
              <w:t>Автокөлік</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саласындағы</w:t>
            </w:r>
            <w:proofErr w:type="spellEnd"/>
            <w:r w:rsidRPr="00C67AA9">
              <w:rPr>
                <w:rFonts w:cs="Times New Roman"/>
                <w:strike w:val="0"/>
                <w:sz w:val="24"/>
                <w:szCs w:val="24"/>
                <w:highlight w:val="yellow"/>
              </w:rPr>
              <w:t xml:space="preserve"> бизнес-</w:t>
            </w:r>
            <w:proofErr w:type="spellStart"/>
            <w:r w:rsidRPr="00C67AA9">
              <w:rPr>
                <w:rFonts w:cs="Times New Roman"/>
                <w:strike w:val="0"/>
                <w:sz w:val="24"/>
                <w:szCs w:val="24"/>
                <w:highlight w:val="yellow"/>
              </w:rPr>
              <w:t>процестерді</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автоматтандыру</w:t>
            </w:r>
            <w:proofErr w:type="spellEnd"/>
          </w:p>
        </w:tc>
        <w:tc>
          <w:tcPr>
            <w:tcW w:w="3685" w:type="dxa"/>
            <w:shd w:val="clear" w:color="auto" w:fill="auto"/>
          </w:tcPr>
          <w:p w14:paraId="636D1008"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lang w:val="pl-PL"/>
              </w:rPr>
              <w:t xml:space="preserve">Научный журнал </w:t>
            </w:r>
            <w:r w:rsidRPr="00C67AA9">
              <w:rPr>
                <w:rFonts w:cs="Times New Roman"/>
                <w:strike w:val="0"/>
                <w:sz w:val="24"/>
                <w:szCs w:val="24"/>
                <w:highlight w:val="yellow"/>
              </w:rPr>
              <w:t>«</w:t>
            </w:r>
            <w:r w:rsidRPr="00C67AA9">
              <w:rPr>
                <w:rFonts w:cs="Times New Roman"/>
                <w:strike w:val="0"/>
                <w:sz w:val="24"/>
                <w:szCs w:val="24"/>
                <w:highlight w:val="yellow"/>
                <w:lang w:val="pl-PL"/>
              </w:rPr>
              <w:t>Вестник</w:t>
            </w:r>
          </w:p>
          <w:p w14:paraId="6A0CF180"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lang w:val="pl-PL"/>
              </w:rPr>
              <w:t>Жезказганского университета имени О. А. Байконурова</w:t>
            </w:r>
            <w:r w:rsidRPr="00C67AA9">
              <w:rPr>
                <w:rFonts w:cs="Times New Roman"/>
                <w:strike w:val="0"/>
                <w:sz w:val="24"/>
                <w:szCs w:val="24"/>
                <w:highlight w:val="yellow"/>
              </w:rPr>
              <w:t>», Жезказган, 2021</w:t>
            </w:r>
          </w:p>
        </w:tc>
      </w:tr>
      <w:tr w:rsidR="00970AB7" w:rsidRPr="00C67AA9" w14:paraId="7C0D15D3" w14:textId="77777777" w:rsidTr="00313EFD">
        <w:tc>
          <w:tcPr>
            <w:tcW w:w="567" w:type="dxa"/>
            <w:shd w:val="clear" w:color="auto" w:fill="auto"/>
          </w:tcPr>
          <w:p w14:paraId="5898758D"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6.</w:t>
            </w:r>
          </w:p>
        </w:tc>
        <w:tc>
          <w:tcPr>
            <w:tcW w:w="2127" w:type="dxa"/>
            <w:shd w:val="clear" w:color="auto" w:fill="auto"/>
          </w:tcPr>
          <w:p w14:paraId="6BE28B7F" w14:textId="68028842"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proofErr w:type="spellStart"/>
            <w:r w:rsidRPr="00411623">
              <w:t>Sabirov</w:t>
            </w:r>
            <w:proofErr w:type="spellEnd"/>
            <w:r w:rsidRPr="00411623">
              <w:t xml:space="preserve"> A. K.</w:t>
            </w:r>
          </w:p>
        </w:tc>
        <w:tc>
          <w:tcPr>
            <w:tcW w:w="2835" w:type="dxa"/>
            <w:shd w:val="clear" w:color="auto" w:fill="auto"/>
          </w:tcPr>
          <w:p w14:paraId="6D0E68D7"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rPr>
            </w:pPr>
            <w:proofErr w:type="spellStart"/>
            <w:r w:rsidRPr="00C67AA9">
              <w:rPr>
                <w:rFonts w:cs="Times New Roman"/>
                <w:strike w:val="0"/>
                <w:sz w:val="24"/>
                <w:szCs w:val="24"/>
                <w:highlight w:val="yellow"/>
              </w:rPr>
              <w:t>Автокөлік</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компаниясының</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бизнеспроцестерін</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автоматтандыру</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құралдарын</w:t>
            </w:r>
            <w:proofErr w:type="spellEnd"/>
            <w:r w:rsidRPr="00C67AA9">
              <w:rPr>
                <w:rFonts w:cs="Times New Roman"/>
                <w:strike w:val="0"/>
                <w:sz w:val="24"/>
                <w:szCs w:val="24"/>
                <w:highlight w:val="yellow"/>
              </w:rPr>
              <w:t xml:space="preserve"> </w:t>
            </w:r>
            <w:proofErr w:type="spellStart"/>
            <w:r w:rsidRPr="00C67AA9">
              <w:rPr>
                <w:rFonts w:cs="Times New Roman"/>
                <w:strike w:val="0"/>
                <w:sz w:val="24"/>
                <w:szCs w:val="24"/>
                <w:highlight w:val="yellow"/>
              </w:rPr>
              <w:t>жобалау</w:t>
            </w:r>
            <w:proofErr w:type="spellEnd"/>
          </w:p>
        </w:tc>
        <w:tc>
          <w:tcPr>
            <w:tcW w:w="3685" w:type="dxa"/>
            <w:shd w:val="clear" w:color="auto" w:fill="auto"/>
          </w:tcPr>
          <w:p w14:paraId="5CD8FAE9"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lang w:val="pl-PL"/>
              </w:rPr>
              <w:t>«Ғылым: теория және тәжірибелер»</w:t>
            </w:r>
          </w:p>
          <w:p w14:paraId="0B1EB1C3"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lang w:val="pl-PL"/>
              </w:rPr>
              <w:t>халықаралық ғылыми конференцияның</w:t>
            </w:r>
          </w:p>
          <w:p w14:paraId="339635A5"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lang w:val="pl-PL"/>
              </w:rPr>
              <w:t>материалдар жинағы</w:t>
            </w:r>
            <w:r w:rsidRPr="00C67AA9">
              <w:rPr>
                <w:rFonts w:cs="Times New Roman"/>
                <w:strike w:val="0"/>
                <w:sz w:val="24"/>
                <w:szCs w:val="24"/>
                <w:highlight w:val="yellow"/>
              </w:rPr>
              <w:t xml:space="preserve">, </w:t>
            </w:r>
          </w:p>
          <w:p w14:paraId="2494D070"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rPr>
              <w:t>Нур-Султан, 29.01.2022</w:t>
            </w:r>
          </w:p>
        </w:tc>
      </w:tr>
      <w:tr w:rsidR="00970AB7" w:rsidRPr="00C67AA9" w14:paraId="37BF1706" w14:textId="77777777" w:rsidTr="00313EFD">
        <w:tc>
          <w:tcPr>
            <w:tcW w:w="567" w:type="dxa"/>
            <w:shd w:val="clear" w:color="auto" w:fill="auto"/>
          </w:tcPr>
          <w:p w14:paraId="1D0B4840"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7.</w:t>
            </w:r>
          </w:p>
        </w:tc>
        <w:tc>
          <w:tcPr>
            <w:tcW w:w="2127" w:type="dxa"/>
            <w:shd w:val="clear" w:color="auto" w:fill="auto"/>
          </w:tcPr>
          <w:p w14:paraId="54DF77D2" w14:textId="53BEEAA3"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proofErr w:type="spellStart"/>
            <w:r w:rsidRPr="00411623">
              <w:t>Abylgazina</w:t>
            </w:r>
            <w:proofErr w:type="spellEnd"/>
            <w:r w:rsidRPr="00411623">
              <w:t xml:space="preserve"> S. A.</w:t>
            </w:r>
          </w:p>
        </w:tc>
        <w:tc>
          <w:tcPr>
            <w:tcW w:w="2835" w:type="dxa"/>
            <w:shd w:val="clear" w:color="auto" w:fill="auto"/>
          </w:tcPr>
          <w:p w14:paraId="1C049273"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rPr>
            </w:pPr>
            <w:r w:rsidRPr="00C67AA9">
              <w:rPr>
                <w:rFonts w:cs="Times New Roman"/>
                <w:strike w:val="0"/>
                <w:sz w:val="24"/>
                <w:szCs w:val="24"/>
                <w:highlight w:val="yellow"/>
              </w:rPr>
              <w:t xml:space="preserve">Разработка моделей и алгоритмов автоматизированной диагностики экологии </w:t>
            </w:r>
            <w:r w:rsidRPr="00C67AA9">
              <w:rPr>
                <w:rFonts w:cs="Times New Roman"/>
                <w:strike w:val="0"/>
                <w:sz w:val="24"/>
                <w:szCs w:val="24"/>
                <w:highlight w:val="yellow"/>
              </w:rPr>
              <w:lastRenderedPageBreak/>
              <w:t>окружающей среды: (при пожарах и чрезвычайных ситуациях)</w:t>
            </w:r>
          </w:p>
        </w:tc>
        <w:tc>
          <w:tcPr>
            <w:tcW w:w="3685" w:type="dxa"/>
            <w:shd w:val="clear" w:color="auto" w:fill="auto"/>
          </w:tcPr>
          <w:p w14:paraId="7673137A"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rPr>
              <w:lastRenderedPageBreak/>
              <w:t xml:space="preserve">МНПК «Наука и бизнес: инновации в производство», КУ им. Ш. </w:t>
            </w:r>
            <w:proofErr w:type="spellStart"/>
            <w:r w:rsidRPr="00C67AA9">
              <w:rPr>
                <w:rFonts w:cs="Times New Roman"/>
                <w:strike w:val="0"/>
                <w:sz w:val="24"/>
                <w:szCs w:val="24"/>
                <w:highlight w:val="yellow"/>
              </w:rPr>
              <w:t>Уалиханова</w:t>
            </w:r>
            <w:proofErr w:type="spellEnd"/>
            <w:r w:rsidRPr="00C67AA9">
              <w:rPr>
                <w:rFonts w:cs="Times New Roman"/>
                <w:strike w:val="0"/>
                <w:sz w:val="24"/>
                <w:szCs w:val="24"/>
                <w:highlight w:val="yellow"/>
              </w:rPr>
              <w:t>, 4.03.2022</w:t>
            </w:r>
          </w:p>
        </w:tc>
      </w:tr>
      <w:tr w:rsidR="00970AB7" w:rsidRPr="00C67AA9" w14:paraId="38B8C586" w14:textId="77777777" w:rsidTr="00313EFD">
        <w:tc>
          <w:tcPr>
            <w:tcW w:w="567" w:type="dxa"/>
            <w:shd w:val="clear" w:color="auto" w:fill="auto"/>
          </w:tcPr>
          <w:p w14:paraId="38E303A4"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9.</w:t>
            </w:r>
          </w:p>
        </w:tc>
        <w:tc>
          <w:tcPr>
            <w:tcW w:w="2127" w:type="dxa"/>
            <w:shd w:val="clear" w:color="auto" w:fill="auto"/>
          </w:tcPr>
          <w:p w14:paraId="780F88D6" w14:textId="4DEA604B"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proofErr w:type="spellStart"/>
            <w:r w:rsidRPr="00411623">
              <w:t>Kudaibergen</w:t>
            </w:r>
            <w:proofErr w:type="spellEnd"/>
            <w:r w:rsidRPr="00411623">
              <w:t xml:space="preserve"> A. T.</w:t>
            </w:r>
          </w:p>
        </w:tc>
        <w:tc>
          <w:tcPr>
            <w:tcW w:w="2835" w:type="dxa"/>
            <w:shd w:val="clear" w:color="auto" w:fill="auto"/>
          </w:tcPr>
          <w:p w14:paraId="070166EB"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rPr>
            </w:pPr>
            <w:r w:rsidRPr="00C67AA9">
              <w:rPr>
                <w:rFonts w:cs="Times New Roman"/>
                <w:strike w:val="0"/>
                <w:sz w:val="24"/>
                <w:szCs w:val="24"/>
                <w:highlight w:val="yellow"/>
                <w:lang w:val="kk-KZ"/>
              </w:rPr>
              <w:t>Деректерді интеллектуалды талдау</w:t>
            </w:r>
          </w:p>
        </w:tc>
        <w:tc>
          <w:tcPr>
            <w:tcW w:w="3685" w:type="dxa"/>
            <w:shd w:val="clear" w:color="auto" w:fill="auto"/>
          </w:tcPr>
          <w:p w14:paraId="5BD5EB82"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rPr>
              <w:t xml:space="preserve">МНПК «Наука и бизнес: инновации в производство», КУ им. Ш. </w:t>
            </w:r>
            <w:proofErr w:type="spellStart"/>
            <w:r w:rsidRPr="00C67AA9">
              <w:rPr>
                <w:rFonts w:cs="Times New Roman"/>
                <w:strike w:val="0"/>
                <w:sz w:val="24"/>
                <w:szCs w:val="24"/>
                <w:highlight w:val="yellow"/>
              </w:rPr>
              <w:t>Уалиханова</w:t>
            </w:r>
            <w:proofErr w:type="spellEnd"/>
            <w:r w:rsidRPr="00C67AA9">
              <w:rPr>
                <w:rFonts w:cs="Times New Roman"/>
                <w:strike w:val="0"/>
                <w:sz w:val="24"/>
                <w:szCs w:val="24"/>
                <w:highlight w:val="yellow"/>
              </w:rPr>
              <w:t>, 4.03.2022</w:t>
            </w:r>
          </w:p>
        </w:tc>
      </w:tr>
      <w:tr w:rsidR="00970AB7" w:rsidRPr="00C67AA9" w14:paraId="1E3809F2" w14:textId="77777777" w:rsidTr="00313EFD">
        <w:tc>
          <w:tcPr>
            <w:tcW w:w="567" w:type="dxa"/>
            <w:shd w:val="clear" w:color="auto" w:fill="auto"/>
          </w:tcPr>
          <w:p w14:paraId="237E83B7"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10.</w:t>
            </w:r>
          </w:p>
        </w:tc>
        <w:tc>
          <w:tcPr>
            <w:tcW w:w="2127" w:type="dxa"/>
            <w:shd w:val="clear" w:color="auto" w:fill="auto"/>
          </w:tcPr>
          <w:p w14:paraId="478FDBBF" w14:textId="5F5E934A"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proofErr w:type="spellStart"/>
            <w:r w:rsidRPr="00411623">
              <w:t>Kudaibergen</w:t>
            </w:r>
            <w:proofErr w:type="spellEnd"/>
            <w:r w:rsidRPr="00411623">
              <w:t xml:space="preserve"> A. T.</w:t>
            </w:r>
          </w:p>
        </w:tc>
        <w:tc>
          <w:tcPr>
            <w:tcW w:w="2835" w:type="dxa"/>
            <w:shd w:val="clear" w:color="auto" w:fill="auto"/>
          </w:tcPr>
          <w:p w14:paraId="74EE072D"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rPr>
            </w:pPr>
            <w:r w:rsidRPr="00C67AA9">
              <w:rPr>
                <w:rFonts w:cs="Times New Roman"/>
                <w:strike w:val="0"/>
                <w:sz w:val="24"/>
                <w:szCs w:val="24"/>
                <w:highlight w:val="yellow"/>
                <w:lang w:val="kk-KZ"/>
              </w:rPr>
              <w:t>Онлайн қызметтер каталогына ақпараттық жүйені құру</w:t>
            </w:r>
          </w:p>
        </w:tc>
        <w:tc>
          <w:tcPr>
            <w:tcW w:w="3685" w:type="dxa"/>
            <w:shd w:val="clear" w:color="auto" w:fill="auto"/>
          </w:tcPr>
          <w:p w14:paraId="6A962C8D"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rPr>
              <w:t xml:space="preserve">МНПК «Наука и бизнес: инновации в производство», КУ им. Ш. </w:t>
            </w:r>
            <w:proofErr w:type="spellStart"/>
            <w:r w:rsidRPr="00C67AA9">
              <w:rPr>
                <w:rFonts w:cs="Times New Roman"/>
                <w:strike w:val="0"/>
                <w:sz w:val="24"/>
                <w:szCs w:val="24"/>
                <w:highlight w:val="yellow"/>
              </w:rPr>
              <w:t>Уалиханова</w:t>
            </w:r>
            <w:proofErr w:type="spellEnd"/>
            <w:r w:rsidRPr="00C67AA9">
              <w:rPr>
                <w:rFonts w:cs="Times New Roman"/>
                <w:strike w:val="0"/>
                <w:sz w:val="24"/>
                <w:szCs w:val="24"/>
                <w:highlight w:val="yellow"/>
              </w:rPr>
              <w:t>, 4.03.2022</w:t>
            </w:r>
          </w:p>
        </w:tc>
      </w:tr>
      <w:tr w:rsidR="00970AB7" w:rsidRPr="00C67AA9" w14:paraId="32254B3E" w14:textId="77777777" w:rsidTr="00313EFD">
        <w:tc>
          <w:tcPr>
            <w:tcW w:w="567" w:type="dxa"/>
            <w:shd w:val="clear" w:color="auto" w:fill="auto"/>
          </w:tcPr>
          <w:p w14:paraId="66E251E4"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rPr>
            </w:pPr>
            <w:r w:rsidRPr="00C67AA9">
              <w:rPr>
                <w:rFonts w:cs="Times New Roman"/>
                <w:strike w:val="0"/>
                <w:sz w:val="24"/>
                <w:szCs w:val="24"/>
                <w:highlight w:val="yellow"/>
              </w:rPr>
              <w:t>11.</w:t>
            </w:r>
          </w:p>
        </w:tc>
        <w:tc>
          <w:tcPr>
            <w:tcW w:w="2127" w:type="dxa"/>
            <w:shd w:val="clear" w:color="auto" w:fill="auto"/>
          </w:tcPr>
          <w:p w14:paraId="136C94E3" w14:textId="60EFC9A1"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kk-KZ"/>
              </w:rPr>
            </w:pPr>
            <w:proofErr w:type="spellStart"/>
            <w:r w:rsidRPr="00411623">
              <w:t>Salikova</w:t>
            </w:r>
            <w:proofErr w:type="spellEnd"/>
            <w:r w:rsidRPr="00411623">
              <w:t xml:space="preserve"> A. </w:t>
            </w:r>
            <w:proofErr w:type="spellStart"/>
            <w:r w:rsidRPr="00411623">
              <w:t>Zh</w:t>
            </w:r>
            <w:proofErr w:type="spellEnd"/>
            <w:r w:rsidRPr="00411623">
              <w:t>.</w:t>
            </w:r>
          </w:p>
        </w:tc>
        <w:tc>
          <w:tcPr>
            <w:tcW w:w="2835" w:type="dxa"/>
            <w:shd w:val="clear" w:color="auto" w:fill="auto"/>
          </w:tcPr>
          <w:p w14:paraId="47988202"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lang w:val="kk-KZ"/>
              </w:rPr>
            </w:pPr>
            <w:r w:rsidRPr="00C67AA9">
              <w:rPr>
                <w:rFonts w:cs="Times New Roman"/>
                <w:strike w:val="0"/>
                <w:sz w:val="24"/>
                <w:szCs w:val="24"/>
                <w:highlight w:val="yellow"/>
                <w:lang w:val="kk-KZ"/>
              </w:rPr>
              <w:t>Онлайн қызметтер каталогына ақпараттық жүйені құру</w:t>
            </w:r>
          </w:p>
        </w:tc>
        <w:tc>
          <w:tcPr>
            <w:tcW w:w="3685" w:type="dxa"/>
            <w:shd w:val="clear" w:color="auto" w:fill="auto"/>
          </w:tcPr>
          <w:p w14:paraId="40C073BF"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pl-PL"/>
              </w:rPr>
            </w:pPr>
            <w:r w:rsidRPr="00C67AA9">
              <w:rPr>
                <w:rFonts w:cs="Times New Roman"/>
                <w:strike w:val="0"/>
                <w:sz w:val="24"/>
                <w:szCs w:val="24"/>
                <w:highlight w:val="yellow"/>
              </w:rPr>
              <w:t xml:space="preserve">МНПК «Наука и бизнес: инновации в производство», КУ им. Ш. </w:t>
            </w:r>
            <w:proofErr w:type="spellStart"/>
            <w:r w:rsidRPr="00C67AA9">
              <w:rPr>
                <w:rFonts w:cs="Times New Roman"/>
                <w:strike w:val="0"/>
                <w:sz w:val="24"/>
                <w:szCs w:val="24"/>
                <w:highlight w:val="yellow"/>
              </w:rPr>
              <w:t>Уалиханова</w:t>
            </w:r>
            <w:proofErr w:type="spellEnd"/>
            <w:r w:rsidRPr="00C67AA9">
              <w:rPr>
                <w:rFonts w:cs="Times New Roman"/>
                <w:strike w:val="0"/>
                <w:sz w:val="24"/>
                <w:szCs w:val="24"/>
                <w:highlight w:val="yellow"/>
              </w:rPr>
              <w:t>, 4.03.2022</w:t>
            </w:r>
          </w:p>
        </w:tc>
      </w:tr>
      <w:tr w:rsidR="00970AB7" w:rsidRPr="00C67AA9" w14:paraId="19276E19" w14:textId="77777777" w:rsidTr="00313EFD">
        <w:tc>
          <w:tcPr>
            <w:tcW w:w="567" w:type="dxa"/>
            <w:shd w:val="clear" w:color="auto" w:fill="auto"/>
          </w:tcPr>
          <w:p w14:paraId="5BC44FBB"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kk-KZ"/>
              </w:rPr>
            </w:pPr>
            <w:r w:rsidRPr="00C67AA9">
              <w:rPr>
                <w:rFonts w:cs="Times New Roman"/>
                <w:strike w:val="0"/>
                <w:sz w:val="24"/>
                <w:szCs w:val="24"/>
                <w:highlight w:val="yellow"/>
                <w:lang w:val="kk-KZ"/>
              </w:rPr>
              <w:t>12.</w:t>
            </w:r>
          </w:p>
        </w:tc>
        <w:tc>
          <w:tcPr>
            <w:tcW w:w="2127" w:type="dxa"/>
            <w:shd w:val="clear" w:color="auto" w:fill="auto"/>
          </w:tcPr>
          <w:p w14:paraId="15339A58" w14:textId="0FE66456" w:rsidR="00970AB7" w:rsidRPr="00C67AA9" w:rsidRDefault="00970AB7" w:rsidP="00970AB7">
            <w:pPr>
              <w:tabs>
                <w:tab w:val="clear" w:pos="2381"/>
              </w:tabs>
              <w:autoSpaceDE/>
              <w:autoSpaceDN/>
              <w:adjustRightInd/>
              <w:ind w:left="0" w:right="0" w:firstLine="0"/>
              <w:jc w:val="center"/>
              <w:rPr>
                <w:rFonts w:cs="Times New Roman"/>
                <w:strike w:val="0"/>
                <w:sz w:val="24"/>
                <w:szCs w:val="24"/>
                <w:highlight w:val="yellow"/>
                <w:lang w:val="kk-KZ"/>
              </w:rPr>
            </w:pPr>
            <w:proofErr w:type="spellStart"/>
            <w:r w:rsidRPr="00411623">
              <w:t>Salikova</w:t>
            </w:r>
            <w:proofErr w:type="spellEnd"/>
            <w:r w:rsidRPr="00411623">
              <w:t xml:space="preserve"> A. </w:t>
            </w:r>
            <w:proofErr w:type="spellStart"/>
            <w:r w:rsidRPr="00411623">
              <w:t>Zh</w:t>
            </w:r>
            <w:proofErr w:type="spellEnd"/>
            <w:r w:rsidRPr="00411623">
              <w:t>.</w:t>
            </w:r>
          </w:p>
        </w:tc>
        <w:tc>
          <w:tcPr>
            <w:tcW w:w="2835" w:type="dxa"/>
            <w:shd w:val="clear" w:color="auto" w:fill="auto"/>
          </w:tcPr>
          <w:p w14:paraId="77B4DA89" w14:textId="77777777" w:rsidR="00970AB7" w:rsidRPr="00C67AA9" w:rsidRDefault="00970AB7" w:rsidP="00970AB7">
            <w:pPr>
              <w:tabs>
                <w:tab w:val="clear" w:pos="2381"/>
              </w:tabs>
              <w:autoSpaceDE/>
              <w:autoSpaceDN/>
              <w:adjustRightInd/>
              <w:ind w:left="0" w:right="0" w:firstLine="0"/>
              <w:rPr>
                <w:rFonts w:cs="Times New Roman"/>
                <w:strike w:val="0"/>
                <w:sz w:val="24"/>
                <w:szCs w:val="24"/>
                <w:highlight w:val="yellow"/>
                <w:lang w:val="kk-KZ"/>
              </w:rPr>
            </w:pPr>
            <w:r w:rsidRPr="00C67AA9">
              <w:rPr>
                <w:rFonts w:cs="Times New Roman"/>
                <w:strike w:val="0"/>
                <w:sz w:val="24"/>
                <w:szCs w:val="24"/>
                <w:highlight w:val="yellow"/>
              </w:rPr>
              <w:t>Обзор современных АСУ органов государственной власти. Системы на рынке</w:t>
            </w:r>
          </w:p>
        </w:tc>
        <w:tc>
          <w:tcPr>
            <w:tcW w:w="3685" w:type="dxa"/>
            <w:shd w:val="clear" w:color="auto" w:fill="auto"/>
          </w:tcPr>
          <w:p w14:paraId="7030BF4A" w14:textId="77777777" w:rsidR="00970AB7" w:rsidRPr="00C67AA9" w:rsidRDefault="00970AB7" w:rsidP="00970AB7">
            <w:pPr>
              <w:tabs>
                <w:tab w:val="clear" w:pos="2381"/>
              </w:tabs>
              <w:autoSpaceDE/>
              <w:autoSpaceDN/>
              <w:adjustRightInd/>
              <w:ind w:left="0" w:right="0" w:firstLine="0"/>
              <w:jc w:val="center"/>
              <w:rPr>
                <w:rFonts w:cs="Times New Roman"/>
                <w:strike w:val="0"/>
                <w:sz w:val="24"/>
                <w:szCs w:val="24"/>
                <w:lang w:val="pl-PL"/>
              </w:rPr>
            </w:pPr>
            <w:r w:rsidRPr="00C67AA9">
              <w:rPr>
                <w:rFonts w:cs="Times New Roman"/>
                <w:strike w:val="0"/>
                <w:sz w:val="24"/>
                <w:szCs w:val="24"/>
                <w:highlight w:val="yellow"/>
              </w:rPr>
              <w:t xml:space="preserve">МНПК «Наука и бизнес: инновации в производство», КУ им. Ш. </w:t>
            </w:r>
            <w:proofErr w:type="spellStart"/>
            <w:r w:rsidRPr="00C67AA9">
              <w:rPr>
                <w:rFonts w:cs="Times New Roman"/>
                <w:strike w:val="0"/>
                <w:sz w:val="24"/>
                <w:szCs w:val="24"/>
                <w:highlight w:val="yellow"/>
              </w:rPr>
              <w:t>Уалиханова</w:t>
            </w:r>
            <w:proofErr w:type="spellEnd"/>
            <w:r w:rsidRPr="00C67AA9">
              <w:rPr>
                <w:rFonts w:cs="Times New Roman"/>
                <w:strike w:val="0"/>
                <w:sz w:val="24"/>
                <w:szCs w:val="24"/>
                <w:highlight w:val="yellow"/>
              </w:rPr>
              <w:t>, 4.03.2022</w:t>
            </w:r>
          </w:p>
        </w:tc>
      </w:tr>
    </w:tbl>
    <w:p w14:paraId="18B7846F" w14:textId="77777777" w:rsidR="00140995" w:rsidRDefault="00140995" w:rsidP="007F7931">
      <w:pPr>
        <w:pStyle w:val="ac"/>
        <w:tabs>
          <w:tab w:val="clear" w:pos="360"/>
          <w:tab w:val="left" w:pos="567"/>
          <w:tab w:val="left" w:pos="9356"/>
        </w:tabs>
        <w:ind w:left="0" w:right="-1" w:firstLine="567"/>
        <w:rPr>
          <w:rFonts w:ascii="Times New Roman" w:hAnsi="Times New Roman"/>
          <w:strike w:val="0"/>
        </w:rPr>
      </w:pPr>
    </w:p>
    <w:p w14:paraId="320A177B" w14:textId="0DDB297E" w:rsidR="00223A42" w:rsidRDefault="00970AB7" w:rsidP="001F1DD2">
      <w:pPr>
        <w:pStyle w:val="ac"/>
        <w:tabs>
          <w:tab w:val="clear" w:pos="360"/>
          <w:tab w:val="left" w:pos="567"/>
          <w:tab w:val="left" w:pos="9356"/>
        </w:tabs>
        <w:ind w:left="0" w:right="-1" w:firstLine="567"/>
        <w:rPr>
          <w:rFonts w:ascii="Times New Roman" w:hAnsi="Times New Roman"/>
          <w:strike w:val="0"/>
          <w:lang w:val="en-US"/>
        </w:rPr>
      </w:pPr>
      <w:r w:rsidRPr="00970AB7">
        <w:rPr>
          <w:rFonts w:ascii="Times New Roman" w:hAnsi="Times New Roman"/>
          <w:strike w:val="0"/>
          <w:lang w:val="en-US"/>
        </w:rPr>
        <w:t>Table 15. SWOT analysis. The specifics of the educational program for the Master's level</w:t>
      </w:r>
    </w:p>
    <w:p w14:paraId="2BD379F3" w14:textId="77777777" w:rsidR="00970AB7" w:rsidRPr="00970AB7" w:rsidRDefault="00970AB7" w:rsidP="001F1DD2">
      <w:pPr>
        <w:pStyle w:val="ac"/>
        <w:tabs>
          <w:tab w:val="clear" w:pos="360"/>
          <w:tab w:val="left" w:pos="567"/>
          <w:tab w:val="left" w:pos="9356"/>
        </w:tabs>
        <w:ind w:left="0" w:right="-1" w:firstLine="567"/>
        <w:rPr>
          <w:rFonts w:ascii="Times New Roman" w:hAnsi="Times New Roman"/>
          <w:strike w:val="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6"/>
        <w:gridCol w:w="2865"/>
      </w:tblGrid>
      <w:tr w:rsidR="00140995" w:rsidRPr="00140995" w14:paraId="04BBFE97" w14:textId="77777777" w:rsidTr="00140995">
        <w:trPr>
          <w:trHeight w:val="262"/>
        </w:trPr>
        <w:tc>
          <w:tcPr>
            <w:tcW w:w="3419" w:type="pct"/>
            <w:tcBorders>
              <w:top w:val="single" w:sz="4" w:space="0" w:color="auto"/>
              <w:left w:val="single" w:sz="4" w:space="0" w:color="auto"/>
              <w:bottom w:val="single" w:sz="4" w:space="0" w:color="auto"/>
              <w:right w:val="single" w:sz="4" w:space="0" w:color="auto"/>
            </w:tcBorders>
            <w:hideMark/>
          </w:tcPr>
          <w:p w14:paraId="483389D2" w14:textId="1E5F5E1E" w:rsidR="00140995" w:rsidRPr="00140995" w:rsidRDefault="00140995" w:rsidP="00140995">
            <w:pPr>
              <w:tabs>
                <w:tab w:val="clear" w:pos="2381"/>
              </w:tabs>
              <w:ind w:left="0" w:right="-12" w:firstLine="0"/>
              <w:jc w:val="center"/>
              <w:rPr>
                <w:rFonts w:cs="Times New Roman"/>
                <w:b/>
                <w:bCs/>
                <w:strike w:val="0"/>
                <w:sz w:val="24"/>
                <w:szCs w:val="24"/>
              </w:rPr>
            </w:pPr>
            <w:r w:rsidRPr="00140995">
              <w:rPr>
                <w:rFonts w:cs="Times New Roman"/>
                <w:b/>
                <w:bCs/>
                <w:strike w:val="0"/>
                <w:sz w:val="24"/>
                <w:szCs w:val="24"/>
              </w:rPr>
              <w:t>S (</w:t>
            </w:r>
            <w:proofErr w:type="spellStart"/>
            <w:r w:rsidRPr="00140995">
              <w:rPr>
                <w:rFonts w:cs="Times New Roman"/>
                <w:b/>
                <w:bCs/>
                <w:strike w:val="0"/>
                <w:sz w:val="24"/>
                <w:szCs w:val="24"/>
              </w:rPr>
              <w:t>strength</w:t>
            </w:r>
            <w:proofErr w:type="spellEnd"/>
            <w:r w:rsidRPr="00140995">
              <w:rPr>
                <w:rFonts w:cs="Times New Roman"/>
                <w:b/>
                <w:bCs/>
                <w:strike w:val="0"/>
                <w:sz w:val="24"/>
                <w:szCs w:val="24"/>
              </w:rPr>
              <w:t>)</w:t>
            </w:r>
          </w:p>
        </w:tc>
        <w:tc>
          <w:tcPr>
            <w:tcW w:w="1581" w:type="pct"/>
            <w:tcBorders>
              <w:top w:val="single" w:sz="4" w:space="0" w:color="auto"/>
              <w:left w:val="single" w:sz="4" w:space="0" w:color="auto"/>
              <w:bottom w:val="single" w:sz="4" w:space="0" w:color="auto"/>
              <w:right w:val="single" w:sz="4" w:space="0" w:color="auto"/>
            </w:tcBorders>
            <w:hideMark/>
          </w:tcPr>
          <w:p w14:paraId="7C3B29B5" w14:textId="4BAA5F58" w:rsidR="00140995" w:rsidRPr="00140995" w:rsidRDefault="00140995" w:rsidP="00140995">
            <w:pPr>
              <w:tabs>
                <w:tab w:val="clear" w:pos="2381"/>
              </w:tabs>
              <w:ind w:left="0" w:right="-12" w:firstLine="0"/>
              <w:jc w:val="center"/>
              <w:rPr>
                <w:rFonts w:cs="Times New Roman"/>
                <w:b/>
                <w:bCs/>
                <w:strike w:val="0"/>
                <w:sz w:val="24"/>
                <w:szCs w:val="24"/>
              </w:rPr>
            </w:pPr>
            <w:r w:rsidRPr="00140995">
              <w:rPr>
                <w:rFonts w:cs="Times New Roman"/>
                <w:b/>
                <w:bCs/>
                <w:strike w:val="0"/>
                <w:sz w:val="24"/>
                <w:szCs w:val="24"/>
              </w:rPr>
              <w:t>W (</w:t>
            </w:r>
            <w:proofErr w:type="spellStart"/>
            <w:r w:rsidRPr="00140995">
              <w:rPr>
                <w:rFonts w:cs="Times New Roman"/>
                <w:b/>
                <w:bCs/>
                <w:strike w:val="0"/>
                <w:sz w:val="24"/>
                <w:szCs w:val="24"/>
              </w:rPr>
              <w:t>weakness</w:t>
            </w:r>
            <w:proofErr w:type="spellEnd"/>
            <w:r w:rsidRPr="00140995">
              <w:rPr>
                <w:rFonts w:cs="Times New Roman"/>
                <w:b/>
                <w:bCs/>
                <w:strike w:val="0"/>
                <w:sz w:val="24"/>
                <w:szCs w:val="24"/>
              </w:rPr>
              <w:t xml:space="preserve">) </w:t>
            </w:r>
          </w:p>
        </w:tc>
      </w:tr>
      <w:tr w:rsidR="00140995" w:rsidRPr="00970AB7" w14:paraId="6FECA789" w14:textId="77777777" w:rsidTr="00140995">
        <w:trPr>
          <w:trHeight w:val="428"/>
        </w:trPr>
        <w:tc>
          <w:tcPr>
            <w:tcW w:w="3419" w:type="pct"/>
            <w:tcBorders>
              <w:top w:val="single" w:sz="4" w:space="0" w:color="auto"/>
              <w:left w:val="single" w:sz="4" w:space="0" w:color="auto"/>
              <w:bottom w:val="single" w:sz="4" w:space="0" w:color="auto"/>
              <w:right w:val="single" w:sz="4" w:space="0" w:color="auto"/>
            </w:tcBorders>
            <w:hideMark/>
          </w:tcPr>
          <w:p w14:paraId="2658F0C2" w14:textId="77777777" w:rsidR="00970AB7" w:rsidRPr="00970AB7" w:rsidRDefault="00970AB7" w:rsidP="00970AB7">
            <w:pPr>
              <w:tabs>
                <w:tab w:val="clear" w:pos="2381"/>
                <w:tab w:val="left" w:pos="313"/>
                <w:tab w:val="left" w:pos="4627"/>
              </w:tabs>
              <w:ind w:left="0" w:right="-12" w:firstLine="0"/>
              <w:rPr>
                <w:rFonts w:cs="Times New Roman"/>
                <w:strike w:val="0"/>
                <w:sz w:val="24"/>
                <w:szCs w:val="24"/>
                <w:lang w:val="kk-KZ"/>
              </w:rPr>
            </w:pPr>
            <w:r w:rsidRPr="00970AB7">
              <w:rPr>
                <w:rFonts w:cs="Times New Roman"/>
                <w:strike w:val="0"/>
                <w:sz w:val="24"/>
                <w:szCs w:val="24"/>
                <w:lang w:val="kk-KZ"/>
              </w:rPr>
              <w:t>- Practical training of masters in OP 7M06101 – "Corporate information systems" includes various types of practices.</w:t>
            </w:r>
          </w:p>
          <w:p w14:paraId="3D190FCE" w14:textId="77777777" w:rsidR="00970AB7" w:rsidRPr="00970AB7" w:rsidRDefault="00970AB7" w:rsidP="00970AB7">
            <w:pPr>
              <w:tabs>
                <w:tab w:val="clear" w:pos="2381"/>
                <w:tab w:val="left" w:pos="313"/>
                <w:tab w:val="left" w:pos="4627"/>
              </w:tabs>
              <w:ind w:left="0" w:right="-12" w:firstLine="0"/>
              <w:rPr>
                <w:rFonts w:cs="Times New Roman"/>
                <w:strike w:val="0"/>
                <w:sz w:val="24"/>
                <w:szCs w:val="24"/>
                <w:lang w:val="kk-KZ"/>
              </w:rPr>
            </w:pPr>
            <w:r w:rsidRPr="00970AB7">
              <w:rPr>
                <w:rFonts w:cs="Times New Roman"/>
                <w:strike w:val="0"/>
                <w:sz w:val="24"/>
                <w:szCs w:val="24"/>
                <w:lang w:val="kk-KZ"/>
              </w:rPr>
              <w:t>- the relationship between the content of the disciplines of the OP and the content of the fundamental sciences;</w:t>
            </w:r>
          </w:p>
          <w:p w14:paraId="058016B3" w14:textId="77777777" w:rsidR="00970AB7" w:rsidRPr="00970AB7" w:rsidRDefault="00970AB7" w:rsidP="00970AB7">
            <w:pPr>
              <w:tabs>
                <w:tab w:val="clear" w:pos="2381"/>
                <w:tab w:val="left" w:pos="313"/>
                <w:tab w:val="left" w:pos="4627"/>
              </w:tabs>
              <w:ind w:left="0" w:right="-12" w:firstLine="0"/>
              <w:rPr>
                <w:rFonts w:cs="Times New Roman"/>
                <w:strike w:val="0"/>
                <w:sz w:val="24"/>
                <w:szCs w:val="24"/>
                <w:lang w:val="kk-KZ"/>
              </w:rPr>
            </w:pPr>
            <w:r w:rsidRPr="00970AB7">
              <w:rPr>
                <w:rFonts w:cs="Times New Roman"/>
                <w:strike w:val="0"/>
                <w:sz w:val="24"/>
                <w:szCs w:val="24"/>
                <w:lang w:val="kk-KZ"/>
              </w:rPr>
              <w:t>- the presence in the OP of disciplines aimed at obtaining students practical experience in the application of theoretical knowledge;</w:t>
            </w:r>
          </w:p>
          <w:p w14:paraId="1DF381BC" w14:textId="77777777" w:rsidR="00970AB7" w:rsidRPr="00970AB7" w:rsidRDefault="00970AB7" w:rsidP="00970AB7">
            <w:pPr>
              <w:tabs>
                <w:tab w:val="clear" w:pos="2381"/>
                <w:tab w:val="left" w:pos="313"/>
                <w:tab w:val="left" w:pos="4627"/>
              </w:tabs>
              <w:ind w:left="0" w:right="-12" w:firstLine="0"/>
              <w:rPr>
                <w:rFonts w:cs="Times New Roman"/>
                <w:strike w:val="0"/>
                <w:sz w:val="24"/>
                <w:szCs w:val="24"/>
                <w:lang w:val="kk-KZ"/>
              </w:rPr>
            </w:pPr>
            <w:r w:rsidRPr="00970AB7">
              <w:rPr>
                <w:rFonts w:cs="Times New Roman"/>
                <w:strike w:val="0"/>
                <w:sz w:val="24"/>
                <w:szCs w:val="24"/>
                <w:lang w:val="kk-KZ"/>
              </w:rPr>
              <w:t>- involvement of employers in the educational process;</w:t>
            </w:r>
          </w:p>
          <w:p w14:paraId="69E3EF82" w14:textId="21C4BF53" w:rsidR="00140995" w:rsidRPr="00140995" w:rsidRDefault="00970AB7" w:rsidP="00970AB7">
            <w:pPr>
              <w:tabs>
                <w:tab w:val="clear" w:pos="2381"/>
                <w:tab w:val="left" w:pos="313"/>
                <w:tab w:val="left" w:pos="4627"/>
              </w:tabs>
              <w:ind w:left="0" w:right="-12" w:firstLine="0"/>
              <w:rPr>
                <w:rFonts w:cs="Times New Roman"/>
                <w:strike w:val="0"/>
                <w:sz w:val="24"/>
                <w:szCs w:val="24"/>
                <w:lang w:val="kk-KZ"/>
              </w:rPr>
            </w:pPr>
            <w:r w:rsidRPr="00970AB7">
              <w:rPr>
                <w:rFonts w:cs="Times New Roman"/>
                <w:strike w:val="0"/>
                <w:sz w:val="24"/>
                <w:szCs w:val="24"/>
                <w:lang w:val="kk-KZ"/>
              </w:rPr>
              <w:t>- wide use of modern information technologies in the educational process.</w:t>
            </w:r>
          </w:p>
        </w:tc>
        <w:tc>
          <w:tcPr>
            <w:tcW w:w="1581" w:type="pct"/>
            <w:tcBorders>
              <w:top w:val="single" w:sz="4" w:space="0" w:color="auto"/>
              <w:left w:val="single" w:sz="4" w:space="0" w:color="auto"/>
              <w:bottom w:val="single" w:sz="4" w:space="0" w:color="auto"/>
              <w:right w:val="single" w:sz="4" w:space="0" w:color="auto"/>
            </w:tcBorders>
            <w:hideMark/>
          </w:tcPr>
          <w:p w14:paraId="0459465A" w14:textId="6196C79E" w:rsidR="00140995" w:rsidRPr="00970AB7" w:rsidRDefault="00970AB7" w:rsidP="00140995">
            <w:pPr>
              <w:tabs>
                <w:tab w:val="clear" w:pos="2381"/>
                <w:tab w:val="left" w:pos="313"/>
              </w:tabs>
              <w:ind w:left="0" w:right="-12" w:firstLine="0"/>
              <w:rPr>
                <w:rFonts w:cs="Times New Roman"/>
                <w:strike w:val="0"/>
                <w:sz w:val="24"/>
                <w:szCs w:val="24"/>
                <w:lang w:val="en-US"/>
              </w:rPr>
            </w:pPr>
            <w:r w:rsidRPr="00970AB7">
              <w:rPr>
                <w:strike w:val="0"/>
                <w:sz w:val="24"/>
                <w:szCs w:val="24"/>
                <w:lang w:val="en-US"/>
              </w:rPr>
              <w:t>There is no possibility of studying under the MBA / EMBA educational program</w:t>
            </w:r>
          </w:p>
        </w:tc>
      </w:tr>
      <w:tr w:rsidR="00140995" w:rsidRPr="00140995" w14:paraId="6BE8BBAC" w14:textId="77777777" w:rsidTr="00140995">
        <w:trPr>
          <w:trHeight w:val="283"/>
        </w:trPr>
        <w:tc>
          <w:tcPr>
            <w:tcW w:w="3419" w:type="pct"/>
            <w:tcBorders>
              <w:top w:val="single" w:sz="4" w:space="0" w:color="auto"/>
              <w:left w:val="single" w:sz="4" w:space="0" w:color="auto"/>
              <w:bottom w:val="single" w:sz="4" w:space="0" w:color="auto"/>
              <w:right w:val="single" w:sz="4" w:space="0" w:color="auto"/>
            </w:tcBorders>
          </w:tcPr>
          <w:p w14:paraId="64E41F7D" w14:textId="4CEBBD3F" w:rsidR="00140995" w:rsidRPr="00140995" w:rsidRDefault="00140995" w:rsidP="00140995">
            <w:pPr>
              <w:tabs>
                <w:tab w:val="clear" w:pos="2381"/>
              </w:tabs>
              <w:ind w:left="0" w:right="-12" w:firstLine="0"/>
              <w:jc w:val="center"/>
              <w:rPr>
                <w:rFonts w:cs="Times New Roman"/>
                <w:strike w:val="0"/>
                <w:sz w:val="24"/>
                <w:szCs w:val="24"/>
                <w:highlight w:val="yellow"/>
                <w:lang w:val="kk-KZ"/>
              </w:rPr>
            </w:pPr>
            <w:r w:rsidRPr="00140995">
              <w:rPr>
                <w:rFonts w:cs="Times New Roman"/>
                <w:b/>
                <w:strike w:val="0"/>
                <w:sz w:val="24"/>
                <w:szCs w:val="24"/>
                <w:lang w:val="en-US"/>
              </w:rPr>
              <w:t>O</w:t>
            </w:r>
            <w:r w:rsidRPr="00140995">
              <w:rPr>
                <w:rFonts w:cs="Times New Roman"/>
                <w:b/>
                <w:strike w:val="0"/>
                <w:sz w:val="24"/>
                <w:szCs w:val="24"/>
              </w:rPr>
              <w:t xml:space="preserve"> (</w:t>
            </w:r>
            <w:r w:rsidRPr="00140995">
              <w:rPr>
                <w:rFonts w:cs="Times New Roman"/>
                <w:b/>
                <w:strike w:val="0"/>
                <w:sz w:val="24"/>
                <w:szCs w:val="24"/>
                <w:lang w:val="en-US"/>
              </w:rPr>
              <w:t>opportunity</w:t>
            </w:r>
            <w:r w:rsidRPr="00140995">
              <w:rPr>
                <w:rFonts w:cs="Times New Roman"/>
                <w:b/>
                <w:strike w:val="0"/>
                <w:sz w:val="24"/>
                <w:szCs w:val="24"/>
              </w:rPr>
              <w:t>)</w:t>
            </w:r>
          </w:p>
        </w:tc>
        <w:tc>
          <w:tcPr>
            <w:tcW w:w="1581" w:type="pct"/>
            <w:tcBorders>
              <w:top w:val="single" w:sz="4" w:space="0" w:color="auto"/>
              <w:left w:val="single" w:sz="4" w:space="0" w:color="auto"/>
              <w:bottom w:val="single" w:sz="4" w:space="0" w:color="auto"/>
              <w:right w:val="single" w:sz="4" w:space="0" w:color="auto"/>
            </w:tcBorders>
          </w:tcPr>
          <w:p w14:paraId="1E98EDD5" w14:textId="32F80297" w:rsidR="00140995" w:rsidRPr="00140995" w:rsidRDefault="00140995" w:rsidP="00140995">
            <w:pPr>
              <w:tabs>
                <w:tab w:val="clear" w:pos="2381"/>
              </w:tabs>
              <w:ind w:left="0" w:right="-12" w:firstLine="0"/>
              <w:jc w:val="center"/>
              <w:rPr>
                <w:strike w:val="0"/>
                <w:sz w:val="24"/>
                <w:szCs w:val="24"/>
              </w:rPr>
            </w:pPr>
            <w:r w:rsidRPr="00140995">
              <w:rPr>
                <w:rFonts w:cs="Times New Roman"/>
                <w:b/>
                <w:strike w:val="0"/>
                <w:sz w:val="24"/>
                <w:szCs w:val="24"/>
                <w:lang w:val="en-US"/>
              </w:rPr>
              <w:t>T</w:t>
            </w:r>
            <w:r w:rsidRPr="00140995">
              <w:rPr>
                <w:rFonts w:cs="Times New Roman"/>
                <w:b/>
                <w:strike w:val="0"/>
                <w:sz w:val="24"/>
                <w:szCs w:val="24"/>
              </w:rPr>
              <w:t xml:space="preserve"> (</w:t>
            </w:r>
            <w:r w:rsidRPr="00140995">
              <w:rPr>
                <w:rFonts w:cs="Times New Roman"/>
                <w:b/>
                <w:strike w:val="0"/>
                <w:sz w:val="24"/>
                <w:szCs w:val="24"/>
                <w:lang w:val="en-US"/>
              </w:rPr>
              <w:t>threat</w:t>
            </w:r>
            <w:r w:rsidRPr="00140995">
              <w:rPr>
                <w:rFonts w:cs="Times New Roman"/>
                <w:b/>
                <w:strike w:val="0"/>
                <w:sz w:val="24"/>
                <w:szCs w:val="24"/>
              </w:rPr>
              <w:t>)</w:t>
            </w:r>
          </w:p>
        </w:tc>
      </w:tr>
      <w:tr w:rsidR="00140995" w:rsidRPr="00970AB7" w14:paraId="3713C517" w14:textId="77777777" w:rsidTr="00140995">
        <w:trPr>
          <w:trHeight w:val="130"/>
        </w:trPr>
        <w:tc>
          <w:tcPr>
            <w:tcW w:w="3419" w:type="pct"/>
            <w:tcBorders>
              <w:top w:val="single" w:sz="4" w:space="0" w:color="auto"/>
              <w:left w:val="single" w:sz="4" w:space="0" w:color="auto"/>
              <w:bottom w:val="single" w:sz="4" w:space="0" w:color="auto"/>
              <w:right w:val="single" w:sz="4" w:space="0" w:color="auto"/>
            </w:tcBorders>
            <w:hideMark/>
          </w:tcPr>
          <w:p w14:paraId="5A74B7A2" w14:textId="22A787E4" w:rsidR="00140995" w:rsidRPr="00140995" w:rsidRDefault="00970AB7" w:rsidP="00140995">
            <w:pPr>
              <w:numPr>
                <w:ilvl w:val="0"/>
                <w:numId w:val="47"/>
              </w:numPr>
              <w:shd w:val="clear" w:color="auto" w:fill="FFFFFF"/>
              <w:tabs>
                <w:tab w:val="left" w:pos="142"/>
                <w:tab w:val="left" w:pos="284"/>
              </w:tabs>
              <w:autoSpaceDE/>
              <w:autoSpaceDN/>
              <w:adjustRightInd/>
              <w:ind w:right="-12" w:firstLine="0"/>
              <w:contextualSpacing/>
              <w:rPr>
                <w:rFonts w:ascii="Calibri" w:eastAsia="Calibri" w:hAnsi="Calibri" w:cs="Times New Roman"/>
                <w:b/>
                <w:strike w:val="0"/>
                <w:sz w:val="24"/>
                <w:szCs w:val="24"/>
                <w:lang w:val="kk-KZ"/>
              </w:rPr>
            </w:pPr>
            <w:r w:rsidRPr="00970AB7">
              <w:rPr>
                <w:rFonts w:cs="Times New Roman"/>
                <w:strike w:val="0"/>
                <w:sz w:val="24"/>
                <w:szCs w:val="24"/>
                <w:lang w:val="en-US"/>
              </w:rPr>
              <w:t>Provision of electronic educational resources in basic and specialized disciplines</w:t>
            </w:r>
          </w:p>
        </w:tc>
        <w:tc>
          <w:tcPr>
            <w:tcW w:w="1581" w:type="pct"/>
            <w:tcBorders>
              <w:top w:val="single" w:sz="4" w:space="0" w:color="auto"/>
              <w:left w:val="single" w:sz="4" w:space="0" w:color="auto"/>
              <w:bottom w:val="single" w:sz="4" w:space="0" w:color="auto"/>
              <w:right w:val="single" w:sz="4" w:space="0" w:color="auto"/>
            </w:tcBorders>
            <w:hideMark/>
          </w:tcPr>
          <w:p w14:paraId="4AB5AF52" w14:textId="77777777" w:rsidR="00140995" w:rsidRPr="00140995" w:rsidRDefault="00140995" w:rsidP="00140995">
            <w:pPr>
              <w:tabs>
                <w:tab w:val="left" w:pos="142"/>
              </w:tabs>
              <w:ind w:left="0" w:right="-12" w:firstLine="0"/>
              <w:rPr>
                <w:rFonts w:eastAsia="Calibri" w:cs="Times New Roman"/>
                <w:b/>
                <w:strike w:val="0"/>
                <w:sz w:val="24"/>
                <w:szCs w:val="24"/>
                <w:lang w:val="kk-KZ"/>
              </w:rPr>
            </w:pPr>
          </w:p>
        </w:tc>
      </w:tr>
    </w:tbl>
    <w:p w14:paraId="17F0B9C0" w14:textId="77777777" w:rsidR="00140995" w:rsidRPr="00970AB7" w:rsidRDefault="00140995" w:rsidP="00970AB7">
      <w:pPr>
        <w:tabs>
          <w:tab w:val="left" w:pos="567"/>
          <w:tab w:val="left" w:pos="9356"/>
        </w:tabs>
        <w:ind w:left="0" w:right="-1" w:firstLine="0"/>
        <w:rPr>
          <w:b/>
          <w:strike w:val="0"/>
          <w:lang w:val="en-US"/>
        </w:rPr>
      </w:pPr>
    </w:p>
    <w:p w14:paraId="0912B26D" w14:textId="77777777" w:rsidR="00140995" w:rsidRPr="00970AB7" w:rsidRDefault="00140995" w:rsidP="001F1DD2">
      <w:pPr>
        <w:pStyle w:val="ac"/>
        <w:tabs>
          <w:tab w:val="clear" w:pos="360"/>
          <w:tab w:val="left" w:pos="567"/>
          <w:tab w:val="left" w:pos="9356"/>
        </w:tabs>
        <w:ind w:left="0" w:right="-1" w:firstLine="567"/>
        <w:jc w:val="center"/>
        <w:rPr>
          <w:rFonts w:ascii="Times New Roman" w:hAnsi="Times New Roman"/>
          <w:b/>
          <w:strike w:val="0"/>
          <w:lang w:val="en-US"/>
        </w:rPr>
      </w:pPr>
    </w:p>
    <w:p w14:paraId="2D53B180" w14:textId="77777777" w:rsidR="00140995" w:rsidRPr="00970AB7" w:rsidRDefault="00140995" w:rsidP="001F1DD2">
      <w:pPr>
        <w:pStyle w:val="ac"/>
        <w:tabs>
          <w:tab w:val="clear" w:pos="360"/>
          <w:tab w:val="left" w:pos="567"/>
          <w:tab w:val="left" w:pos="9356"/>
        </w:tabs>
        <w:ind w:left="0" w:right="-1" w:firstLine="567"/>
        <w:jc w:val="center"/>
        <w:rPr>
          <w:rFonts w:ascii="Times New Roman" w:hAnsi="Times New Roman"/>
          <w:b/>
          <w:strike w:val="0"/>
          <w:lang w:val="en-US"/>
        </w:rPr>
      </w:pPr>
    </w:p>
    <w:p w14:paraId="7ECD5449" w14:textId="77777777" w:rsidR="007F7931" w:rsidRPr="00970AB7" w:rsidRDefault="007F7931" w:rsidP="001F1DD2">
      <w:pPr>
        <w:pStyle w:val="ac"/>
        <w:tabs>
          <w:tab w:val="clear" w:pos="360"/>
          <w:tab w:val="left" w:pos="567"/>
          <w:tab w:val="left" w:pos="9356"/>
        </w:tabs>
        <w:ind w:left="0" w:right="-1" w:firstLine="567"/>
        <w:jc w:val="center"/>
        <w:rPr>
          <w:rFonts w:ascii="Times New Roman" w:hAnsi="Times New Roman"/>
          <w:b/>
          <w:strike w:val="0"/>
          <w:lang w:val="en-US"/>
        </w:rPr>
      </w:pPr>
    </w:p>
    <w:p w14:paraId="26277E17" w14:textId="77777777" w:rsidR="007F7931" w:rsidRPr="00970AB7" w:rsidRDefault="007F7931" w:rsidP="001F1DD2">
      <w:pPr>
        <w:pStyle w:val="ac"/>
        <w:tabs>
          <w:tab w:val="clear" w:pos="360"/>
          <w:tab w:val="left" w:pos="567"/>
          <w:tab w:val="left" w:pos="9356"/>
        </w:tabs>
        <w:ind w:left="0" w:right="-1" w:firstLine="567"/>
        <w:jc w:val="center"/>
        <w:rPr>
          <w:rFonts w:ascii="Times New Roman" w:hAnsi="Times New Roman"/>
          <w:b/>
          <w:strike w:val="0"/>
          <w:lang w:val="en-US"/>
        </w:rPr>
      </w:pPr>
    </w:p>
    <w:p w14:paraId="3F1F907D" w14:textId="77777777" w:rsidR="00AE6EAE" w:rsidRPr="00AE6EAE" w:rsidRDefault="00AE6EAE" w:rsidP="00AE6EAE">
      <w:pPr>
        <w:pStyle w:val="af9"/>
        <w:tabs>
          <w:tab w:val="num" w:pos="284"/>
        </w:tabs>
        <w:spacing w:before="0" w:beforeAutospacing="0" w:after="0" w:afterAutospacing="0"/>
        <w:ind w:left="0" w:right="0" w:firstLine="0"/>
        <w:jc w:val="center"/>
        <w:rPr>
          <w:b/>
          <w:bCs/>
          <w:sz w:val="28"/>
          <w:szCs w:val="28"/>
          <w:lang w:val="kk-KZ"/>
        </w:rPr>
      </w:pPr>
      <w:r w:rsidRPr="00AE6EAE">
        <w:rPr>
          <w:b/>
          <w:bCs/>
          <w:sz w:val="28"/>
          <w:szCs w:val="28"/>
          <w:lang w:val="kk-KZ"/>
        </w:rPr>
        <w:t>Conclusions</w:t>
      </w:r>
    </w:p>
    <w:p w14:paraId="77647B75" w14:textId="77777777" w:rsidR="00042340" w:rsidRPr="00AE6EAE" w:rsidRDefault="00042340" w:rsidP="001F1DD2">
      <w:pPr>
        <w:pStyle w:val="ac"/>
        <w:tabs>
          <w:tab w:val="clear" w:pos="360"/>
          <w:tab w:val="left" w:pos="567"/>
          <w:tab w:val="left" w:pos="9356"/>
        </w:tabs>
        <w:ind w:left="0" w:right="-1" w:firstLine="567"/>
        <w:jc w:val="center"/>
        <w:rPr>
          <w:rFonts w:ascii="Times New Roman" w:hAnsi="Times New Roman"/>
          <w:b/>
          <w:strike w:val="0"/>
          <w:lang w:val="en-US"/>
        </w:rPr>
      </w:pPr>
    </w:p>
    <w:p w14:paraId="02596DA3"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NAO "</w:t>
      </w:r>
      <w:proofErr w:type="spellStart"/>
      <w:r w:rsidRPr="00AE6EAE">
        <w:rPr>
          <w:rFonts w:ascii="Times New Roman" w:hAnsi="Times New Roman"/>
          <w:strike w:val="0"/>
          <w:lang w:val="en-US"/>
        </w:rPr>
        <w:t>Kokshetau</w:t>
      </w:r>
      <w:proofErr w:type="spellEnd"/>
      <w:r w:rsidRPr="00AE6EAE">
        <w:rPr>
          <w:rFonts w:ascii="Times New Roman" w:hAnsi="Times New Roman"/>
          <w:strike w:val="0"/>
          <w:lang w:val="en-US"/>
        </w:rPr>
        <w:t xml:space="preserve"> University named after Sh. </w:t>
      </w:r>
      <w:proofErr w:type="spellStart"/>
      <w:r w:rsidRPr="00AE6EAE">
        <w:rPr>
          <w:rFonts w:ascii="Times New Roman" w:hAnsi="Times New Roman"/>
          <w:strike w:val="0"/>
          <w:lang w:val="en-US"/>
        </w:rPr>
        <w:t>Ualikhanov</w:t>
      </w:r>
      <w:proofErr w:type="spellEnd"/>
      <w:r w:rsidRPr="00AE6EAE">
        <w:rPr>
          <w:rFonts w:ascii="Times New Roman" w:hAnsi="Times New Roman"/>
          <w:strike w:val="0"/>
          <w:lang w:val="en-US"/>
        </w:rPr>
        <w:t>" is focused on the development of the education system, improving the adequacy of the results of educational activities, bringing the level of training of specialists closer to the needs of the region's economy.</w:t>
      </w:r>
    </w:p>
    <w:p w14:paraId="3BCFA8C2"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goals and objectives of OP 7M06101 – "Corporate Information Systems" are carried out in the educational and scientific context of the country's development, taking into account the policy of the Ministry of Education and Science of the Republic of Kazakhstan.</w:t>
      </w:r>
    </w:p>
    <w:p w14:paraId="2889EA34"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management of OP 7M06101 – "Corporate Information Systems" builds its activities on democratic principles, leadership of management, management decision-making based on the analysis of reliable data on the activities and involvement of all employees in the management process.</w:t>
      </w:r>
    </w:p>
    <w:p w14:paraId="4DEAA18F"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lastRenderedPageBreak/>
        <w:t>The content of the curricula complies with the state mandatory standards of education and provides training of students in accordance with standard requirements. The list and content of educational programs in the subjects of the compulsory component are publicly available, and elective courses reflect the innovations and requirements of the employer.</w:t>
      </w:r>
    </w:p>
    <w:p w14:paraId="3D44CE88"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teaching staff of KU has full-fledged knowledge with modern teaching methods, which allows organizing educational activities at a high scientific and methodological level. Active forms of extracurricular work are used (subject decades, round tables, scientific and practical conferences, excursions to enterprises, museums of the city and region, meetings with interesting people). In order to ensure the practical orientation of training to conduct classes, experienced specialists of enterprises are involved in the development of individual training courses.</w:t>
      </w:r>
    </w:p>
    <w:p w14:paraId="13B3FA3F"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management of OP 7M06101 – "Corporate Information Systems" actively develops public-private partnership with enterprises of the region, namely:</w:t>
      </w:r>
    </w:p>
    <w:p w14:paraId="7A93F742"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 branches of departments have been established at enterprises where students acquire practical skills and skills, conduct research work under the guidance of experienced specialists;</w:t>
      </w:r>
    </w:p>
    <w:p w14:paraId="19819DE8"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 xml:space="preserve">- the employer participates in the work of the SAC, </w:t>
      </w:r>
      <w:proofErr w:type="gramStart"/>
      <w:r w:rsidRPr="00AE6EAE">
        <w:rPr>
          <w:rFonts w:ascii="Times New Roman" w:hAnsi="Times New Roman"/>
          <w:strike w:val="0"/>
          <w:lang w:val="en-US"/>
        </w:rPr>
        <w:t>i.e.</w:t>
      </w:r>
      <w:proofErr w:type="gramEnd"/>
      <w:r w:rsidRPr="00AE6EAE">
        <w:rPr>
          <w:rFonts w:ascii="Times New Roman" w:hAnsi="Times New Roman"/>
          <w:strike w:val="0"/>
          <w:lang w:val="en-US"/>
        </w:rPr>
        <w:t xml:space="preserve"> evaluates the quality and degree of preparedness of university graduates;</w:t>
      </w:r>
    </w:p>
    <w:p w14:paraId="1C939BBC"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 the employer is actively involved in strengthening the educational and laboratory base of the university;</w:t>
      </w:r>
    </w:p>
    <w:p w14:paraId="65CA3597"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 specialists from the company are regularly involved in the exchange of experience when teaching students according to the relevant educational programs.</w:t>
      </w:r>
    </w:p>
    <w:p w14:paraId="1976C7D6"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management of OP 7M06101 – "Corporate Information Systems" creates the conditions necessary for students to effectively master the chosen educational program in accordance with the needs of the region, providing appropriate resources (library, consulting, information, etc.). The resources used to organize the learning process are sufficient and meet the requirements of each implemented educational program.</w:t>
      </w:r>
    </w:p>
    <w:p w14:paraId="7CDD1862" w14:textId="77777777" w:rsidR="00AE6EAE" w:rsidRPr="00AE6EAE" w:rsidRDefault="00AE6EAE" w:rsidP="00AE6EAE">
      <w:pPr>
        <w:pStyle w:val="ac"/>
        <w:tabs>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The financial stability of the KU is growing every year, which makes it possible to strengthen the material and technical base, increase wages, as well as use other forms of encouragement and financial support for the team and students.</w:t>
      </w:r>
    </w:p>
    <w:p w14:paraId="1611E67D" w14:textId="48FD57EB" w:rsidR="00210B1D" w:rsidRPr="00AE6EAE" w:rsidRDefault="00AE6EAE" w:rsidP="00AE6EAE">
      <w:pPr>
        <w:pStyle w:val="ac"/>
        <w:tabs>
          <w:tab w:val="clear" w:pos="360"/>
          <w:tab w:val="left" w:pos="567"/>
          <w:tab w:val="left" w:pos="9356"/>
        </w:tabs>
        <w:ind w:left="0" w:right="-1" w:firstLine="567"/>
        <w:rPr>
          <w:rFonts w:ascii="Times New Roman" w:hAnsi="Times New Roman"/>
          <w:strike w:val="0"/>
          <w:lang w:val="en-US"/>
        </w:rPr>
      </w:pPr>
      <w:r w:rsidRPr="00AE6EAE">
        <w:rPr>
          <w:rFonts w:ascii="Times New Roman" w:hAnsi="Times New Roman"/>
          <w:strike w:val="0"/>
          <w:lang w:val="en-US"/>
        </w:rPr>
        <w:t>Thus, OP 7M06101 – "Corporate Information Systems" meets all the requirements and criteria of specialized accreditation standards.</w:t>
      </w:r>
    </w:p>
    <w:p w14:paraId="47C3F89D" w14:textId="77777777" w:rsidR="00042340" w:rsidRPr="00AE6EAE" w:rsidRDefault="00042340" w:rsidP="001F1DD2">
      <w:pPr>
        <w:pStyle w:val="ac"/>
        <w:tabs>
          <w:tab w:val="clear" w:pos="360"/>
          <w:tab w:val="left" w:pos="567"/>
          <w:tab w:val="left" w:pos="9356"/>
        </w:tabs>
        <w:ind w:left="0" w:right="-1" w:firstLine="567"/>
        <w:rPr>
          <w:rFonts w:ascii="Times New Roman" w:hAnsi="Times New Roman"/>
          <w:strike w:val="0"/>
          <w:lang w:val="en-US"/>
        </w:rPr>
      </w:pPr>
    </w:p>
    <w:p w14:paraId="4BC3FC81" w14:textId="77777777" w:rsidR="00AE6EAE" w:rsidRPr="00BD415D" w:rsidRDefault="00AE6EAE" w:rsidP="00741915">
      <w:pPr>
        <w:tabs>
          <w:tab w:val="left" w:pos="426"/>
          <w:tab w:val="left" w:pos="709"/>
          <w:tab w:val="left" w:pos="851"/>
          <w:tab w:val="left" w:pos="1276"/>
          <w:tab w:val="left" w:pos="8647"/>
        </w:tabs>
        <w:ind w:left="0" w:firstLine="567"/>
        <w:contextualSpacing/>
        <w:rPr>
          <w:rFonts w:cs="Times New Roman"/>
          <w:b/>
          <w:strike w:val="0"/>
          <w:sz w:val="22"/>
          <w:szCs w:val="22"/>
          <w:lang w:val="en-US"/>
        </w:rPr>
      </w:pPr>
      <w:r w:rsidRPr="00BD415D">
        <w:rPr>
          <w:rFonts w:cs="Times New Roman"/>
          <w:b/>
          <w:strike w:val="0"/>
          <w:sz w:val="22"/>
          <w:szCs w:val="22"/>
          <w:lang w:val="en-US"/>
        </w:rPr>
        <w:t>Forms of reference data tables</w:t>
      </w:r>
    </w:p>
    <w:p w14:paraId="38BAB90E" w14:textId="77777777" w:rsidR="00AE6EAE" w:rsidRPr="00BD415D" w:rsidRDefault="00AE6EAE" w:rsidP="00741915">
      <w:pPr>
        <w:pStyle w:val="ac"/>
        <w:tabs>
          <w:tab w:val="clear" w:pos="360"/>
          <w:tab w:val="left" w:pos="567"/>
          <w:tab w:val="left" w:pos="9356"/>
        </w:tabs>
        <w:ind w:left="0" w:right="-1" w:firstLine="567"/>
        <w:rPr>
          <w:rFonts w:ascii="Times New Roman" w:hAnsi="Times New Roman"/>
          <w:strike w:val="0"/>
          <w:lang w:val="en-US"/>
        </w:rPr>
      </w:pPr>
      <w:r w:rsidRPr="00BD415D">
        <w:rPr>
          <w:rFonts w:ascii="Times New Roman" w:hAnsi="Times New Roman"/>
          <w:b/>
          <w:bCs/>
          <w:strike w:val="0"/>
          <w:lang w:val="en-US"/>
        </w:rPr>
        <w:t>Application</w:t>
      </w:r>
      <w:r w:rsidRPr="00BD415D">
        <w:rPr>
          <w:b/>
          <w:strike w:val="0"/>
          <w:sz w:val="22"/>
          <w:szCs w:val="22"/>
          <w:lang w:val="en-US"/>
        </w:rPr>
        <w:t xml:space="preserve"> </w:t>
      </w:r>
      <w:r w:rsidRPr="00BD415D">
        <w:rPr>
          <w:b/>
          <w:strike w:val="0"/>
          <w:sz w:val="22"/>
          <w:szCs w:val="22"/>
        </w:rPr>
        <w:t>В</w:t>
      </w:r>
      <w:r w:rsidRPr="00BD415D">
        <w:rPr>
          <w:strike w:val="0"/>
          <w:sz w:val="22"/>
          <w:szCs w:val="22"/>
          <w:lang w:val="en-US"/>
        </w:rPr>
        <w:t>1</w:t>
      </w:r>
    </w:p>
    <w:p w14:paraId="6E5A1FE8" w14:textId="77777777" w:rsidR="00AE6EAE" w:rsidRPr="00BD415D" w:rsidRDefault="00AE6EAE" w:rsidP="00741915">
      <w:pPr>
        <w:tabs>
          <w:tab w:val="left" w:pos="426"/>
          <w:tab w:val="left" w:pos="709"/>
          <w:tab w:val="left" w:pos="851"/>
          <w:tab w:val="left" w:pos="1276"/>
          <w:tab w:val="left" w:pos="8647"/>
        </w:tabs>
        <w:ind w:left="0" w:firstLine="567"/>
        <w:contextualSpacing/>
        <w:rPr>
          <w:rFonts w:cs="Times New Roman"/>
          <w:strike w:val="0"/>
          <w:sz w:val="22"/>
          <w:szCs w:val="22"/>
          <w:lang w:val="en-US"/>
        </w:rPr>
      </w:pPr>
      <w:r w:rsidRPr="00BD415D">
        <w:rPr>
          <w:rFonts w:cs="Times New Roman"/>
          <w:strike w:val="0"/>
          <w:sz w:val="22"/>
          <w:szCs w:val="22"/>
          <w:lang w:val="en-US"/>
        </w:rPr>
        <w:t xml:space="preserve">REFERENCE DATA ON UNDERGRADUATES </w:t>
      </w:r>
    </w:p>
    <w:p w14:paraId="1286EE9C" w14:textId="77777777" w:rsidR="00AE6EAE" w:rsidRPr="00BD415D" w:rsidRDefault="00AE6EAE" w:rsidP="00741915">
      <w:pPr>
        <w:pStyle w:val="110"/>
        <w:tabs>
          <w:tab w:val="left" w:pos="830"/>
        </w:tabs>
        <w:spacing w:before="239"/>
        <w:jc w:val="left"/>
        <w:rPr>
          <w:rFonts w:ascii="Times New Roman" w:hAnsi="Times New Roman"/>
          <w:sz w:val="22"/>
          <w:szCs w:val="22"/>
          <w:lang w:val="en-US"/>
        </w:rPr>
      </w:pPr>
      <w:r w:rsidRPr="00BD415D">
        <w:rPr>
          <w:rFonts w:ascii="Times New Roman" w:hAnsi="Times New Roman"/>
          <w:sz w:val="22"/>
          <w:szCs w:val="22"/>
          <w:lang w:val="en-US"/>
        </w:rPr>
        <w:t>Contingent of students of the NGO/educational program "cipher-name of the EP"</w:t>
      </w:r>
    </w:p>
    <w:p w14:paraId="5D7C9CBA" w14:textId="77777777" w:rsidR="00AE6EAE" w:rsidRPr="00BD415D" w:rsidRDefault="00AE6EAE" w:rsidP="00AE6EAE">
      <w:pPr>
        <w:pStyle w:val="110"/>
        <w:tabs>
          <w:tab w:val="left" w:pos="830"/>
        </w:tabs>
        <w:spacing w:before="239"/>
        <w:jc w:val="left"/>
        <w:rPr>
          <w:rFonts w:ascii="Times New Roman" w:hAnsi="Times New Roman"/>
          <w:sz w:val="22"/>
          <w:szCs w:val="22"/>
        </w:rPr>
      </w:pPr>
      <w:proofErr w:type="spellStart"/>
      <w:r w:rsidRPr="00BD415D">
        <w:rPr>
          <w:rFonts w:ascii="Times New Roman" w:hAnsi="Times New Roman"/>
          <w:sz w:val="22"/>
          <w:szCs w:val="22"/>
        </w:rPr>
        <w:t>Table</w:t>
      </w:r>
      <w:proofErr w:type="spellEnd"/>
      <w:r w:rsidRPr="00BD415D">
        <w:rPr>
          <w:rFonts w:ascii="Times New Roman" w:hAnsi="Times New Roman"/>
          <w:sz w:val="22"/>
          <w:szCs w:val="22"/>
        </w:rPr>
        <w:t xml:space="preserve"> 1. Total </w:t>
      </w:r>
      <w:proofErr w:type="spellStart"/>
      <w:r w:rsidRPr="00BD415D">
        <w:rPr>
          <w:rFonts w:ascii="Times New Roman" w:hAnsi="Times New Roman"/>
          <w:sz w:val="22"/>
          <w:szCs w:val="22"/>
        </w:rPr>
        <w:t>number</w:t>
      </w:r>
      <w:proofErr w:type="spellEnd"/>
      <w:r w:rsidRPr="00BD415D">
        <w:rPr>
          <w:rFonts w:ascii="Times New Roman" w:hAnsi="Times New Roman"/>
          <w:sz w:val="22"/>
          <w:szCs w:val="22"/>
        </w:rPr>
        <w:t xml:space="preserve"> </w:t>
      </w:r>
      <w:proofErr w:type="spellStart"/>
      <w:r w:rsidRPr="00BD415D">
        <w:rPr>
          <w:rFonts w:ascii="Times New Roman" w:hAnsi="Times New Roman"/>
          <w:sz w:val="22"/>
          <w:szCs w:val="22"/>
        </w:rPr>
        <w:t>of</w:t>
      </w:r>
      <w:proofErr w:type="spellEnd"/>
      <w:r w:rsidRPr="00BD415D">
        <w:rPr>
          <w:rFonts w:ascii="Times New Roman" w:hAnsi="Times New Roman"/>
          <w:sz w:val="22"/>
          <w:szCs w:val="22"/>
        </w:rPr>
        <w:t xml:space="preserve"> </w:t>
      </w:r>
      <w:proofErr w:type="spellStart"/>
      <w:r w:rsidRPr="00BD415D">
        <w:rPr>
          <w:rFonts w:ascii="Times New Roman" w:hAnsi="Times New Roman"/>
          <w:sz w:val="22"/>
          <w:szCs w:val="22"/>
        </w:rPr>
        <w:t>students</w:t>
      </w:r>
      <w:proofErr w:type="spellEnd"/>
    </w:p>
    <w:tbl>
      <w:tblPr>
        <w:tblStyle w:val="TableNormal1"/>
        <w:tblW w:w="9107" w:type="dxa"/>
        <w:tblInd w:w="103" w:type="dxa"/>
        <w:tblLayout w:type="fixed"/>
        <w:tblLook w:val="01E0" w:firstRow="1" w:lastRow="1" w:firstColumn="1" w:lastColumn="1" w:noHBand="0" w:noVBand="0"/>
      </w:tblPr>
      <w:tblGrid>
        <w:gridCol w:w="1133"/>
        <w:gridCol w:w="857"/>
        <w:gridCol w:w="1164"/>
        <w:gridCol w:w="469"/>
        <w:gridCol w:w="427"/>
        <w:gridCol w:w="422"/>
        <w:gridCol w:w="430"/>
        <w:gridCol w:w="423"/>
        <w:gridCol w:w="1089"/>
        <w:gridCol w:w="1418"/>
        <w:gridCol w:w="1275"/>
      </w:tblGrid>
      <w:tr w:rsidR="00AE6EAE" w:rsidRPr="00AE6EAE" w14:paraId="6829DB3B" w14:textId="77777777" w:rsidTr="002E44F2">
        <w:trPr>
          <w:trHeight w:hRule="exact" w:val="1013"/>
        </w:trPr>
        <w:tc>
          <w:tcPr>
            <w:tcW w:w="1133" w:type="dxa"/>
            <w:vMerge w:val="restart"/>
            <w:tcBorders>
              <w:top w:val="single" w:sz="3" w:space="0" w:color="000000"/>
              <w:left w:val="single" w:sz="3" w:space="0" w:color="000000"/>
              <w:right w:val="single" w:sz="5" w:space="0" w:color="000000"/>
            </w:tcBorders>
          </w:tcPr>
          <w:p w14:paraId="75AC4365" w14:textId="77777777" w:rsidR="00AE6EAE" w:rsidRPr="00AE6EAE" w:rsidRDefault="00AE6EAE" w:rsidP="00AE6EAE">
            <w:pPr>
              <w:pStyle w:val="TableParagraph"/>
              <w:spacing w:before="198" w:line="322" w:lineRule="exact"/>
              <w:ind w:left="8"/>
              <w:jc w:val="center"/>
              <w:rPr>
                <w:rFonts w:ascii="Times New Roman" w:hAnsi="Times New Roman" w:cs="Times New Roman"/>
              </w:rPr>
            </w:pPr>
            <w:r w:rsidRPr="00AE6EAE">
              <w:rPr>
                <w:rFonts w:ascii="Times New Roman" w:hAnsi="Times New Roman" w:cs="Times New Roman"/>
              </w:rPr>
              <w:t>Academic</w:t>
            </w:r>
          </w:p>
          <w:p w14:paraId="0EC11A7D" w14:textId="6CA2679C" w:rsidR="00AE6EAE" w:rsidRPr="00AE6EAE" w:rsidRDefault="00AE6EAE" w:rsidP="00AE6EAE">
            <w:pPr>
              <w:tabs>
                <w:tab w:val="clear" w:pos="2381"/>
              </w:tabs>
              <w:autoSpaceDE/>
              <w:autoSpaceDN/>
              <w:adjustRightInd/>
              <w:ind w:left="8" w:right="106" w:firstLine="0"/>
              <w:jc w:val="center"/>
              <w:rPr>
                <w:rFonts w:cs="Times New Roman"/>
                <w:strike w:val="0"/>
                <w:sz w:val="24"/>
                <w:szCs w:val="24"/>
              </w:rPr>
            </w:pPr>
            <w:r w:rsidRPr="00AE6EAE">
              <w:rPr>
                <w:rFonts w:cs="Times New Roman"/>
                <w:strike w:val="0"/>
              </w:rPr>
              <w:t>year*</w:t>
            </w:r>
          </w:p>
        </w:tc>
        <w:tc>
          <w:tcPr>
            <w:tcW w:w="2021" w:type="dxa"/>
            <w:gridSpan w:val="2"/>
            <w:vMerge w:val="restart"/>
            <w:tcBorders>
              <w:top w:val="single" w:sz="3" w:space="0" w:color="000000"/>
              <w:left w:val="single" w:sz="5" w:space="0" w:color="000000"/>
              <w:right w:val="single" w:sz="3" w:space="0" w:color="000000"/>
            </w:tcBorders>
          </w:tcPr>
          <w:p w14:paraId="2121E0E3" w14:textId="6525454C" w:rsidR="00AE6EAE" w:rsidRPr="00AE6EAE" w:rsidRDefault="00AE6EAE" w:rsidP="00AE6EAE">
            <w:pPr>
              <w:tabs>
                <w:tab w:val="clear" w:pos="2381"/>
              </w:tabs>
              <w:autoSpaceDE/>
              <w:autoSpaceDN/>
              <w:adjustRightInd/>
              <w:spacing w:before="198"/>
              <w:ind w:left="8" w:right="106" w:firstLine="0"/>
              <w:jc w:val="center"/>
              <w:rPr>
                <w:rFonts w:cs="Times New Roman"/>
                <w:strike w:val="0"/>
                <w:sz w:val="24"/>
                <w:szCs w:val="24"/>
              </w:rPr>
            </w:pPr>
            <w:r w:rsidRPr="00AE6EAE">
              <w:rPr>
                <w:rFonts w:cs="Times New Roman"/>
                <w:strike w:val="0"/>
              </w:rPr>
              <w:t>Form of training</w:t>
            </w:r>
          </w:p>
        </w:tc>
        <w:tc>
          <w:tcPr>
            <w:tcW w:w="2171" w:type="dxa"/>
            <w:gridSpan w:val="5"/>
            <w:tcBorders>
              <w:top w:val="single" w:sz="3" w:space="0" w:color="000000"/>
              <w:left w:val="single" w:sz="3" w:space="0" w:color="000000"/>
              <w:bottom w:val="single" w:sz="5" w:space="0" w:color="000000"/>
              <w:right w:val="single" w:sz="5" w:space="0" w:color="000000"/>
            </w:tcBorders>
          </w:tcPr>
          <w:p w14:paraId="2BBD3623" w14:textId="776A69B6" w:rsidR="00AE6EAE" w:rsidRPr="00AE6EAE" w:rsidRDefault="00AE6EAE" w:rsidP="00AE6EAE">
            <w:pPr>
              <w:tabs>
                <w:tab w:val="clear" w:pos="2381"/>
              </w:tabs>
              <w:autoSpaceDE/>
              <w:autoSpaceDN/>
              <w:adjustRightInd/>
              <w:spacing w:line="322" w:lineRule="exact"/>
              <w:ind w:left="8" w:right="106" w:firstLine="0"/>
              <w:jc w:val="center"/>
              <w:rPr>
                <w:rFonts w:cs="Times New Roman"/>
                <w:strike w:val="0"/>
                <w:sz w:val="24"/>
                <w:szCs w:val="24"/>
              </w:rPr>
            </w:pPr>
            <w:r w:rsidRPr="00AE6EAE">
              <w:rPr>
                <w:rFonts w:cs="Times New Roman"/>
                <w:strike w:val="0"/>
              </w:rPr>
              <w:t>Number of students in the courses</w:t>
            </w:r>
          </w:p>
        </w:tc>
        <w:tc>
          <w:tcPr>
            <w:tcW w:w="1089" w:type="dxa"/>
            <w:vMerge w:val="restart"/>
            <w:tcBorders>
              <w:top w:val="single" w:sz="3" w:space="0" w:color="000000"/>
              <w:left w:val="nil"/>
              <w:right w:val="single" w:sz="3" w:space="0" w:color="000000"/>
            </w:tcBorders>
          </w:tcPr>
          <w:p w14:paraId="14D2B61B" w14:textId="19F3F433" w:rsidR="00AE6EAE" w:rsidRPr="00AE6EAE" w:rsidRDefault="00AE6EAE" w:rsidP="00AE6EAE">
            <w:pPr>
              <w:tabs>
                <w:tab w:val="clear" w:pos="2381"/>
              </w:tabs>
              <w:autoSpaceDE/>
              <w:autoSpaceDN/>
              <w:adjustRightInd/>
              <w:spacing w:line="322" w:lineRule="exact"/>
              <w:ind w:left="8" w:right="106" w:firstLine="0"/>
              <w:jc w:val="center"/>
              <w:rPr>
                <w:rFonts w:cs="Times New Roman"/>
                <w:strike w:val="0"/>
                <w:sz w:val="24"/>
                <w:szCs w:val="24"/>
              </w:rPr>
            </w:pPr>
            <w:r w:rsidRPr="00AE6EAE">
              <w:rPr>
                <w:rFonts w:cs="Times New Roman"/>
                <w:strike w:val="0"/>
              </w:rPr>
              <w:t xml:space="preserve">Number of transferred from </w:t>
            </w:r>
            <w:proofErr w:type="gramStart"/>
            <w:r w:rsidRPr="00AE6EAE">
              <w:rPr>
                <w:rFonts w:cs="Times New Roman"/>
                <w:strike w:val="0"/>
              </w:rPr>
              <w:t>other.</w:t>
            </w:r>
            <w:r w:rsidRPr="00AE6EAE">
              <w:rPr>
                <w:rFonts w:cs="Times New Roman"/>
                <w:strike w:val="0"/>
                <w:lang w:val="ru-RU"/>
              </w:rPr>
              <w:t>вузов</w:t>
            </w:r>
            <w:proofErr w:type="gramEnd"/>
          </w:p>
        </w:tc>
        <w:tc>
          <w:tcPr>
            <w:tcW w:w="1418" w:type="dxa"/>
            <w:vMerge w:val="restart"/>
            <w:tcBorders>
              <w:top w:val="single" w:sz="3" w:space="0" w:color="000000"/>
              <w:left w:val="single" w:sz="3" w:space="0" w:color="000000"/>
              <w:right w:val="single" w:sz="3" w:space="0" w:color="000000"/>
            </w:tcBorders>
          </w:tcPr>
          <w:p w14:paraId="72A0F808" w14:textId="00490BDB" w:rsidR="00AE6EAE" w:rsidRPr="00AE6EAE" w:rsidRDefault="00AE6EAE" w:rsidP="00AE6EAE">
            <w:pPr>
              <w:tabs>
                <w:tab w:val="clear" w:pos="2381"/>
              </w:tabs>
              <w:autoSpaceDE/>
              <w:autoSpaceDN/>
              <w:adjustRightInd/>
              <w:spacing w:line="322" w:lineRule="exact"/>
              <w:ind w:left="8" w:right="106" w:firstLine="0"/>
              <w:jc w:val="center"/>
              <w:rPr>
                <w:rFonts w:cs="Times New Roman"/>
                <w:strike w:val="0"/>
                <w:sz w:val="24"/>
                <w:szCs w:val="24"/>
                <w:lang w:val="ru-RU"/>
              </w:rPr>
            </w:pPr>
            <w:r w:rsidRPr="00AE6EAE">
              <w:rPr>
                <w:rFonts w:cs="Times New Roman"/>
                <w:strike w:val="0"/>
              </w:rPr>
              <w:t>Number of deducted</w:t>
            </w:r>
          </w:p>
        </w:tc>
        <w:tc>
          <w:tcPr>
            <w:tcW w:w="1275" w:type="dxa"/>
            <w:vMerge w:val="restart"/>
            <w:tcBorders>
              <w:top w:val="single" w:sz="3" w:space="0" w:color="000000"/>
              <w:left w:val="single" w:sz="3" w:space="0" w:color="000000"/>
              <w:right w:val="single" w:sz="5" w:space="0" w:color="000000"/>
            </w:tcBorders>
          </w:tcPr>
          <w:p w14:paraId="24583D06" w14:textId="173B858B" w:rsidR="00AE6EAE" w:rsidRPr="00AE6EAE" w:rsidRDefault="00AE6EAE" w:rsidP="00AE6EAE">
            <w:pPr>
              <w:tabs>
                <w:tab w:val="clear" w:pos="2381"/>
                <w:tab w:val="left" w:pos="418"/>
              </w:tabs>
              <w:autoSpaceDE/>
              <w:autoSpaceDN/>
              <w:adjustRightInd/>
              <w:spacing w:before="40"/>
              <w:ind w:left="8" w:right="106" w:firstLine="0"/>
              <w:jc w:val="center"/>
              <w:rPr>
                <w:rFonts w:cs="Times New Roman"/>
                <w:strike w:val="0"/>
                <w:sz w:val="24"/>
                <w:szCs w:val="24"/>
                <w:lang w:val="ru-RU"/>
              </w:rPr>
            </w:pPr>
            <w:r w:rsidRPr="00AE6EAE">
              <w:rPr>
                <w:rFonts w:cs="Times New Roman"/>
                <w:strike w:val="0"/>
              </w:rPr>
              <w:t>Total for all courses</w:t>
            </w:r>
          </w:p>
        </w:tc>
      </w:tr>
      <w:tr w:rsidR="002E44F2" w:rsidRPr="00AE6EAE" w14:paraId="4F7E1DB2" w14:textId="77777777" w:rsidTr="002E44F2">
        <w:trPr>
          <w:trHeight w:hRule="exact" w:val="721"/>
        </w:trPr>
        <w:tc>
          <w:tcPr>
            <w:tcW w:w="1133" w:type="dxa"/>
            <w:vMerge/>
            <w:tcBorders>
              <w:left w:val="single" w:sz="3" w:space="0" w:color="000000"/>
              <w:bottom w:val="single" w:sz="18" w:space="0" w:color="000000"/>
              <w:right w:val="single" w:sz="5" w:space="0" w:color="000000"/>
            </w:tcBorders>
          </w:tcPr>
          <w:p w14:paraId="28CC4E49" w14:textId="77777777" w:rsidR="002E44F2" w:rsidRPr="00AE6EAE" w:rsidRDefault="002E44F2" w:rsidP="002E44F2">
            <w:pPr>
              <w:rPr>
                <w:rFonts w:cs="Times New Roman"/>
                <w:strike w:val="0"/>
                <w:sz w:val="24"/>
                <w:szCs w:val="24"/>
                <w:lang w:val="ru-RU"/>
              </w:rPr>
            </w:pPr>
          </w:p>
        </w:tc>
        <w:tc>
          <w:tcPr>
            <w:tcW w:w="2021" w:type="dxa"/>
            <w:gridSpan w:val="2"/>
            <w:vMerge/>
            <w:tcBorders>
              <w:left w:val="single" w:sz="5" w:space="0" w:color="000000"/>
              <w:bottom w:val="single" w:sz="18" w:space="0" w:color="000000"/>
              <w:right w:val="single" w:sz="3" w:space="0" w:color="000000"/>
            </w:tcBorders>
          </w:tcPr>
          <w:p w14:paraId="40E416EB" w14:textId="77777777" w:rsidR="002E44F2" w:rsidRPr="00AE6EAE" w:rsidRDefault="002E44F2" w:rsidP="002E44F2">
            <w:pPr>
              <w:rPr>
                <w:rFonts w:cs="Times New Roman"/>
                <w:strike w:val="0"/>
                <w:sz w:val="24"/>
                <w:szCs w:val="24"/>
                <w:lang w:val="ru-RU"/>
              </w:rPr>
            </w:pPr>
          </w:p>
        </w:tc>
        <w:tc>
          <w:tcPr>
            <w:tcW w:w="469" w:type="dxa"/>
            <w:tcBorders>
              <w:top w:val="single" w:sz="5" w:space="0" w:color="000000"/>
              <w:left w:val="single" w:sz="3" w:space="0" w:color="000000"/>
              <w:bottom w:val="single" w:sz="18" w:space="0" w:color="000000"/>
              <w:right w:val="single" w:sz="3" w:space="0" w:color="000000"/>
            </w:tcBorders>
          </w:tcPr>
          <w:p w14:paraId="09500B64" w14:textId="77777777" w:rsidR="002E44F2" w:rsidRPr="00AE6EAE" w:rsidRDefault="002E44F2" w:rsidP="002E44F2">
            <w:pPr>
              <w:tabs>
                <w:tab w:val="clear" w:pos="2381"/>
              </w:tabs>
              <w:autoSpaceDE/>
              <w:autoSpaceDN/>
              <w:adjustRightInd/>
              <w:spacing w:before="35"/>
              <w:ind w:left="0" w:right="0" w:firstLine="0"/>
              <w:jc w:val="center"/>
              <w:rPr>
                <w:rFonts w:cs="Times New Roman"/>
                <w:strike w:val="0"/>
                <w:sz w:val="24"/>
                <w:szCs w:val="24"/>
                <w:lang w:val="ru-RU"/>
              </w:rPr>
            </w:pPr>
            <w:r w:rsidRPr="00AE6EAE">
              <w:rPr>
                <w:rFonts w:eastAsiaTheme="minorHAnsi" w:cs="Times New Roman"/>
                <w:strike w:val="0"/>
                <w:sz w:val="24"/>
                <w:szCs w:val="24"/>
              </w:rPr>
              <w:t>I</w:t>
            </w:r>
          </w:p>
        </w:tc>
        <w:tc>
          <w:tcPr>
            <w:tcW w:w="427" w:type="dxa"/>
            <w:tcBorders>
              <w:top w:val="single" w:sz="5" w:space="0" w:color="000000"/>
              <w:left w:val="single" w:sz="3" w:space="0" w:color="000000"/>
              <w:bottom w:val="single" w:sz="18" w:space="0" w:color="000000"/>
              <w:right w:val="single" w:sz="3" w:space="0" w:color="000000"/>
            </w:tcBorders>
          </w:tcPr>
          <w:p w14:paraId="5ED1C2E2" w14:textId="77777777" w:rsidR="002E44F2" w:rsidRPr="00AE6EAE"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AE6EAE">
              <w:rPr>
                <w:rFonts w:eastAsiaTheme="minorHAnsi" w:cs="Times New Roman"/>
                <w:strike w:val="0"/>
                <w:sz w:val="24"/>
                <w:szCs w:val="24"/>
              </w:rPr>
              <w:t>II</w:t>
            </w:r>
          </w:p>
        </w:tc>
        <w:tc>
          <w:tcPr>
            <w:tcW w:w="422" w:type="dxa"/>
            <w:tcBorders>
              <w:top w:val="single" w:sz="5" w:space="0" w:color="000000"/>
              <w:left w:val="single" w:sz="3" w:space="0" w:color="000000"/>
              <w:bottom w:val="single" w:sz="18" w:space="0" w:color="000000"/>
              <w:right w:val="single" w:sz="3" w:space="0" w:color="000000"/>
            </w:tcBorders>
          </w:tcPr>
          <w:p w14:paraId="302E43DA" w14:textId="77777777" w:rsidR="002E44F2" w:rsidRPr="00AE6EAE"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AE6EAE">
              <w:rPr>
                <w:rFonts w:eastAsiaTheme="minorHAnsi" w:cs="Times New Roman"/>
                <w:strike w:val="0"/>
                <w:sz w:val="24"/>
                <w:szCs w:val="24"/>
              </w:rPr>
              <w:t>III</w:t>
            </w:r>
          </w:p>
        </w:tc>
        <w:tc>
          <w:tcPr>
            <w:tcW w:w="430" w:type="dxa"/>
            <w:tcBorders>
              <w:top w:val="single" w:sz="5" w:space="0" w:color="000000"/>
              <w:left w:val="single" w:sz="3" w:space="0" w:color="000000"/>
              <w:bottom w:val="single" w:sz="18" w:space="0" w:color="000000"/>
              <w:right w:val="single" w:sz="5" w:space="0" w:color="000000"/>
            </w:tcBorders>
          </w:tcPr>
          <w:p w14:paraId="79EDBD4F" w14:textId="77777777" w:rsidR="002E44F2" w:rsidRPr="00AE6EAE"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AE6EAE">
              <w:rPr>
                <w:rFonts w:eastAsiaTheme="minorHAnsi" w:cs="Times New Roman"/>
                <w:strike w:val="0"/>
                <w:sz w:val="24"/>
                <w:szCs w:val="24"/>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14:paraId="30848BF7" w14:textId="77777777" w:rsidR="002E44F2" w:rsidRPr="00AE6EAE"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AE6EAE">
              <w:rPr>
                <w:rFonts w:eastAsiaTheme="minorHAnsi" w:cs="Times New Roman"/>
                <w:strike w:val="0"/>
                <w:sz w:val="24"/>
                <w:szCs w:val="24"/>
              </w:rPr>
              <w:t>V</w:t>
            </w:r>
          </w:p>
        </w:tc>
        <w:tc>
          <w:tcPr>
            <w:tcW w:w="1089" w:type="dxa"/>
            <w:vMerge/>
            <w:tcBorders>
              <w:left w:val="nil"/>
              <w:bottom w:val="single" w:sz="18" w:space="0" w:color="000000"/>
              <w:right w:val="single" w:sz="3" w:space="0" w:color="000000"/>
            </w:tcBorders>
          </w:tcPr>
          <w:p w14:paraId="67FA5DC4" w14:textId="77777777" w:rsidR="002E44F2" w:rsidRPr="00AE6EAE" w:rsidRDefault="002E44F2" w:rsidP="002E44F2">
            <w:pPr>
              <w:ind w:left="0" w:right="0" w:firstLine="0"/>
              <w:jc w:val="left"/>
              <w:rPr>
                <w:rFonts w:cs="Times New Roman"/>
                <w:strike w:val="0"/>
                <w:sz w:val="24"/>
                <w:szCs w:val="24"/>
                <w:lang w:val="ru-RU"/>
              </w:rPr>
            </w:pPr>
          </w:p>
        </w:tc>
        <w:tc>
          <w:tcPr>
            <w:tcW w:w="1418" w:type="dxa"/>
            <w:vMerge/>
            <w:tcBorders>
              <w:left w:val="single" w:sz="3" w:space="0" w:color="000000"/>
              <w:bottom w:val="single" w:sz="18" w:space="0" w:color="000000"/>
              <w:right w:val="single" w:sz="3" w:space="0" w:color="000000"/>
            </w:tcBorders>
          </w:tcPr>
          <w:p w14:paraId="0AEC1CA5" w14:textId="77777777" w:rsidR="002E44F2" w:rsidRPr="00AE6EAE" w:rsidRDefault="002E44F2" w:rsidP="002E44F2">
            <w:pPr>
              <w:ind w:left="-46" w:firstLine="40"/>
              <w:jc w:val="left"/>
              <w:rPr>
                <w:rFonts w:cs="Times New Roman"/>
                <w:strike w:val="0"/>
                <w:sz w:val="24"/>
                <w:szCs w:val="24"/>
                <w:lang w:val="ru-RU"/>
              </w:rPr>
            </w:pPr>
          </w:p>
        </w:tc>
        <w:tc>
          <w:tcPr>
            <w:tcW w:w="1275" w:type="dxa"/>
            <w:vMerge/>
            <w:tcBorders>
              <w:left w:val="single" w:sz="3" w:space="0" w:color="000000"/>
              <w:bottom w:val="single" w:sz="18" w:space="0" w:color="000000"/>
              <w:right w:val="single" w:sz="5" w:space="0" w:color="000000"/>
            </w:tcBorders>
          </w:tcPr>
          <w:p w14:paraId="1F13A3C2" w14:textId="77777777" w:rsidR="002E44F2" w:rsidRPr="00AE6EAE" w:rsidRDefault="002E44F2" w:rsidP="002E44F2">
            <w:pPr>
              <w:ind w:firstLine="74"/>
              <w:jc w:val="left"/>
              <w:rPr>
                <w:rFonts w:cs="Times New Roman"/>
                <w:strike w:val="0"/>
                <w:sz w:val="24"/>
                <w:szCs w:val="24"/>
                <w:lang w:val="ru-RU"/>
              </w:rPr>
            </w:pPr>
          </w:p>
        </w:tc>
      </w:tr>
      <w:tr w:rsidR="00AE6EAE" w:rsidRPr="00AE6EAE" w14:paraId="770B229D" w14:textId="77777777" w:rsidTr="0077196C">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vAlign w:val="center"/>
          </w:tcPr>
          <w:p w14:paraId="344615CC" w14:textId="6DC870B4" w:rsidR="00AE6EAE" w:rsidRPr="00AE6EAE" w:rsidRDefault="00AE6EAE" w:rsidP="00AE6EAE">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AE6EAE">
              <w:rPr>
                <w:rFonts w:cs="Times New Roman"/>
                <w:strike w:val="0"/>
              </w:rPr>
              <w:lastRenderedPageBreak/>
              <w:t>September</w:t>
            </w:r>
            <w:r w:rsidRPr="00AE6EAE">
              <w:rPr>
                <w:rFonts w:eastAsiaTheme="minorHAnsi" w:cs="Times New Roman"/>
                <w:strike w:val="0"/>
                <w:sz w:val="24"/>
                <w:szCs w:val="24"/>
                <w:lang w:val="ru-RU"/>
              </w:rPr>
              <w:t xml:space="preserve"> </w:t>
            </w:r>
            <w:r w:rsidRPr="00AE6EAE">
              <w:rPr>
                <w:rFonts w:eastAsiaTheme="minorHAnsi" w:cs="Times New Roman"/>
                <w:strike w:val="0"/>
                <w:w w:val="95"/>
                <w:sz w:val="24"/>
                <w:szCs w:val="24"/>
                <w:lang w:val="ru-RU"/>
              </w:rPr>
              <w:t>2021/2022</w:t>
            </w:r>
          </w:p>
        </w:tc>
        <w:tc>
          <w:tcPr>
            <w:tcW w:w="857" w:type="dxa"/>
            <w:vMerge w:val="restart"/>
            <w:tcBorders>
              <w:top w:val="single" w:sz="4" w:space="0" w:color="auto"/>
              <w:left w:val="single" w:sz="4" w:space="0" w:color="auto"/>
              <w:bottom w:val="single" w:sz="4" w:space="0" w:color="auto"/>
              <w:right w:val="single" w:sz="4" w:space="0" w:color="auto"/>
            </w:tcBorders>
          </w:tcPr>
          <w:p w14:paraId="2D8BCE80" w14:textId="77777777" w:rsidR="00AE6EAE" w:rsidRPr="00AE6EAE" w:rsidRDefault="00AE6EAE" w:rsidP="00AE6EAE">
            <w:pPr>
              <w:pStyle w:val="TableParagraph"/>
              <w:rPr>
                <w:rFonts w:ascii="Times New Roman" w:eastAsia="Times New Roman" w:hAnsi="Times New Roman" w:cs="Times New Roman"/>
                <w:b/>
                <w:bCs/>
              </w:rPr>
            </w:pPr>
          </w:p>
          <w:p w14:paraId="677DC3AA" w14:textId="77777777" w:rsidR="00AE6EAE" w:rsidRPr="00AE6EAE" w:rsidRDefault="00AE6EAE" w:rsidP="00AE6EAE">
            <w:pPr>
              <w:pStyle w:val="TableParagraph"/>
              <w:rPr>
                <w:rFonts w:ascii="Times New Roman" w:eastAsia="Times New Roman" w:hAnsi="Times New Roman" w:cs="Times New Roman"/>
                <w:b/>
                <w:bCs/>
              </w:rPr>
            </w:pPr>
          </w:p>
          <w:p w14:paraId="5EC82F51" w14:textId="77777777" w:rsidR="00AE6EAE" w:rsidRPr="00AE6EAE" w:rsidRDefault="00AE6EAE" w:rsidP="00AE6EAE">
            <w:pPr>
              <w:pStyle w:val="TableParagraph"/>
              <w:rPr>
                <w:rFonts w:ascii="Times New Roman" w:eastAsia="Times New Roman" w:hAnsi="Times New Roman" w:cs="Times New Roman"/>
                <w:b/>
                <w:bCs/>
              </w:rPr>
            </w:pPr>
          </w:p>
          <w:p w14:paraId="40CC191B" w14:textId="77777777" w:rsidR="00AE6EAE" w:rsidRPr="00AE6EAE" w:rsidRDefault="00AE6EAE" w:rsidP="00AE6EAE">
            <w:pPr>
              <w:pStyle w:val="TableParagraph"/>
              <w:rPr>
                <w:rFonts w:ascii="Times New Roman" w:eastAsia="Times New Roman" w:hAnsi="Times New Roman" w:cs="Times New Roman"/>
                <w:b/>
                <w:bCs/>
              </w:rPr>
            </w:pPr>
          </w:p>
          <w:p w14:paraId="7FBF0EAB" w14:textId="70EC031D" w:rsidR="00AE6EAE" w:rsidRPr="00AE6EAE" w:rsidRDefault="00AE6EAE" w:rsidP="00AE6EAE">
            <w:pPr>
              <w:tabs>
                <w:tab w:val="clear" w:pos="2381"/>
              </w:tabs>
              <w:autoSpaceDE/>
              <w:autoSpaceDN/>
              <w:adjustRightInd/>
              <w:spacing w:before="216"/>
              <w:ind w:left="0" w:right="0" w:firstLine="0"/>
              <w:jc w:val="left"/>
              <w:rPr>
                <w:rFonts w:cs="Times New Roman"/>
                <w:strike w:val="0"/>
                <w:sz w:val="24"/>
                <w:szCs w:val="24"/>
                <w:lang w:val="ru-RU"/>
              </w:rPr>
            </w:pPr>
            <w:r w:rsidRPr="00AE6EAE">
              <w:rPr>
                <w:rFonts w:cs="Times New Roman"/>
                <w:strike w:val="0"/>
              </w:rPr>
              <w:t>Full - time</w:t>
            </w:r>
          </w:p>
        </w:tc>
        <w:tc>
          <w:tcPr>
            <w:tcW w:w="1164" w:type="dxa"/>
            <w:tcBorders>
              <w:top w:val="single" w:sz="18" w:space="0" w:color="000000"/>
              <w:left w:val="single" w:sz="4" w:space="0" w:color="auto"/>
              <w:bottom w:val="single" w:sz="5" w:space="0" w:color="000000"/>
              <w:right w:val="single" w:sz="3" w:space="0" w:color="000000"/>
            </w:tcBorders>
          </w:tcPr>
          <w:p w14:paraId="5FA2B4F9" w14:textId="2417A4EF" w:rsidR="00AE6EAE" w:rsidRPr="00AE6EAE" w:rsidRDefault="00AE6EAE" w:rsidP="00AE6EAE">
            <w:pPr>
              <w:tabs>
                <w:tab w:val="clear" w:pos="2381"/>
                <w:tab w:val="left" w:pos="38"/>
              </w:tabs>
              <w:autoSpaceDE/>
              <w:autoSpaceDN/>
              <w:adjustRightInd/>
              <w:spacing w:line="276" w:lineRule="auto"/>
              <w:ind w:left="0" w:right="0" w:firstLine="0"/>
              <w:jc w:val="left"/>
              <w:rPr>
                <w:rFonts w:cs="Times New Roman"/>
                <w:strike w:val="0"/>
                <w:sz w:val="24"/>
                <w:szCs w:val="24"/>
              </w:rPr>
            </w:pPr>
            <w:r w:rsidRPr="00AE6EAE">
              <w:rPr>
                <w:rFonts w:cs="Times New Roman"/>
                <w:strike w:val="0"/>
                <w:w w:val="95"/>
              </w:rPr>
              <w:t>based on an educational grant</w:t>
            </w:r>
          </w:p>
        </w:tc>
        <w:tc>
          <w:tcPr>
            <w:tcW w:w="469" w:type="dxa"/>
            <w:tcBorders>
              <w:top w:val="single" w:sz="18" w:space="0" w:color="000000"/>
              <w:left w:val="single" w:sz="3" w:space="0" w:color="000000"/>
              <w:bottom w:val="single" w:sz="5" w:space="0" w:color="000000"/>
              <w:right w:val="single" w:sz="3" w:space="0" w:color="000000"/>
            </w:tcBorders>
          </w:tcPr>
          <w:p w14:paraId="0005A23B"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3</w:t>
            </w:r>
          </w:p>
        </w:tc>
        <w:tc>
          <w:tcPr>
            <w:tcW w:w="427" w:type="dxa"/>
            <w:tcBorders>
              <w:top w:val="single" w:sz="18" w:space="0" w:color="000000"/>
              <w:left w:val="single" w:sz="3" w:space="0" w:color="000000"/>
              <w:bottom w:val="single" w:sz="5" w:space="0" w:color="000000"/>
              <w:right w:val="single" w:sz="3" w:space="0" w:color="000000"/>
            </w:tcBorders>
          </w:tcPr>
          <w:p w14:paraId="732D68E1"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4</w:t>
            </w:r>
          </w:p>
        </w:tc>
        <w:tc>
          <w:tcPr>
            <w:tcW w:w="422" w:type="dxa"/>
            <w:tcBorders>
              <w:top w:val="single" w:sz="18" w:space="0" w:color="000000"/>
              <w:left w:val="single" w:sz="3" w:space="0" w:color="000000"/>
              <w:bottom w:val="single" w:sz="5" w:space="0" w:color="000000"/>
              <w:right w:val="single" w:sz="3" w:space="0" w:color="000000"/>
            </w:tcBorders>
          </w:tcPr>
          <w:p w14:paraId="301D6977" w14:textId="77777777" w:rsidR="00AE6EAE" w:rsidRPr="00AE6EAE" w:rsidRDefault="00AE6EAE" w:rsidP="00AE6EAE">
            <w:pPr>
              <w:ind w:left="0" w:right="0" w:firstLine="0"/>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14:paraId="7363C6E1" w14:textId="77777777" w:rsidR="00AE6EAE" w:rsidRPr="00AE6EAE" w:rsidRDefault="00AE6EAE" w:rsidP="00AE6EAE">
            <w:pPr>
              <w:ind w:left="0" w:right="0" w:firstLine="0"/>
              <w:jc w:val="center"/>
              <w:rPr>
                <w:rFonts w:cs="Times New Roman"/>
                <w:strike w:val="0"/>
                <w:sz w:val="24"/>
                <w:szCs w:val="24"/>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14:paraId="55D19EF9" w14:textId="77777777" w:rsidR="00AE6EAE" w:rsidRPr="00AE6EAE" w:rsidRDefault="00AE6EAE" w:rsidP="00AE6EAE">
            <w:pPr>
              <w:ind w:left="0" w:right="0" w:firstLine="0"/>
              <w:jc w:val="center"/>
              <w:rPr>
                <w:rFonts w:cs="Times New Roman"/>
                <w:strike w:val="0"/>
                <w:sz w:val="24"/>
                <w:szCs w:val="24"/>
                <w:lang w:val="ru-RU"/>
              </w:rPr>
            </w:pPr>
          </w:p>
        </w:tc>
        <w:tc>
          <w:tcPr>
            <w:tcW w:w="1089" w:type="dxa"/>
            <w:tcBorders>
              <w:top w:val="single" w:sz="18" w:space="0" w:color="000000"/>
              <w:left w:val="single" w:sz="5" w:space="0" w:color="000000"/>
              <w:bottom w:val="single" w:sz="5" w:space="0" w:color="000000"/>
              <w:right w:val="single" w:sz="5" w:space="0" w:color="000000"/>
            </w:tcBorders>
          </w:tcPr>
          <w:p w14:paraId="65CC8C66" w14:textId="77777777" w:rsidR="00AE6EAE" w:rsidRPr="00AE6EAE" w:rsidRDefault="00AE6EAE" w:rsidP="00AE6EAE">
            <w:pPr>
              <w:ind w:left="0" w:right="0" w:firstLine="0"/>
              <w:jc w:val="center"/>
              <w:rPr>
                <w:rFonts w:cs="Times New Roman"/>
                <w:strike w:val="0"/>
                <w:sz w:val="24"/>
                <w:szCs w:val="24"/>
                <w:lang w:val="ru-RU"/>
              </w:rPr>
            </w:pPr>
          </w:p>
        </w:tc>
        <w:tc>
          <w:tcPr>
            <w:tcW w:w="1418" w:type="dxa"/>
            <w:tcBorders>
              <w:top w:val="single" w:sz="18" w:space="0" w:color="000000"/>
              <w:left w:val="single" w:sz="5" w:space="0" w:color="000000"/>
              <w:bottom w:val="single" w:sz="5" w:space="0" w:color="000000"/>
              <w:right w:val="single" w:sz="5" w:space="0" w:color="000000"/>
            </w:tcBorders>
          </w:tcPr>
          <w:p w14:paraId="73330C01" w14:textId="77777777" w:rsidR="00AE6EAE" w:rsidRPr="00AE6EAE" w:rsidRDefault="00AE6EAE" w:rsidP="00AE6EAE">
            <w:pPr>
              <w:ind w:left="0" w:right="0" w:firstLine="0"/>
              <w:jc w:val="center"/>
              <w:rPr>
                <w:rFonts w:cs="Times New Roman"/>
                <w:strike w:val="0"/>
                <w:sz w:val="24"/>
                <w:szCs w:val="24"/>
                <w:lang w:val="ru-RU"/>
              </w:rPr>
            </w:pPr>
          </w:p>
        </w:tc>
        <w:tc>
          <w:tcPr>
            <w:tcW w:w="1275" w:type="dxa"/>
            <w:tcBorders>
              <w:top w:val="single" w:sz="18" w:space="0" w:color="000000"/>
              <w:left w:val="single" w:sz="5" w:space="0" w:color="000000"/>
              <w:bottom w:val="single" w:sz="5" w:space="0" w:color="000000"/>
              <w:right w:val="single" w:sz="5" w:space="0" w:color="000000"/>
            </w:tcBorders>
          </w:tcPr>
          <w:p w14:paraId="0860723C" w14:textId="77777777" w:rsidR="00AE6EAE" w:rsidRPr="00AE6EAE" w:rsidRDefault="00AE6EAE" w:rsidP="00AE6EAE">
            <w:pPr>
              <w:tabs>
                <w:tab w:val="clear" w:pos="2381"/>
                <w:tab w:val="num" w:pos="1985"/>
              </w:tabs>
              <w:ind w:left="0" w:right="0" w:firstLine="0"/>
              <w:jc w:val="center"/>
              <w:rPr>
                <w:rFonts w:cs="Times New Roman"/>
                <w:strike w:val="0"/>
                <w:sz w:val="24"/>
                <w:szCs w:val="24"/>
                <w:lang w:val="ru-RU"/>
              </w:rPr>
            </w:pPr>
            <w:r w:rsidRPr="00AE6EAE">
              <w:rPr>
                <w:rFonts w:cs="Times New Roman"/>
                <w:strike w:val="0"/>
                <w:sz w:val="24"/>
                <w:szCs w:val="24"/>
                <w:lang w:val="ru-RU"/>
              </w:rPr>
              <w:t>7</w:t>
            </w:r>
          </w:p>
        </w:tc>
      </w:tr>
      <w:tr w:rsidR="00AE6EAE" w:rsidRPr="00AE6EAE" w14:paraId="5E9FEF44" w14:textId="77777777" w:rsidTr="0077196C">
        <w:trPr>
          <w:trHeight w:hRule="exact" w:val="1526"/>
        </w:trPr>
        <w:tc>
          <w:tcPr>
            <w:tcW w:w="1133" w:type="dxa"/>
            <w:vMerge/>
            <w:tcBorders>
              <w:top w:val="single" w:sz="4" w:space="0" w:color="auto"/>
              <w:left w:val="single" w:sz="4" w:space="0" w:color="auto"/>
              <w:bottom w:val="single" w:sz="4" w:space="0" w:color="auto"/>
              <w:right w:val="single" w:sz="4" w:space="0" w:color="auto"/>
            </w:tcBorders>
            <w:vAlign w:val="center"/>
          </w:tcPr>
          <w:p w14:paraId="013BD16F" w14:textId="77777777" w:rsidR="00AE6EAE" w:rsidRPr="00AE6EAE" w:rsidRDefault="00AE6EAE" w:rsidP="00AE6EAE">
            <w:pPr>
              <w:ind w:left="0" w:right="0" w:firstLine="0"/>
              <w:jc w:val="left"/>
              <w:rPr>
                <w:rFonts w:cs="Times New Roman"/>
                <w:strike w:val="0"/>
                <w:sz w:val="24"/>
                <w:szCs w:val="24"/>
                <w:lang w:val="ru-RU"/>
              </w:rPr>
            </w:pPr>
          </w:p>
        </w:tc>
        <w:tc>
          <w:tcPr>
            <w:tcW w:w="857" w:type="dxa"/>
            <w:vMerge/>
            <w:tcBorders>
              <w:top w:val="single" w:sz="4" w:space="0" w:color="auto"/>
              <w:left w:val="single" w:sz="4" w:space="0" w:color="auto"/>
              <w:bottom w:val="single" w:sz="4" w:space="0" w:color="auto"/>
              <w:right w:val="single" w:sz="4" w:space="0" w:color="auto"/>
            </w:tcBorders>
          </w:tcPr>
          <w:p w14:paraId="6EDE2E1E" w14:textId="77777777" w:rsidR="00AE6EAE" w:rsidRPr="00AE6EAE" w:rsidRDefault="00AE6EAE" w:rsidP="00AE6EAE">
            <w:pPr>
              <w:ind w:left="0" w:right="0" w:firstLine="0"/>
              <w:jc w:val="left"/>
              <w:rPr>
                <w:rFonts w:cs="Times New Roman"/>
                <w:strike w:val="0"/>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tcPr>
          <w:p w14:paraId="5C9C27D7" w14:textId="55DA34CF" w:rsidR="00AE6EAE" w:rsidRPr="00AE6EAE" w:rsidRDefault="00AE6EAE" w:rsidP="00AE6EAE">
            <w:pPr>
              <w:tabs>
                <w:tab w:val="clear" w:pos="2381"/>
              </w:tabs>
              <w:autoSpaceDE/>
              <w:autoSpaceDN/>
              <w:adjustRightInd/>
              <w:ind w:left="0" w:right="0" w:firstLine="0"/>
              <w:jc w:val="left"/>
              <w:rPr>
                <w:rFonts w:cs="Times New Roman"/>
                <w:strike w:val="0"/>
                <w:sz w:val="24"/>
                <w:szCs w:val="24"/>
                <w:lang w:val="ru-RU"/>
              </w:rPr>
            </w:pPr>
            <w:proofErr w:type="spellStart"/>
            <w:r w:rsidRPr="00AE6EAE">
              <w:rPr>
                <w:rFonts w:cs="Times New Roman"/>
                <w:strike w:val="0"/>
                <w:lang w:val="ru-RU"/>
              </w:rPr>
              <w:t>on</w:t>
            </w:r>
            <w:proofErr w:type="spellEnd"/>
            <w:r w:rsidRPr="00AE6EAE">
              <w:rPr>
                <w:rFonts w:cs="Times New Roman"/>
                <w:strike w:val="0"/>
                <w:lang w:val="ru-RU"/>
              </w:rPr>
              <w:t xml:space="preserve"> a </w:t>
            </w:r>
            <w:proofErr w:type="spellStart"/>
            <w:r w:rsidRPr="00AE6EAE">
              <w:rPr>
                <w:rFonts w:cs="Times New Roman"/>
                <w:strike w:val="0"/>
                <w:lang w:val="ru-RU"/>
              </w:rPr>
              <w:t>paid</w:t>
            </w:r>
            <w:proofErr w:type="spellEnd"/>
            <w:r w:rsidRPr="00AE6EAE">
              <w:rPr>
                <w:rFonts w:cs="Times New Roman"/>
                <w:strike w:val="0"/>
                <w:lang w:val="ru-RU"/>
              </w:rPr>
              <w:t xml:space="preserve"> </w:t>
            </w:r>
            <w:proofErr w:type="spellStart"/>
            <w:r w:rsidRPr="00AE6EAE">
              <w:rPr>
                <w:rFonts w:cs="Times New Roman"/>
                <w:strike w:val="0"/>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6DB13A8B" w14:textId="77777777" w:rsidR="00AE6EAE" w:rsidRPr="00AE6EAE" w:rsidRDefault="00AE6EAE" w:rsidP="00AE6EAE">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14:paraId="431FE5B9" w14:textId="77777777" w:rsidR="00AE6EAE" w:rsidRPr="00AE6EAE" w:rsidRDefault="00AE6EAE" w:rsidP="00AE6EAE">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14:paraId="39BCD488" w14:textId="77777777" w:rsidR="00AE6EAE" w:rsidRPr="00AE6EAE" w:rsidRDefault="00AE6EAE" w:rsidP="00AE6EAE">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14:paraId="1C323595" w14:textId="77777777" w:rsidR="00AE6EAE" w:rsidRPr="00AE6EAE" w:rsidRDefault="00AE6EAE" w:rsidP="00AE6EAE">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14:paraId="4D3E563E" w14:textId="77777777" w:rsidR="00AE6EAE" w:rsidRPr="00AE6EAE" w:rsidRDefault="00AE6EAE" w:rsidP="00AE6EAE">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14:paraId="6B7F5C71" w14:textId="77777777" w:rsidR="00AE6EAE" w:rsidRPr="00AE6EAE" w:rsidRDefault="00AE6EAE" w:rsidP="00AE6EAE">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14:paraId="100A45AD" w14:textId="77777777" w:rsidR="00AE6EAE" w:rsidRPr="00AE6EAE" w:rsidRDefault="00AE6EAE" w:rsidP="00AE6EAE">
            <w:pPr>
              <w:ind w:left="0" w:right="0" w:firstLine="0"/>
              <w:jc w:val="center"/>
              <w:rPr>
                <w:rFonts w:cs="Times New Roman"/>
                <w:strike w:val="0"/>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14:paraId="751FC39A" w14:textId="77777777" w:rsidR="00AE6EAE" w:rsidRPr="00AE6EAE" w:rsidRDefault="00AE6EAE" w:rsidP="00AE6EAE">
            <w:pPr>
              <w:tabs>
                <w:tab w:val="clear" w:pos="2381"/>
                <w:tab w:val="num" w:pos="2551"/>
              </w:tabs>
              <w:ind w:left="0" w:right="0" w:firstLine="0"/>
              <w:jc w:val="center"/>
              <w:rPr>
                <w:rFonts w:cs="Times New Roman"/>
                <w:strike w:val="0"/>
                <w:sz w:val="24"/>
                <w:szCs w:val="24"/>
                <w:lang w:val="ru-RU"/>
              </w:rPr>
            </w:pPr>
          </w:p>
        </w:tc>
      </w:tr>
      <w:tr w:rsidR="00AE6EAE" w:rsidRPr="00AE6EAE" w14:paraId="486B0E3C" w14:textId="77777777" w:rsidTr="00F607BB">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vAlign w:val="center"/>
          </w:tcPr>
          <w:p w14:paraId="38AAFB84" w14:textId="522572EB" w:rsidR="00AE6EAE" w:rsidRPr="00AE6EAE" w:rsidRDefault="00AE6EAE" w:rsidP="00AE6EAE">
            <w:pPr>
              <w:tabs>
                <w:tab w:val="clear" w:pos="2381"/>
                <w:tab w:val="left" w:pos="602"/>
              </w:tabs>
              <w:autoSpaceDE/>
              <w:autoSpaceDN/>
              <w:adjustRightInd/>
              <w:spacing w:line="277" w:lineRule="auto"/>
              <w:ind w:left="0" w:right="0" w:firstLine="0"/>
              <w:jc w:val="left"/>
              <w:rPr>
                <w:rFonts w:cs="Times New Roman"/>
                <w:strike w:val="0"/>
                <w:sz w:val="24"/>
                <w:szCs w:val="24"/>
                <w:lang w:val="ru-RU"/>
              </w:rPr>
            </w:pPr>
            <w:r w:rsidRPr="00AE6EAE">
              <w:rPr>
                <w:rFonts w:cs="Times New Roman"/>
                <w:strike w:val="0"/>
              </w:rPr>
              <w:t>September</w:t>
            </w:r>
            <w:r w:rsidRPr="00AE6EAE">
              <w:rPr>
                <w:rFonts w:eastAsiaTheme="minorHAnsi" w:cs="Times New Roman"/>
                <w:strike w:val="0"/>
                <w:w w:val="95"/>
                <w:sz w:val="24"/>
                <w:szCs w:val="24"/>
              </w:rPr>
              <w:t xml:space="preserve"> 20</w:t>
            </w:r>
            <w:r w:rsidRPr="00AE6EAE">
              <w:rPr>
                <w:rFonts w:eastAsiaTheme="minorHAnsi" w:cs="Times New Roman"/>
                <w:strike w:val="0"/>
                <w:w w:val="95"/>
                <w:sz w:val="24"/>
                <w:szCs w:val="24"/>
                <w:lang w:val="ru-RU"/>
              </w:rPr>
              <w:t>20</w:t>
            </w:r>
            <w:r w:rsidRPr="00AE6EAE">
              <w:rPr>
                <w:rFonts w:eastAsiaTheme="minorHAnsi" w:cs="Times New Roman"/>
                <w:strike w:val="0"/>
                <w:w w:val="95"/>
                <w:sz w:val="24"/>
                <w:szCs w:val="24"/>
              </w:rPr>
              <w:t>/20</w:t>
            </w:r>
            <w:r w:rsidRPr="00AE6EAE">
              <w:rPr>
                <w:rFonts w:eastAsiaTheme="minorHAnsi" w:cs="Times New Roman"/>
                <w:strike w:val="0"/>
                <w:w w:val="95"/>
                <w:sz w:val="24"/>
                <w:szCs w:val="24"/>
                <w:lang w:val="ru-RU"/>
              </w:rPr>
              <w:t>21</w:t>
            </w:r>
          </w:p>
        </w:tc>
        <w:tc>
          <w:tcPr>
            <w:tcW w:w="857" w:type="dxa"/>
            <w:vMerge w:val="restart"/>
            <w:tcBorders>
              <w:top w:val="single" w:sz="4" w:space="0" w:color="auto"/>
              <w:left w:val="single" w:sz="4" w:space="0" w:color="auto"/>
              <w:bottom w:val="single" w:sz="4" w:space="0" w:color="auto"/>
              <w:right w:val="single" w:sz="4" w:space="0" w:color="auto"/>
            </w:tcBorders>
          </w:tcPr>
          <w:p w14:paraId="0EEFDA6B" w14:textId="77777777" w:rsidR="00AE6EAE" w:rsidRPr="00AE6EAE" w:rsidRDefault="00AE6EAE" w:rsidP="00AE6EAE">
            <w:pPr>
              <w:pStyle w:val="TableParagraph"/>
              <w:rPr>
                <w:rFonts w:ascii="Times New Roman" w:eastAsia="Times New Roman" w:hAnsi="Times New Roman" w:cs="Times New Roman"/>
                <w:b/>
                <w:bCs/>
              </w:rPr>
            </w:pPr>
          </w:p>
          <w:p w14:paraId="229AF0AC" w14:textId="77777777" w:rsidR="00AE6EAE" w:rsidRPr="00AE6EAE" w:rsidRDefault="00AE6EAE" w:rsidP="00AE6EAE">
            <w:pPr>
              <w:pStyle w:val="TableParagraph"/>
              <w:rPr>
                <w:rFonts w:ascii="Times New Roman" w:eastAsia="Times New Roman" w:hAnsi="Times New Roman" w:cs="Times New Roman"/>
                <w:b/>
                <w:bCs/>
              </w:rPr>
            </w:pPr>
          </w:p>
          <w:p w14:paraId="2D0FB9FF" w14:textId="77777777" w:rsidR="00AE6EAE" w:rsidRPr="00AE6EAE" w:rsidRDefault="00AE6EAE" w:rsidP="00AE6EAE">
            <w:pPr>
              <w:pStyle w:val="TableParagraph"/>
              <w:rPr>
                <w:rFonts w:ascii="Times New Roman" w:eastAsia="Times New Roman" w:hAnsi="Times New Roman" w:cs="Times New Roman"/>
                <w:b/>
                <w:bCs/>
              </w:rPr>
            </w:pPr>
          </w:p>
          <w:p w14:paraId="4F5F385D" w14:textId="77777777" w:rsidR="00AE6EAE" w:rsidRPr="00AE6EAE" w:rsidRDefault="00AE6EAE" w:rsidP="00AE6EAE">
            <w:pPr>
              <w:pStyle w:val="TableParagraph"/>
              <w:rPr>
                <w:rFonts w:ascii="Times New Roman" w:eastAsia="Times New Roman" w:hAnsi="Times New Roman" w:cs="Times New Roman"/>
                <w:b/>
                <w:bCs/>
              </w:rPr>
            </w:pPr>
          </w:p>
          <w:p w14:paraId="127FBB71" w14:textId="130221A1" w:rsidR="00AE6EAE" w:rsidRPr="00AE6EAE" w:rsidRDefault="00AE6EAE" w:rsidP="00AE6EAE">
            <w:pPr>
              <w:tabs>
                <w:tab w:val="clear" w:pos="2381"/>
              </w:tabs>
              <w:autoSpaceDE/>
              <w:autoSpaceDN/>
              <w:adjustRightInd/>
              <w:spacing w:before="216"/>
              <w:ind w:left="0" w:right="0" w:firstLine="0"/>
              <w:jc w:val="left"/>
              <w:rPr>
                <w:rFonts w:cs="Times New Roman"/>
                <w:strike w:val="0"/>
                <w:sz w:val="24"/>
                <w:szCs w:val="24"/>
              </w:rPr>
            </w:pPr>
            <w:r w:rsidRPr="00AE6EAE">
              <w:rPr>
                <w:rFonts w:cs="Times New Roman"/>
                <w:strike w:val="0"/>
              </w:rPr>
              <w:t>Full - time</w:t>
            </w:r>
          </w:p>
        </w:tc>
        <w:tc>
          <w:tcPr>
            <w:tcW w:w="1164" w:type="dxa"/>
            <w:tcBorders>
              <w:top w:val="single" w:sz="18" w:space="0" w:color="000000"/>
              <w:left w:val="single" w:sz="4" w:space="0" w:color="auto"/>
              <w:bottom w:val="single" w:sz="5" w:space="0" w:color="000000"/>
              <w:right w:val="single" w:sz="3" w:space="0" w:color="000000"/>
            </w:tcBorders>
          </w:tcPr>
          <w:p w14:paraId="49469247" w14:textId="0BB41381" w:rsidR="00AE6EAE" w:rsidRPr="00AE6EAE" w:rsidRDefault="00AE6EAE" w:rsidP="00AE6EAE">
            <w:pPr>
              <w:tabs>
                <w:tab w:val="clear" w:pos="2381"/>
                <w:tab w:val="left" w:pos="179"/>
              </w:tabs>
              <w:autoSpaceDE/>
              <w:autoSpaceDN/>
              <w:adjustRightInd/>
              <w:spacing w:before="1" w:line="275" w:lineRule="auto"/>
              <w:ind w:left="0" w:right="0" w:firstLine="0"/>
              <w:jc w:val="left"/>
              <w:rPr>
                <w:rFonts w:cs="Times New Roman"/>
                <w:strike w:val="0"/>
                <w:sz w:val="24"/>
                <w:szCs w:val="24"/>
              </w:rPr>
            </w:pPr>
            <w:r w:rsidRPr="00AE6EAE">
              <w:rPr>
                <w:rFonts w:cs="Times New Roman"/>
                <w:strike w:val="0"/>
                <w:w w:val="95"/>
              </w:rPr>
              <w:t>based on an educational grant</w:t>
            </w:r>
          </w:p>
        </w:tc>
        <w:tc>
          <w:tcPr>
            <w:tcW w:w="469" w:type="dxa"/>
            <w:tcBorders>
              <w:top w:val="single" w:sz="18" w:space="0" w:color="000000"/>
              <w:left w:val="single" w:sz="3" w:space="0" w:color="000000"/>
              <w:bottom w:val="single" w:sz="5" w:space="0" w:color="000000"/>
              <w:right w:val="single" w:sz="3" w:space="0" w:color="000000"/>
            </w:tcBorders>
          </w:tcPr>
          <w:p w14:paraId="3366786C"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3</w:t>
            </w:r>
          </w:p>
        </w:tc>
        <w:tc>
          <w:tcPr>
            <w:tcW w:w="427" w:type="dxa"/>
            <w:tcBorders>
              <w:top w:val="single" w:sz="18" w:space="0" w:color="000000"/>
              <w:left w:val="single" w:sz="3" w:space="0" w:color="000000"/>
              <w:bottom w:val="single" w:sz="5" w:space="0" w:color="000000"/>
              <w:right w:val="single" w:sz="3" w:space="0" w:color="000000"/>
            </w:tcBorders>
          </w:tcPr>
          <w:p w14:paraId="7D269DC6"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9</w:t>
            </w:r>
          </w:p>
        </w:tc>
        <w:tc>
          <w:tcPr>
            <w:tcW w:w="422" w:type="dxa"/>
            <w:tcBorders>
              <w:top w:val="single" w:sz="18" w:space="0" w:color="000000"/>
              <w:left w:val="single" w:sz="3" w:space="0" w:color="000000"/>
              <w:bottom w:val="single" w:sz="5" w:space="0" w:color="000000"/>
              <w:right w:val="single" w:sz="3" w:space="0" w:color="000000"/>
            </w:tcBorders>
          </w:tcPr>
          <w:p w14:paraId="4D7FAD44" w14:textId="77777777" w:rsidR="00AE6EAE" w:rsidRPr="00AE6EAE" w:rsidRDefault="00AE6EAE" w:rsidP="00AE6EAE">
            <w:pPr>
              <w:ind w:left="0" w:right="0" w:firstLine="0"/>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14:paraId="3626D8C1" w14:textId="77777777" w:rsidR="00AE6EAE" w:rsidRPr="00AE6EAE" w:rsidRDefault="00AE6EAE" w:rsidP="00AE6EAE">
            <w:pPr>
              <w:ind w:left="0" w:right="0" w:firstLine="0"/>
              <w:jc w:val="center"/>
              <w:rPr>
                <w:rFonts w:cs="Times New Roman"/>
                <w:strike w:val="0"/>
                <w:sz w:val="24"/>
                <w:szCs w:val="24"/>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14:paraId="0B562FCB" w14:textId="77777777" w:rsidR="00AE6EAE" w:rsidRPr="00AE6EAE" w:rsidRDefault="00AE6EAE" w:rsidP="00AE6EAE">
            <w:pPr>
              <w:ind w:left="0" w:right="0" w:firstLine="0"/>
              <w:jc w:val="center"/>
              <w:rPr>
                <w:rFonts w:cs="Times New Roman"/>
                <w:strike w:val="0"/>
                <w:sz w:val="24"/>
                <w:szCs w:val="24"/>
                <w:lang w:val="ru-RU"/>
              </w:rPr>
            </w:pPr>
          </w:p>
        </w:tc>
        <w:tc>
          <w:tcPr>
            <w:tcW w:w="1089" w:type="dxa"/>
            <w:tcBorders>
              <w:top w:val="single" w:sz="18" w:space="0" w:color="000000"/>
              <w:left w:val="single" w:sz="5" w:space="0" w:color="000000"/>
              <w:bottom w:val="single" w:sz="5" w:space="0" w:color="000000"/>
              <w:right w:val="single" w:sz="5" w:space="0" w:color="000000"/>
            </w:tcBorders>
          </w:tcPr>
          <w:p w14:paraId="047443C2" w14:textId="77777777" w:rsidR="00AE6EAE" w:rsidRPr="00AE6EAE" w:rsidRDefault="00AE6EAE" w:rsidP="00AE6EAE">
            <w:pPr>
              <w:ind w:left="0" w:right="0" w:firstLine="0"/>
              <w:jc w:val="center"/>
              <w:rPr>
                <w:rFonts w:cs="Times New Roman"/>
                <w:strike w:val="0"/>
                <w:sz w:val="24"/>
                <w:szCs w:val="24"/>
                <w:lang w:val="ru-RU"/>
              </w:rPr>
            </w:pPr>
          </w:p>
        </w:tc>
        <w:tc>
          <w:tcPr>
            <w:tcW w:w="1418" w:type="dxa"/>
            <w:tcBorders>
              <w:top w:val="single" w:sz="18" w:space="0" w:color="000000"/>
              <w:left w:val="single" w:sz="5" w:space="0" w:color="000000"/>
              <w:bottom w:val="single" w:sz="5" w:space="0" w:color="000000"/>
              <w:right w:val="single" w:sz="5" w:space="0" w:color="000000"/>
            </w:tcBorders>
          </w:tcPr>
          <w:p w14:paraId="7B58281D" w14:textId="77777777" w:rsidR="00AE6EAE" w:rsidRPr="00AE6EAE" w:rsidRDefault="00AE6EAE" w:rsidP="00AE6EAE">
            <w:pPr>
              <w:ind w:left="0" w:right="0" w:firstLine="0"/>
              <w:jc w:val="center"/>
              <w:rPr>
                <w:rFonts w:cs="Times New Roman"/>
                <w:strike w:val="0"/>
                <w:sz w:val="24"/>
                <w:szCs w:val="24"/>
                <w:lang w:val="ru-RU"/>
              </w:rPr>
            </w:pPr>
          </w:p>
        </w:tc>
        <w:tc>
          <w:tcPr>
            <w:tcW w:w="1275" w:type="dxa"/>
            <w:tcBorders>
              <w:top w:val="single" w:sz="18" w:space="0" w:color="000000"/>
              <w:left w:val="single" w:sz="5" w:space="0" w:color="000000"/>
              <w:bottom w:val="single" w:sz="5" w:space="0" w:color="000000"/>
              <w:right w:val="single" w:sz="5" w:space="0" w:color="000000"/>
            </w:tcBorders>
          </w:tcPr>
          <w:p w14:paraId="0007DB0C"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12</w:t>
            </w:r>
          </w:p>
        </w:tc>
      </w:tr>
      <w:tr w:rsidR="00AE6EAE" w:rsidRPr="00AE6EAE" w14:paraId="051E6D49" w14:textId="77777777" w:rsidTr="00F607BB">
        <w:trPr>
          <w:trHeight w:hRule="exact" w:val="1526"/>
        </w:trPr>
        <w:tc>
          <w:tcPr>
            <w:tcW w:w="1133" w:type="dxa"/>
            <w:vMerge/>
            <w:tcBorders>
              <w:top w:val="single" w:sz="4" w:space="0" w:color="auto"/>
              <w:left w:val="single" w:sz="4" w:space="0" w:color="auto"/>
              <w:bottom w:val="single" w:sz="4" w:space="0" w:color="auto"/>
              <w:right w:val="single" w:sz="4" w:space="0" w:color="auto"/>
            </w:tcBorders>
            <w:vAlign w:val="center"/>
          </w:tcPr>
          <w:p w14:paraId="4E0DFA73" w14:textId="77777777" w:rsidR="00AE6EAE" w:rsidRPr="00AE6EAE" w:rsidRDefault="00AE6EAE" w:rsidP="00AE6EAE">
            <w:pPr>
              <w:ind w:left="0" w:right="0" w:firstLine="0"/>
              <w:jc w:val="left"/>
              <w:rPr>
                <w:rFonts w:cs="Times New Roman"/>
                <w:strike w:val="0"/>
                <w:sz w:val="24"/>
                <w:szCs w:val="24"/>
                <w:lang w:val="ru-RU"/>
              </w:rPr>
            </w:pPr>
          </w:p>
        </w:tc>
        <w:tc>
          <w:tcPr>
            <w:tcW w:w="857" w:type="dxa"/>
            <w:vMerge/>
            <w:tcBorders>
              <w:top w:val="single" w:sz="4" w:space="0" w:color="auto"/>
              <w:left w:val="single" w:sz="4" w:space="0" w:color="auto"/>
              <w:bottom w:val="single" w:sz="4" w:space="0" w:color="auto"/>
              <w:right w:val="single" w:sz="4" w:space="0" w:color="auto"/>
            </w:tcBorders>
          </w:tcPr>
          <w:p w14:paraId="094DEF6A" w14:textId="77777777" w:rsidR="00AE6EAE" w:rsidRPr="00AE6EAE" w:rsidRDefault="00AE6EAE" w:rsidP="00AE6EAE">
            <w:pPr>
              <w:ind w:left="0" w:right="0" w:firstLine="0"/>
              <w:jc w:val="left"/>
              <w:rPr>
                <w:rFonts w:cs="Times New Roman"/>
                <w:strike w:val="0"/>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tcPr>
          <w:p w14:paraId="0DE65CA0" w14:textId="04992254" w:rsidR="00AE6EAE" w:rsidRPr="00AE6EAE" w:rsidRDefault="00AE6EAE" w:rsidP="00AE6EAE">
            <w:pPr>
              <w:tabs>
                <w:tab w:val="clear" w:pos="2381"/>
              </w:tabs>
              <w:autoSpaceDE/>
              <w:autoSpaceDN/>
              <w:adjustRightInd/>
              <w:spacing w:before="35" w:line="275" w:lineRule="auto"/>
              <w:ind w:left="0" w:right="0" w:firstLine="0"/>
              <w:jc w:val="left"/>
              <w:rPr>
                <w:rFonts w:cs="Times New Roman"/>
                <w:strike w:val="0"/>
                <w:sz w:val="24"/>
                <w:szCs w:val="24"/>
              </w:rPr>
            </w:pPr>
            <w:proofErr w:type="spellStart"/>
            <w:r w:rsidRPr="00AE6EAE">
              <w:rPr>
                <w:rFonts w:cs="Times New Roman"/>
                <w:strike w:val="0"/>
                <w:lang w:val="ru-RU"/>
              </w:rPr>
              <w:t>on</w:t>
            </w:r>
            <w:proofErr w:type="spellEnd"/>
            <w:r w:rsidRPr="00AE6EAE">
              <w:rPr>
                <w:rFonts w:cs="Times New Roman"/>
                <w:strike w:val="0"/>
                <w:lang w:val="ru-RU"/>
              </w:rPr>
              <w:t xml:space="preserve"> a </w:t>
            </w:r>
            <w:proofErr w:type="spellStart"/>
            <w:r w:rsidRPr="00AE6EAE">
              <w:rPr>
                <w:rFonts w:cs="Times New Roman"/>
                <w:strike w:val="0"/>
                <w:lang w:val="ru-RU"/>
              </w:rPr>
              <w:t>paid</w:t>
            </w:r>
            <w:proofErr w:type="spellEnd"/>
            <w:r w:rsidRPr="00AE6EAE">
              <w:rPr>
                <w:rFonts w:cs="Times New Roman"/>
                <w:strike w:val="0"/>
                <w:lang w:val="ru-RU"/>
              </w:rPr>
              <w:t xml:space="preserve"> </w:t>
            </w:r>
            <w:proofErr w:type="spellStart"/>
            <w:r w:rsidRPr="00AE6EAE">
              <w:rPr>
                <w:rFonts w:cs="Times New Roman"/>
                <w:strike w:val="0"/>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597C128E"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2</w:t>
            </w:r>
          </w:p>
        </w:tc>
        <w:tc>
          <w:tcPr>
            <w:tcW w:w="427" w:type="dxa"/>
            <w:tcBorders>
              <w:top w:val="single" w:sz="5" w:space="0" w:color="000000"/>
              <w:left w:val="single" w:sz="3" w:space="0" w:color="000000"/>
              <w:bottom w:val="single" w:sz="5" w:space="0" w:color="000000"/>
              <w:right w:val="single" w:sz="3" w:space="0" w:color="000000"/>
            </w:tcBorders>
          </w:tcPr>
          <w:p w14:paraId="07E0C6C7" w14:textId="77777777" w:rsidR="00AE6EAE" w:rsidRPr="00AE6EAE" w:rsidRDefault="00AE6EAE" w:rsidP="00AE6EAE">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14:paraId="55367711" w14:textId="77777777" w:rsidR="00AE6EAE" w:rsidRPr="00AE6EAE" w:rsidRDefault="00AE6EAE" w:rsidP="00AE6EAE">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2582988D" w14:textId="77777777" w:rsidR="00AE6EAE" w:rsidRPr="00AE6EAE" w:rsidRDefault="00AE6EAE" w:rsidP="00AE6EAE">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14:paraId="1E2316BE" w14:textId="77777777" w:rsidR="00AE6EAE" w:rsidRPr="00AE6EAE" w:rsidRDefault="00AE6EAE" w:rsidP="00AE6EAE">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14:paraId="432C2F5F" w14:textId="77777777" w:rsidR="00AE6EAE" w:rsidRPr="00AE6EAE" w:rsidRDefault="00AE6EAE" w:rsidP="00AE6EAE">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14:paraId="112219C5" w14:textId="77777777" w:rsidR="00AE6EAE" w:rsidRPr="00AE6EAE" w:rsidRDefault="00AE6EAE" w:rsidP="00AE6EAE">
            <w:pPr>
              <w:ind w:left="0" w:right="0" w:firstLine="0"/>
              <w:jc w:val="center"/>
              <w:rPr>
                <w:rFonts w:cs="Times New Roman"/>
                <w:strike w:val="0"/>
                <w:sz w:val="24"/>
                <w:szCs w:val="24"/>
              </w:rPr>
            </w:pPr>
          </w:p>
        </w:tc>
        <w:tc>
          <w:tcPr>
            <w:tcW w:w="1275" w:type="dxa"/>
            <w:tcBorders>
              <w:top w:val="single" w:sz="5" w:space="0" w:color="000000"/>
              <w:left w:val="single" w:sz="5" w:space="0" w:color="000000"/>
              <w:bottom w:val="single" w:sz="5" w:space="0" w:color="000000"/>
              <w:right w:val="single" w:sz="5" w:space="0" w:color="000000"/>
            </w:tcBorders>
          </w:tcPr>
          <w:p w14:paraId="64434E44"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2</w:t>
            </w:r>
          </w:p>
        </w:tc>
      </w:tr>
      <w:tr w:rsidR="00AE6EAE" w:rsidRPr="00AE6EAE" w14:paraId="0182B647" w14:textId="77777777" w:rsidTr="007D3F60">
        <w:trPr>
          <w:trHeight w:hRule="exact" w:val="1526"/>
        </w:trPr>
        <w:tc>
          <w:tcPr>
            <w:tcW w:w="1133" w:type="dxa"/>
            <w:vMerge w:val="restart"/>
            <w:tcBorders>
              <w:top w:val="single" w:sz="4" w:space="0" w:color="auto"/>
              <w:left w:val="single" w:sz="4" w:space="0" w:color="auto"/>
              <w:right w:val="single" w:sz="4" w:space="0" w:color="auto"/>
            </w:tcBorders>
            <w:vAlign w:val="center"/>
          </w:tcPr>
          <w:p w14:paraId="7B53302E" w14:textId="458CD965" w:rsidR="00AE6EAE" w:rsidRPr="00AE6EAE" w:rsidRDefault="00AE6EAE" w:rsidP="00AE6EAE">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AE6EAE">
              <w:rPr>
                <w:rFonts w:cs="Times New Roman"/>
                <w:strike w:val="0"/>
              </w:rPr>
              <w:t>September</w:t>
            </w:r>
            <w:r w:rsidRPr="00AE6EAE">
              <w:rPr>
                <w:rFonts w:eastAsiaTheme="minorHAnsi" w:cs="Times New Roman"/>
                <w:strike w:val="0"/>
                <w:w w:val="95"/>
                <w:sz w:val="24"/>
                <w:szCs w:val="24"/>
                <w:lang w:val="ru-RU"/>
              </w:rPr>
              <w:t xml:space="preserve"> 2019/2020</w:t>
            </w:r>
          </w:p>
        </w:tc>
        <w:tc>
          <w:tcPr>
            <w:tcW w:w="857" w:type="dxa"/>
            <w:vMerge w:val="restart"/>
            <w:tcBorders>
              <w:top w:val="single" w:sz="4" w:space="0" w:color="auto"/>
              <w:left w:val="single" w:sz="4" w:space="0" w:color="auto"/>
              <w:right w:val="single" w:sz="4" w:space="0" w:color="auto"/>
            </w:tcBorders>
          </w:tcPr>
          <w:p w14:paraId="43DEFD5C" w14:textId="77777777" w:rsidR="00AE6EAE" w:rsidRPr="00AE6EAE" w:rsidRDefault="00AE6EAE" w:rsidP="00AE6EAE">
            <w:pPr>
              <w:pStyle w:val="TableParagraph"/>
              <w:rPr>
                <w:rFonts w:ascii="Times New Roman" w:eastAsia="Times New Roman" w:hAnsi="Times New Roman" w:cs="Times New Roman"/>
                <w:b/>
                <w:bCs/>
              </w:rPr>
            </w:pPr>
          </w:p>
          <w:p w14:paraId="5CAA89F0" w14:textId="77777777" w:rsidR="00AE6EAE" w:rsidRPr="00AE6EAE" w:rsidRDefault="00AE6EAE" w:rsidP="00AE6EAE">
            <w:pPr>
              <w:pStyle w:val="TableParagraph"/>
              <w:rPr>
                <w:rFonts w:ascii="Times New Roman" w:eastAsia="Times New Roman" w:hAnsi="Times New Roman" w:cs="Times New Roman"/>
                <w:b/>
                <w:bCs/>
              </w:rPr>
            </w:pPr>
          </w:p>
          <w:p w14:paraId="157A9C06" w14:textId="77777777" w:rsidR="00AE6EAE" w:rsidRPr="00AE6EAE" w:rsidRDefault="00AE6EAE" w:rsidP="00AE6EAE">
            <w:pPr>
              <w:pStyle w:val="TableParagraph"/>
              <w:rPr>
                <w:rFonts w:ascii="Times New Roman" w:eastAsia="Times New Roman" w:hAnsi="Times New Roman" w:cs="Times New Roman"/>
                <w:b/>
                <w:bCs/>
              </w:rPr>
            </w:pPr>
          </w:p>
          <w:p w14:paraId="1BC051DF" w14:textId="77777777" w:rsidR="00AE6EAE" w:rsidRPr="00AE6EAE" w:rsidRDefault="00AE6EAE" w:rsidP="00AE6EAE">
            <w:pPr>
              <w:pStyle w:val="TableParagraph"/>
              <w:rPr>
                <w:rFonts w:ascii="Times New Roman" w:eastAsia="Times New Roman" w:hAnsi="Times New Roman" w:cs="Times New Roman"/>
                <w:b/>
                <w:bCs/>
              </w:rPr>
            </w:pPr>
          </w:p>
          <w:p w14:paraId="416C4A6C" w14:textId="3C119AA0" w:rsidR="00AE6EAE" w:rsidRPr="00AE6EAE" w:rsidRDefault="00AE6EAE" w:rsidP="00AE6EAE">
            <w:pPr>
              <w:tabs>
                <w:tab w:val="clear" w:pos="2381"/>
              </w:tabs>
              <w:autoSpaceDE/>
              <w:autoSpaceDN/>
              <w:adjustRightInd/>
              <w:spacing w:before="216"/>
              <w:ind w:left="0" w:right="0" w:firstLine="0"/>
              <w:jc w:val="left"/>
              <w:rPr>
                <w:rFonts w:cs="Times New Roman"/>
                <w:strike w:val="0"/>
                <w:sz w:val="24"/>
                <w:szCs w:val="24"/>
                <w:lang w:val="ru-RU"/>
              </w:rPr>
            </w:pPr>
            <w:r w:rsidRPr="00AE6EAE">
              <w:rPr>
                <w:rFonts w:cs="Times New Roman"/>
                <w:strike w:val="0"/>
              </w:rPr>
              <w:t>Full - time</w:t>
            </w:r>
          </w:p>
        </w:tc>
        <w:tc>
          <w:tcPr>
            <w:tcW w:w="1164" w:type="dxa"/>
            <w:tcBorders>
              <w:top w:val="single" w:sz="5" w:space="0" w:color="000000"/>
              <w:left w:val="single" w:sz="4" w:space="0" w:color="auto"/>
              <w:bottom w:val="single" w:sz="5" w:space="0" w:color="000000"/>
              <w:right w:val="single" w:sz="3" w:space="0" w:color="000000"/>
            </w:tcBorders>
          </w:tcPr>
          <w:p w14:paraId="726FF8DC" w14:textId="7A68E8EE" w:rsidR="00AE6EAE" w:rsidRPr="00AE6EAE" w:rsidRDefault="00AE6EAE" w:rsidP="00AE6EAE">
            <w:pPr>
              <w:tabs>
                <w:tab w:val="clear" w:pos="2381"/>
                <w:tab w:val="left" w:pos="38"/>
              </w:tabs>
              <w:autoSpaceDE/>
              <w:autoSpaceDN/>
              <w:adjustRightInd/>
              <w:spacing w:line="276" w:lineRule="auto"/>
              <w:ind w:left="37" w:right="32" w:firstLine="0"/>
              <w:jc w:val="left"/>
              <w:rPr>
                <w:rFonts w:cs="Times New Roman"/>
                <w:strike w:val="0"/>
                <w:sz w:val="24"/>
                <w:szCs w:val="24"/>
              </w:rPr>
            </w:pPr>
            <w:r w:rsidRPr="00AE6EAE">
              <w:rPr>
                <w:rFonts w:cs="Times New Roman"/>
                <w:strike w:val="0"/>
                <w:w w:val="95"/>
              </w:rPr>
              <w:t>based on an educational grant</w:t>
            </w:r>
          </w:p>
        </w:tc>
        <w:tc>
          <w:tcPr>
            <w:tcW w:w="469" w:type="dxa"/>
            <w:tcBorders>
              <w:top w:val="single" w:sz="5" w:space="0" w:color="000000"/>
              <w:left w:val="single" w:sz="3" w:space="0" w:color="000000"/>
              <w:bottom w:val="single" w:sz="5" w:space="0" w:color="000000"/>
              <w:right w:val="single" w:sz="3" w:space="0" w:color="000000"/>
            </w:tcBorders>
          </w:tcPr>
          <w:p w14:paraId="4CAAF1C7" w14:textId="77777777" w:rsidR="00AE6EAE" w:rsidRPr="00AE6EAE" w:rsidRDefault="00AE6EAE" w:rsidP="00AE6EAE">
            <w:pPr>
              <w:pStyle w:val="afd"/>
              <w:rPr>
                <w:rFonts w:ascii="Times New Roman" w:hAnsi="Times New Roman"/>
                <w:b w:val="0"/>
                <w:sz w:val="22"/>
                <w:szCs w:val="22"/>
                <w:lang w:val="ru-RU"/>
              </w:rPr>
            </w:pPr>
            <w:r w:rsidRPr="00AE6EAE">
              <w:rPr>
                <w:rFonts w:ascii="Times New Roman" w:hAnsi="Times New Roman"/>
                <w:b w:val="0"/>
                <w:sz w:val="22"/>
                <w:szCs w:val="22"/>
                <w:lang w:val="ru-RU"/>
              </w:rPr>
              <w:t>10</w:t>
            </w:r>
          </w:p>
        </w:tc>
        <w:tc>
          <w:tcPr>
            <w:tcW w:w="427" w:type="dxa"/>
            <w:tcBorders>
              <w:top w:val="single" w:sz="5" w:space="0" w:color="000000"/>
              <w:left w:val="single" w:sz="3" w:space="0" w:color="000000"/>
              <w:bottom w:val="single" w:sz="5" w:space="0" w:color="000000"/>
              <w:right w:val="single" w:sz="3" w:space="0" w:color="000000"/>
            </w:tcBorders>
          </w:tcPr>
          <w:p w14:paraId="550A41D3" w14:textId="77777777" w:rsidR="00AE6EAE" w:rsidRPr="00AE6EAE" w:rsidRDefault="00AE6EAE" w:rsidP="00AE6EAE">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14:paraId="058C1007" w14:textId="77777777" w:rsidR="00AE6EAE" w:rsidRPr="00AE6EAE" w:rsidRDefault="00AE6EAE" w:rsidP="00AE6EAE">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14:paraId="694F7DE2" w14:textId="77777777" w:rsidR="00AE6EAE" w:rsidRPr="00AE6EAE" w:rsidRDefault="00AE6EAE" w:rsidP="00AE6EAE">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14:paraId="299D40C9" w14:textId="77777777" w:rsidR="00AE6EAE" w:rsidRPr="00AE6EAE" w:rsidRDefault="00AE6EAE" w:rsidP="00AE6EAE">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14:paraId="10CB3843" w14:textId="77777777" w:rsidR="00AE6EAE" w:rsidRPr="00AE6EAE" w:rsidRDefault="00AE6EAE" w:rsidP="00AE6EAE">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14:paraId="5F3A22A0"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10</w:t>
            </w:r>
          </w:p>
        </w:tc>
        <w:tc>
          <w:tcPr>
            <w:tcW w:w="1275" w:type="dxa"/>
            <w:tcBorders>
              <w:top w:val="single" w:sz="5" w:space="0" w:color="000000"/>
              <w:left w:val="single" w:sz="5" w:space="0" w:color="000000"/>
              <w:bottom w:val="single" w:sz="5" w:space="0" w:color="000000"/>
              <w:right w:val="single" w:sz="5" w:space="0" w:color="000000"/>
            </w:tcBorders>
          </w:tcPr>
          <w:p w14:paraId="544F4E7B" w14:textId="77777777" w:rsidR="00AE6EAE" w:rsidRPr="00AE6EAE" w:rsidRDefault="00AE6EAE" w:rsidP="00AE6EAE">
            <w:pPr>
              <w:ind w:left="0" w:right="0" w:firstLine="0"/>
              <w:jc w:val="center"/>
              <w:rPr>
                <w:rFonts w:cs="Times New Roman"/>
                <w:strike w:val="0"/>
                <w:sz w:val="24"/>
                <w:szCs w:val="24"/>
              </w:rPr>
            </w:pPr>
          </w:p>
        </w:tc>
      </w:tr>
      <w:tr w:rsidR="00AE6EAE" w:rsidRPr="00AE6EAE" w14:paraId="6F89B236" w14:textId="77777777" w:rsidTr="00511DE8">
        <w:trPr>
          <w:trHeight w:hRule="exact" w:val="1526"/>
        </w:trPr>
        <w:tc>
          <w:tcPr>
            <w:tcW w:w="1133" w:type="dxa"/>
            <w:vMerge/>
            <w:tcBorders>
              <w:left w:val="single" w:sz="4" w:space="0" w:color="auto"/>
              <w:bottom w:val="single" w:sz="4" w:space="0" w:color="auto"/>
              <w:right w:val="single" w:sz="4" w:space="0" w:color="auto"/>
            </w:tcBorders>
          </w:tcPr>
          <w:p w14:paraId="0E97835C" w14:textId="77777777" w:rsidR="00AE6EAE" w:rsidRPr="00AE6EAE" w:rsidRDefault="00AE6EAE" w:rsidP="00AE6EAE">
            <w:pPr>
              <w:rPr>
                <w:rFonts w:cs="Times New Roman"/>
                <w:strike w:val="0"/>
                <w:sz w:val="24"/>
                <w:szCs w:val="24"/>
              </w:rPr>
            </w:pPr>
          </w:p>
        </w:tc>
        <w:tc>
          <w:tcPr>
            <w:tcW w:w="857" w:type="dxa"/>
            <w:vMerge/>
            <w:tcBorders>
              <w:left w:val="single" w:sz="4" w:space="0" w:color="auto"/>
              <w:bottom w:val="single" w:sz="4" w:space="0" w:color="auto"/>
              <w:right w:val="single" w:sz="4" w:space="0" w:color="auto"/>
            </w:tcBorders>
          </w:tcPr>
          <w:p w14:paraId="6597116D" w14:textId="77777777" w:rsidR="00AE6EAE" w:rsidRPr="00AE6EAE" w:rsidRDefault="00AE6EAE" w:rsidP="00AE6EAE">
            <w:pPr>
              <w:rPr>
                <w:rFonts w:cs="Times New Roman"/>
                <w:strike w:val="0"/>
                <w:sz w:val="24"/>
                <w:szCs w:val="24"/>
              </w:rPr>
            </w:pPr>
          </w:p>
        </w:tc>
        <w:tc>
          <w:tcPr>
            <w:tcW w:w="1164" w:type="dxa"/>
            <w:tcBorders>
              <w:top w:val="single" w:sz="5" w:space="0" w:color="000000"/>
              <w:left w:val="single" w:sz="4" w:space="0" w:color="auto"/>
              <w:bottom w:val="single" w:sz="5" w:space="0" w:color="000000"/>
              <w:right w:val="single" w:sz="3" w:space="0" w:color="000000"/>
            </w:tcBorders>
          </w:tcPr>
          <w:p w14:paraId="6F845FFE" w14:textId="5AD06B6F" w:rsidR="00AE6EAE" w:rsidRPr="00AE6EAE" w:rsidRDefault="00AE6EAE" w:rsidP="00AE6EAE">
            <w:pPr>
              <w:tabs>
                <w:tab w:val="clear" w:pos="2381"/>
              </w:tabs>
              <w:autoSpaceDE/>
              <w:autoSpaceDN/>
              <w:adjustRightInd/>
              <w:ind w:left="38" w:right="0" w:firstLine="0"/>
              <w:jc w:val="left"/>
              <w:rPr>
                <w:rFonts w:cs="Times New Roman"/>
                <w:strike w:val="0"/>
                <w:sz w:val="24"/>
                <w:szCs w:val="24"/>
                <w:lang w:val="ru-RU"/>
              </w:rPr>
            </w:pPr>
            <w:proofErr w:type="spellStart"/>
            <w:r w:rsidRPr="00AE6EAE">
              <w:rPr>
                <w:rFonts w:cs="Times New Roman"/>
                <w:strike w:val="0"/>
                <w:lang w:val="ru-RU"/>
              </w:rPr>
              <w:t>on</w:t>
            </w:r>
            <w:proofErr w:type="spellEnd"/>
            <w:r w:rsidRPr="00AE6EAE">
              <w:rPr>
                <w:rFonts w:cs="Times New Roman"/>
                <w:strike w:val="0"/>
                <w:lang w:val="ru-RU"/>
              </w:rPr>
              <w:t xml:space="preserve"> a </w:t>
            </w:r>
            <w:proofErr w:type="spellStart"/>
            <w:r w:rsidRPr="00AE6EAE">
              <w:rPr>
                <w:rFonts w:cs="Times New Roman"/>
                <w:strike w:val="0"/>
                <w:lang w:val="ru-RU"/>
              </w:rPr>
              <w:t>paid</w:t>
            </w:r>
            <w:proofErr w:type="spellEnd"/>
            <w:r w:rsidRPr="00AE6EAE">
              <w:rPr>
                <w:rFonts w:cs="Times New Roman"/>
                <w:strike w:val="0"/>
                <w:lang w:val="ru-RU"/>
              </w:rPr>
              <w:t xml:space="preserve"> </w:t>
            </w:r>
            <w:proofErr w:type="spellStart"/>
            <w:r w:rsidRPr="00AE6EAE">
              <w:rPr>
                <w:rFonts w:cs="Times New Roman"/>
                <w:strike w:val="0"/>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44639041" w14:textId="77777777" w:rsidR="00AE6EAE" w:rsidRPr="00AE6EAE" w:rsidRDefault="00AE6EAE" w:rsidP="00AE6EAE">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14:paraId="3AA1E68E"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w:t>
            </w:r>
          </w:p>
        </w:tc>
        <w:tc>
          <w:tcPr>
            <w:tcW w:w="422" w:type="dxa"/>
            <w:tcBorders>
              <w:top w:val="single" w:sz="5" w:space="0" w:color="000000"/>
              <w:left w:val="single" w:sz="3" w:space="0" w:color="000000"/>
              <w:bottom w:val="single" w:sz="5" w:space="0" w:color="000000"/>
              <w:right w:val="single" w:sz="3" w:space="0" w:color="000000"/>
            </w:tcBorders>
          </w:tcPr>
          <w:p w14:paraId="7016A05D" w14:textId="77777777" w:rsidR="00AE6EAE" w:rsidRPr="00AE6EAE" w:rsidRDefault="00AE6EAE" w:rsidP="00AE6EAE">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2F12F444" w14:textId="77777777" w:rsidR="00AE6EAE" w:rsidRPr="00AE6EAE" w:rsidRDefault="00AE6EAE" w:rsidP="00AE6EAE">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14:paraId="05319E83" w14:textId="77777777" w:rsidR="00AE6EAE" w:rsidRPr="00AE6EAE" w:rsidRDefault="00AE6EAE" w:rsidP="00AE6EAE">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14:paraId="5B9AB7D8" w14:textId="77777777" w:rsidR="00AE6EAE" w:rsidRPr="00AE6EAE" w:rsidRDefault="00AE6EAE" w:rsidP="00AE6EAE">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14:paraId="598BB268"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w:t>
            </w:r>
          </w:p>
        </w:tc>
        <w:tc>
          <w:tcPr>
            <w:tcW w:w="1275" w:type="dxa"/>
            <w:tcBorders>
              <w:top w:val="single" w:sz="5" w:space="0" w:color="000000"/>
              <w:left w:val="single" w:sz="5" w:space="0" w:color="000000"/>
              <w:bottom w:val="single" w:sz="5" w:space="0" w:color="000000"/>
              <w:right w:val="single" w:sz="5" w:space="0" w:color="000000"/>
            </w:tcBorders>
          </w:tcPr>
          <w:p w14:paraId="5F4830EC" w14:textId="77777777" w:rsidR="00AE6EAE" w:rsidRPr="00AE6EAE" w:rsidRDefault="00AE6EAE" w:rsidP="00AE6EAE">
            <w:pPr>
              <w:ind w:left="0" w:right="0" w:firstLine="0"/>
              <w:jc w:val="center"/>
              <w:rPr>
                <w:rFonts w:cs="Times New Roman"/>
                <w:strike w:val="0"/>
                <w:sz w:val="24"/>
                <w:szCs w:val="24"/>
              </w:rPr>
            </w:pPr>
          </w:p>
        </w:tc>
      </w:tr>
      <w:tr w:rsidR="00AE6EAE" w:rsidRPr="00AE6EAE" w14:paraId="6C7591B1" w14:textId="77777777" w:rsidTr="00E26AC8">
        <w:trPr>
          <w:trHeight w:hRule="exact" w:val="1526"/>
        </w:trPr>
        <w:tc>
          <w:tcPr>
            <w:tcW w:w="1133" w:type="dxa"/>
            <w:vMerge w:val="restart"/>
            <w:tcBorders>
              <w:top w:val="single" w:sz="4" w:space="0" w:color="auto"/>
              <w:left w:val="single" w:sz="4" w:space="0" w:color="auto"/>
              <w:right w:val="single" w:sz="4" w:space="0" w:color="auto"/>
            </w:tcBorders>
            <w:vAlign w:val="center"/>
          </w:tcPr>
          <w:p w14:paraId="1086B1B7" w14:textId="01F49869" w:rsidR="00AE6EAE" w:rsidRPr="00AE6EAE" w:rsidRDefault="00AE6EAE" w:rsidP="00AE6EAE">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AE6EAE">
              <w:rPr>
                <w:rFonts w:cs="Times New Roman"/>
                <w:strike w:val="0"/>
              </w:rPr>
              <w:t>September</w:t>
            </w:r>
            <w:r w:rsidRPr="00AE6EAE">
              <w:rPr>
                <w:rFonts w:eastAsiaTheme="minorHAnsi" w:cs="Times New Roman"/>
                <w:strike w:val="0"/>
                <w:w w:val="95"/>
                <w:sz w:val="24"/>
                <w:szCs w:val="24"/>
                <w:lang w:val="ru-RU"/>
              </w:rPr>
              <w:t xml:space="preserve"> 2018/2019</w:t>
            </w:r>
          </w:p>
        </w:tc>
        <w:tc>
          <w:tcPr>
            <w:tcW w:w="857" w:type="dxa"/>
            <w:vMerge w:val="restart"/>
            <w:tcBorders>
              <w:top w:val="single" w:sz="4" w:space="0" w:color="auto"/>
              <w:left w:val="single" w:sz="4" w:space="0" w:color="auto"/>
              <w:right w:val="single" w:sz="4" w:space="0" w:color="auto"/>
            </w:tcBorders>
          </w:tcPr>
          <w:p w14:paraId="3922E3CE" w14:textId="77777777" w:rsidR="00AE6EAE" w:rsidRPr="00AE6EAE" w:rsidRDefault="00AE6EAE" w:rsidP="00AE6EAE">
            <w:pPr>
              <w:pStyle w:val="TableParagraph"/>
              <w:rPr>
                <w:rFonts w:ascii="Times New Roman" w:eastAsia="Times New Roman" w:hAnsi="Times New Roman" w:cs="Times New Roman"/>
                <w:b/>
                <w:bCs/>
              </w:rPr>
            </w:pPr>
          </w:p>
          <w:p w14:paraId="0A8A3719" w14:textId="77777777" w:rsidR="00AE6EAE" w:rsidRPr="00AE6EAE" w:rsidRDefault="00AE6EAE" w:rsidP="00AE6EAE">
            <w:pPr>
              <w:pStyle w:val="TableParagraph"/>
              <w:rPr>
                <w:rFonts w:ascii="Times New Roman" w:eastAsia="Times New Roman" w:hAnsi="Times New Roman" w:cs="Times New Roman"/>
                <w:b/>
                <w:bCs/>
              </w:rPr>
            </w:pPr>
          </w:p>
          <w:p w14:paraId="737064B7" w14:textId="77777777" w:rsidR="00AE6EAE" w:rsidRPr="00AE6EAE" w:rsidRDefault="00AE6EAE" w:rsidP="00AE6EAE">
            <w:pPr>
              <w:pStyle w:val="TableParagraph"/>
              <w:rPr>
                <w:rFonts w:ascii="Times New Roman" w:eastAsia="Times New Roman" w:hAnsi="Times New Roman" w:cs="Times New Roman"/>
                <w:b/>
                <w:bCs/>
              </w:rPr>
            </w:pPr>
          </w:p>
          <w:p w14:paraId="39D4A7E2" w14:textId="77777777" w:rsidR="00AE6EAE" w:rsidRPr="00AE6EAE" w:rsidRDefault="00AE6EAE" w:rsidP="00AE6EAE">
            <w:pPr>
              <w:pStyle w:val="TableParagraph"/>
              <w:rPr>
                <w:rFonts w:ascii="Times New Roman" w:eastAsia="Times New Roman" w:hAnsi="Times New Roman" w:cs="Times New Roman"/>
                <w:b/>
                <w:bCs/>
              </w:rPr>
            </w:pPr>
          </w:p>
          <w:p w14:paraId="1A5C62C5" w14:textId="2E39560E" w:rsidR="00AE6EAE" w:rsidRPr="00AE6EAE" w:rsidRDefault="00AE6EAE" w:rsidP="00AE6EAE">
            <w:pPr>
              <w:tabs>
                <w:tab w:val="clear" w:pos="2381"/>
              </w:tabs>
              <w:autoSpaceDE/>
              <w:autoSpaceDN/>
              <w:adjustRightInd/>
              <w:spacing w:before="216"/>
              <w:ind w:left="0" w:right="0" w:firstLine="0"/>
              <w:jc w:val="left"/>
              <w:rPr>
                <w:rFonts w:cs="Times New Roman"/>
                <w:strike w:val="0"/>
                <w:sz w:val="24"/>
                <w:szCs w:val="24"/>
                <w:lang w:val="ru-RU"/>
              </w:rPr>
            </w:pPr>
            <w:r w:rsidRPr="00AE6EAE">
              <w:rPr>
                <w:rFonts w:cs="Times New Roman"/>
                <w:strike w:val="0"/>
              </w:rPr>
              <w:t>Full - time</w:t>
            </w:r>
          </w:p>
        </w:tc>
        <w:tc>
          <w:tcPr>
            <w:tcW w:w="1164" w:type="dxa"/>
            <w:tcBorders>
              <w:top w:val="single" w:sz="5" w:space="0" w:color="000000"/>
              <w:left w:val="single" w:sz="4" w:space="0" w:color="auto"/>
              <w:bottom w:val="single" w:sz="5" w:space="0" w:color="000000"/>
              <w:right w:val="single" w:sz="3" w:space="0" w:color="000000"/>
            </w:tcBorders>
          </w:tcPr>
          <w:p w14:paraId="6545D643" w14:textId="6E6F03E6" w:rsidR="00AE6EAE" w:rsidRPr="00AE6EAE" w:rsidRDefault="00AE6EAE" w:rsidP="00AE6EAE">
            <w:pPr>
              <w:tabs>
                <w:tab w:val="clear" w:pos="2381"/>
                <w:tab w:val="left" w:pos="38"/>
              </w:tabs>
              <w:autoSpaceDE/>
              <w:autoSpaceDN/>
              <w:adjustRightInd/>
              <w:spacing w:line="276" w:lineRule="auto"/>
              <w:ind w:left="37" w:right="32" w:firstLine="0"/>
              <w:jc w:val="left"/>
              <w:rPr>
                <w:rFonts w:cs="Times New Roman"/>
                <w:strike w:val="0"/>
                <w:sz w:val="24"/>
                <w:szCs w:val="24"/>
              </w:rPr>
            </w:pPr>
            <w:r w:rsidRPr="00AE6EAE">
              <w:rPr>
                <w:rFonts w:cs="Times New Roman"/>
                <w:strike w:val="0"/>
                <w:w w:val="95"/>
              </w:rPr>
              <w:t>based on an educational grant</w:t>
            </w:r>
          </w:p>
        </w:tc>
        <w:tc>
          <w:tcPr>
            <w:tcW w:w="469" w:type="dxa"/>
            <w:tcBorders>
              <w:top w:val="single" w:sz="5" w:space="0" w:color="000000"/>
              <w:left w:val="single" w:sz="3" w:space="0" w:color="000000"/>
              <w:bottom w:val="single" w:sz="5" w:space="0" w:color="000000"/>
              <w:right w:val="single" w:sz="3" w:space="0" w:color="000000"/>
            </w:tcBorders>
          </w:tcPr>
          <w:p w14:paraId="4339B91B" w14:textId="77777777" w:rsidR="00AE6EAE" w:rsidRPr="00AE6EAE" w:rsidRDefault="00AE6EAE" w:rsidP="00AE6EAE">
            <w:pPr>
              <w:ind w:left="0" w:right="0" w:firstLine="0"/>
              <w:jc w:val="center"/>
              <w:rPr>
                <w:rFonts w:cs="Times New Roman"/>
                <w:strike w:val="0"/>
                <w:sz w:val="24"/>
                <w:szCs w:val="24"/>
              </w:rPr>
            </w:pPr>
          </w:p>
        </w:tc>
        <w:tc>
          <w:tcPr>
            <w:tcW w:w="427" w:type="dxa"/>
            <w:tcBorders>
              <w:top w:val="single" w:sz="5" w:space="0" w:color="000000"/>
              <w:left w:val="single" w:sz="3" w:space="0" w:color="000000"/>
              <w:bottom w:val="single" w:sz="5" w:space="0" w:color="000000"/>
              <w:right w:val="single" w:sz="3" w:space="0" w:color="000000"/>
            </w:tcBorders>
          </w:tcPr>
          <w:p w14:paraId="187F28D0" w14:textId="77777777" w:rsidR="00AE6EAE" w:rsidRPr="00AE6EAE" w:rsidRDefault="00AE6EAE" w:rsidP="00AE6EAE">
            <w:pPr>
              <w:ind w:left="0" w:right="0" w:firstLine="0"/>
              <w:jc w:val="center"/>
              <w:rPr>
                <w:rFonts w:cs="Times New Roman"/>
                <w:strike w:val="0"/>
                <w:sz w:val="24"/>
                <w:szCs w:val="24"/>
              </w:rPr>
            </w:pPr>
          </w:p>
        </w:tc>
        <w:tc>
          <w:tcPr>
            <w:tcW w:w="422" w:type="dxa"/>
            <w:tcBorders>
              <w:top w:val="single" w:sz="5" w:space="0" w:color="000000"/>
              <w:left w:val="single" w:sz="3" w:space="0" w:color="000000"/>
              <w:bottom w:val="single" w:sz="5" w:space="0" w:color="000000"/>
              <w:right w:val="single" w:sz="3" w:space="0" w:color="000000"/>
            </w:tcBorders>
          </w:tcPr>
          <w:p w14:paraId="614D6B88" w14:textId="77777777" w:rsidR="00AE6EAE" w:rsidRPr="00AE6EAE" w:rsidRDefault="00AE6EAE" w:rsidP="00AE6EAE">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7223348B" w14:textId="77777777" w:rsidR="00AE6EAE" w:rsidRPr="00AE6EAE" w:rsidRDefault="00AE6EAE" w:rsidP="00AE6EAE">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14:paraId="4BA3A72A" w14:textId="77777777" w:rsidR="00AE6EAE" w:rsidRPr="00AE6EAE" w:rsidRDefault="00AE6EAE" w:rsidP="00AE6EAE">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14:paraId="6050DB09" w14:textId="77777777" w:rsidR="00AE6EAE" w:rsidRPr="00AE6EAE" w:rsidRDefault="00AE6EAE" w:rsidP="00AE6EAE">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14:paraId="18EFCDE0"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w:t>
            </w:r>
          </w:p>
        </w:tc>
        <w:tc>
          <w:tcPr>
            <w:tcW w:w="1275" w:type="dxa"/>
            <w:tcBorders>
              <w:top w:val="single" w:sz="5" w:space="0" w:color="000000"/>
              <w:left w:val="single" w:sz="5" w:space="0" w:color="000000"/>
              <w:bottom w:val="single" w:sz="5" w:space="0" w:color="000000"/>
              <w:right w:val="single" w:sz="5" w:space="0" w:color="000000"/>
            </w:tcBorders>
          </w:tcPr>
          <w:p w14:paraId="42B9C98A" w14:textId="77777777" w:rsidR="00AE6EAE" w:rsidRPr="00AE6EAE" w:rsidRDefault="00AE6EAE" w:rsidP="00AE6EAE">
            <w:pPr>
              <w:ind w:left="0" w:right="0" w:firstLine="0"/>
              <w:jc w:val="center"/>
              <w:rPr>
                <w:rFonts w:cs="Times New Roman"/>
                <w:strike w:val="0"/>
                <w:sz w:val="24"/>
                <w:szCs w:val="24"/>
              </w:rPr>
            </w:pPr>
          </w:p>
        </w:tc>
      </w:tr>
      <w:tr w:rsidR="00AE6EAE" w:rsidRPr="00AE6EAE" w14:paraId="12AC995A" w14:textId="77777777" w:rsidTr="00511DE8">
        <w:trPr>
          <w:trHeight w:hRule="exact" w:val="1526"/>
        </w:trPr>
        <w:tc>
          <w:tcPr>
            <w:tcW w:w="1133" w:type="dxa"/>
            <w:vMerge/>
            <w:tcBorders>
              <w:left w:val="single" w:sz="4" w:space="0" w:color="auto"/>
              <w:bottom w:val="single" w:sz="4" w:space="0" w:color="auto"/>
              <w:right w:val="single" w:sz="4" w:space="0" w:color="auto"/>
            </w:tcBorders>
          </w:tcPr>
          <w:p w14:paraId="756315FA" w14:textId="77777777" w:rsidR="00AE6EAE" w:rsidRPr="00AE6EAE" w:rsidRDefault="00AE6EAE" w:rsidP="00AE6EAE">
            <w:pPr>
              <w:rPr>
                <w:rFonts w:cs="Times New Roman"/>
                <w:strike w:val="0"/>
                <w:sz w:val="24"/>
                <w:szCs w:val="24"/>
              </w:rPr>
            </w:pPr>
          </w:p>
        </w:tc>
        <w:tc>
          <w:tcPr>
            <w:tcW w:w="857" w:type="dxa"/>
            <w:vMerge/>
            <w:tcBorders>
              <w:left w:val="single" w:sz="4" w:space="0" w:color="auto"/>
              <w:bottom w:val="single" w:sz="4" w:space="0" w:color="auto"/>
              <w:right w:val="single" w:sz="4" w:space="0" w:color="auto"/>
            </w:tcBorders>
          </w:tcPr>
          <w:p w14:paraId="754F2090" w14:textId="77777777" w:rsidR="00AE6EAE" w:rsidRPr="00AE6EAE" w:rsidRDefault="00AE6EAE" w:rsidP="00AE6EAE">
            <w:pPr>
              <w:rPr>
                <w:rFonts w:cs="Times New Roman"/>
                <w:strike w:val="0"/>
                <w:sz w:val="24"/>
                <w:szCs w:val="24"/>
              </w:rPr>
            </w:pPr>
          </w:p>
        </w:tc>
        <w:tc>
          <w:tcPr>
            <w:tcW w:w="1164" w:type="dxa"/>
            <w:tcBorders>
              <w:top w:val="single" w:sz="5" w:space="0" w:color="000000"/>
              <w:left w:val="single" w:sz="4" w:space="0" w:color="auto"/>
              <w:bottom w:val="single" w:sz="5" w:space="0" w:color="000000"/>
              <w:right w:val="single" w:sz="3" w:space="0" w:color="000000"/>
            </w:tcBorders>
          </w:tcPr>
          <w:p w14:paraId="77A1212E" w14:textId="6E8C58FB" w:rsidR="00AE6EAE" w:rsidRPr="00AE6EAE" w:rsidRDefault="00AE6EAE" w:rsidP="00AE6EAE">
            <w:pPr>
              <w:tabs>
                <w:tab w:val="clear" w:pos="2381"/>
              </w:tabs>
              <w:autoSpaceDE/>
              <w:autoSpaceDN/>
              <w:adjustRightInd/>
              <w:ind w:left="38" w:right="0" w:firstLine="0"/>
              <w:jc w:val="left"/>
              <w:rPr>
                <w:rFonts w:cs="Times New Roman"/>
                <w:strike w:val="0"/>
                <w:sz w:val="24"/>
                <w:szCs w:val="24"/>
                <w:lang w:val="ru-RU"/>
              </w:rPr>
            </w:pPr>
            <w:proofErr w:type="spellStart"/>
            <w:r w:rsidRPr="00AE6EAE">
              <w:rPr>
                <w:rFonts w:cs="Times New Roman"/>
                <w:strike w:val="0"/>
                <w:lang w:val="ru-RU"/>
              </w:rPr>
              <w:t>on</w:t>
            </w:r>
            <w:proofErr w:type="spellEnd"/>
            <w:r w:rsidRPr="00AE6EAE">
              <w:rPr>
                <w:rFonts w:cs="Times New Roman"/>
                <w:strike w:val="0"/>
                <w:lang w:val="ru-RU"/>
              </w:rPr>
              <w:t xml:space="preserve"> a </w:t>
            </w:r>
            <w:proofErr w:type="spellStart"/>
            <w:r w:rsidRPr="00AE6EAE">
              <w:rPr>
                <w:rFonts w:cs="Times New Roman"/>
                <w:strike w:val="0"/>
                <w:lang w:val="ru-RU"/>
              </w:rPr>
              <w:t>paid</w:t>
            </w:r>
            <w:proofErr w:type="spellEnd"/>
            <w:r w:rsidRPr="00AE6EAE">
              <w:rPr>
                <w:rFonts w:cs="Times New Roman"/>
                <w:strike w:val="0"/>
                <w:lang w:val="ru-RU"/>
              </w:rPr>
              <w:t xml:space="preserve"> </w:t>
            </w:r>
            <w:proofErr w:type="spellStart"/>
            <w:r w:rsidRPr="00AE6EAE">
              <w:rPr>
                <w:rFonts w:cs="Times New Roman"/>
                <w:strike w:val="0"/>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7B82DF10" w14:textId="77777777" w:rsidR="00AE6EAE" w:rsidRPr="00AE6EAE" w:rsidRDefault="00AE6EAE" w:rsidP="00AE6EAE">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14:paraId="66B464AB"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w:t>
            </w:r>
          </w:p>
        </w:tc>
        <w:tc>
          <w:tcPr>
            <w:tcW w:w="422" w:type="dxa"/>
            <w:tcBorders>
              <w:top w:val="single" w:sz="5" w:space="0" w:color="000000"/>
              <w:left w:val="single" w:sz="3" w:space="0" w:color="000000"/>
              <w:bottom w:val="single" w:sz="5" w:space="0" w:color="000000"/>
              <w:right w:val="single" w:sz="3" w:space="0" w:color="000000"/>
            </w:tcBorders>
          </w:tcPr>
          <w:p w14:paraId="3186D7B4" w14:textId="77777777" w:rsidR="00AE6EAE" w:rsidRPr="00AE6EAE" w:rsidRDefault="00AE6EAE" w:rsidP="00AE6EAE">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1D0DD73B" w14:textId="77777777" w:rsidR="00AE6EAE" w:rsidRPr="00AE6EAE" w:rsidRDefault="00AE6EAE" w:rsidP="00AE6EAE">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14:paraId="3706A6CF" w14:textId="77777777" w:rsidR="00AE6EAE" w:rsidRPr="00AE6EAE" w:rsidRDefault="00AE6EAE" w:rsidP="00AE6EAE">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14:paraId="153A2BC4" w14:textId="77777777" w:rsidR="00AE6EAE" w:rsidRPr="00AE6EAE" w:rsidRDefault="00AE6EAE" w:rsidP="00AE6EAE">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14:paraId="73ADCC80" w14:textId="77777777" w:rsidR="00AE6EAE" w:rsidRPr="00AE6EAE" w:rsidRDefault="00AE6EAE" w:rsidP="00AE6EAE">
            <w:pPr>
              <w:ind w:left="0" w:right="0" w:firstLine="0"/>
              <w:jc w:val="center"/>
              <w:rPr>
                <w:rFonts w:cs="Times New Roman"/>
                <w:strike w:val="0"/>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14:paraId="6D8B4395" w14:textId="77777777" w:rsidR="00AE6EAE" w:rsidRPr="00AE6EAE" w:rsidRDefault="00AE6EAE" w:rsidP="00AE6EAE">
            <w:pPr>
              <w:ind w:left="0" w:right="0" w:firstLine="0"/>
              <w:jc w:val="center"/>
              <w:rPr>
                <w:rFonts w:cs="Times New Roman"/>
                <w:strike w:val="0"/>
                <w:sz w:val="24"/>
                <w:szCs w:val="24"/>
              </w:rPr>
            </w:pPr>
          </w:p>
        </w:tc>
      </w:tr>
      <w:tr w:rsidR="00AE6EAE" w:rsidRPr="00AE6EAE" w14:paraId="06622E60" w14:textId="77777777" w:rsidTr="002A7E87">
        <w:trPr>
          <w:trHeight w:hRule="exact" w:val="1526"/>
        </w:trPr>
        <w:tc>
          <w:tcPr>
            <w:tcW w:w="1133" w:type="dxa"/>
            <w:vMerge w:val="restart"/>
            <w:tcBorders>
              <w:top w:val="single" w:sz="4" w:space="0" w:color="auto"/>
              <w:left w:val="single" w:sz="4" w:space="0" w:color="auto"/>
              <w:right w:val="single" w:sz="4" w:space="0" w:color="auto"/>
            </w:tcBorders>
            <w:vAlign w:val="center"/>
          </w:tcPr>
          <w:p w14:paraId="0283CCAB" w14:textId="613B3B5A" w:rsidR="00AE6EAE" w:rsidRPr="00AE6EAE" w:rsidRDefault="00AE6EAE" w:rsidP="00AE6EAE">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AE6EAE">
              <w:rPr>
                <w:rFonts w:cs="Times New Roman"/>
                <w:strike w:val="0"/>
              </w:rPr>
              <w:lastRenderedPageBreak/>
              <w:t>September</w:t>
            </w:r>
            <w:r w:rsidRPr="00AE6EAE">
              <w:rPr>
                <w:rFonts w:eastAsiaTheme="minorHAnsi" w:cs="Times New Roman"/>
                <w:strike w:val="0"/>
                <w:w w:val="95"/>
                <w:sz w:val="24"/>
                <w:szCs w:val="24"/>
                <w:lang w:val="ru-RU"/>
              </w:rPr>
              <w:t xml:space="preserve"> 2017/2018</w:t>
            </w:r>
          </w:p>
        </w:tc>
        <w:tc>
          <w:tcPr>
            <w:tcW w:w="857" w:type="dxa"/>
            <w:vMerge w:val="restart"/>
            <w:tcBorders>
              <w:top w:val="single" w:sz="4" w:space="0" w:color="auto"/>
              <w:left w:val="single" w:sz="4" w:space="0" w:color="auto"/>
              <w:right w:val="single" w:sz="4" w:space="0" w:color="auto"/>
            </w:tcBorders>
          </w:tcPr>
          <w:p w14:paraId="07F46451" w14:textId="77777777" w:rsidR="00AE6EAE" w:rsidRPr="00AE6EAE" w:rsidRDefault="00AE6EAE" w:rsidP="00AE6EAE">
            <w:pPr>
              <w:pStyle w:val="TableParagraph"/>
              <w:rPr>
                <w:rFonts w:ascii="Times New Roman" w:eastAsia="Times New Roman" w:hAnsi="Times New Roman" w:cs="Times New Roman"/>
                <w:b/>
                <w:bCs/>
              </w:rPr>
            </w:pPr>
          </w:p>
          <w:p w14:paraId="45B92030" w14:textId="77777777" w:rsidR="00AE6EAE" w:rsidRPr="00AE6EAE" w:rsidRDefault="00AE6EAE" w:rsidP="00AE6EAE">
            <w:pPr>
              <w:pStyle w:val="TableParagraph"/>
              <w:rPr>
                <w:rFonts w:ascii="Times New Roman" w:eastAsia="Times New Roman" w:hAnsi="Times New Roman" w:cs="Times New Roman"/>
                <w:b/>
                <w:bCs/>
              </w:rPr>
            </w:pPr>
          </w:p>
          <w:p w14:paraId="6A14A415" w14:textId="77777777" w:rsidR="00AE6EAE" w:rsidRPr="00AE6EAE" w:rsidRDefault="00AE6EAE" w:rsidP="00AE6EAE">
            <w:pPr>
              <w:pStyle w:val="TableParagraph"/>
              <w:rPr>
                <w:rFonts w:ascii="Times New Roman" w:eastAsia="Times New Roman" w:hAnsi="Times New Roman" w:cs="Times New Roman"/>
                <w:b/>
                <w:bCs/>
              </w:rPr>
            </w:pPr>
          </w:p>
          <w:p w14:paraId="34E7A0E2" w14:textId="77777777" w:rsidR="00AE6EAE" w:rsidRPr="00AE6EAE" w:rsidRDefault="00AE6EAE" w:rsidP="00AE6EAE">
            <w:pPr>
              <w:pStyle w:val="TableParagraph"/>
              <w:rPr>
                <w:rFonts w:ascii="Times New Roman" w:eastAsia="Times New Roman" w:hAnsi="Times New Roman" w:cs="Times New Roman"/>
                <w:b/>
                <w:bCs/>
              </w:rPr>
            </w:pPr>
          </w:p>
          <w:p w14:paraId="154F6DBA" w14:textId="3513BD1E" w:rsidR="00AE6EAE" w:rsidRPr="00AE6EAE" w:rsidRDefault="00AE6EAE" w:rsidP="00AE6EAE">
            <w:pPr>
              <w:tabs>
                <w:tab w:val="clear" w:pos="2381"/>
              </w:tabs>
              <w:autoSpaceDE/>
              <w:autoSpaceDN/>
              <w:adjustRightInd/>
              <w:spacing w:before="216"/>
              <w:ind w:left="0" w:right="0" w:firstLine="0"/>
              <w:jc w:val="left"/>
              <w:rPr>
                <w:rFonts w:cs="Times New Roman"/>
                <w:strike w:val="0"/>
                <w:sz w:val="24"/>
                <w:szCs w:val="24"/>
                <w:lang w:val="ru-RU"/>
              </w:rPr>
            </w:pPr>
            <w:r w:rsidRPr="00AE6EAE">
              <w:rPr>
                <w:rFonts w:cs="Times New Roman"/>
                <w:strike w:val="0"/>
              </w:rPr>
              <w:t>Full - time</w:t>
            </w:r>
          </w:p>
        </w:tc>
        <w:tc>
          <w:tcPr>
            <w:tcW w:w="1164" w:type="dxa"/>
            <w:tcBorders>
              <w:top w:val="single" w:sz="5" w:space="0" w:color="000000"/>
              <w:left w:val="single" w:sz="4" w:space="0" w:color="auto"/>
              <w:bottom w:val="single" w:sz="5" w:space="0" w:color="000000"/>
              <w:right w:val="single" w:sz="3" w:space="0" w:color="000000"/>
            </w:tcBorders>
          </w:tcPr>
          <w:p w14:paraId="2331357E" w14:textId="442CF13D" w:rsidR="00AE6EAE" w:rsidRPr="00AE6EAE" w:rsidRDefault="00AE6EAE" w:rsidP="00AE6EAE">
            <w:pPr>
              <w:tabs>
                <w:tab w:val="clear" w:pos="2381"/>
                <w:tab w:val="left" w:pos="38"/>
              </w:tabs>
              <w:autoSpaceDE/>
              <w:autoSpaceDN/>
              <w:adjustRightInd/>
              <w:spacing w:line="276" w:lineRule="auto"/>
              <w:ind w:left="37" w:right="32" w:firstLine="0"/>
              <w:jc w:val="left"/>
              <w:rPr>
                <w:rFonts w:cs="Times New Roman"/>
                <w:strike w:val="0"/>
                <w:sz w:val="24"/>
                <w:szCs w:val="24"/>
              </w:rPr>
            </w:pPr>
            <w:r w:rsidRPr="00AE6EAE">
              <w:rPr>
                <w:rFonts w:cs="Times New Roman"/>
                <w:strike w:val="0"/>
                <w:w w:val="95"/>
              </w:rPr>
              <w:t>based on an educational grant</w:t>
            </w:r>
          </w:p>
        </w:tc>
        <w:tc>
          <w:tcPr>
            <w:tcW w:w="469" w:type="dxa"/>
            <w:tcBorders>
              <w:top w:val="single" w:sz="5" w:space="0" w:color="000000"/>
              <w:left w:val="single" w:sz="3" w:space="0" w:color="000000"/>
              <w:bottom w:val="single" w:sz="5" w:space="0" w:color="000000"/>
              <w:right w:val="single" w:sz="3" w:space="0" w:color="000000"/>
            </w:tcBorders>
          </w:tcPr>
          <w:p w14:paraId="31DDE0BE"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1</w:t>
            </w:r>
          </w:p>
        </w:tc>
        <w:tc>
          <w:tcPr>
            <w:tcW w:w="427" w:type="dxa"/>
            <w:tcBorders>
              <w:top w:val="single" w:sz="5" w:space="0" w:color="000000"/>
              <w:left w:val="single" w:sz="3" w:space="0" w:color="000000"/>
              <w:bottom w:val="single" w:sz="5" w:space="0" w:color="000000"/>
              <w:right w:val="single" w:sz="3" w:space="0" w:color="000000"/>
            </w:tcBorders>
          </w:tcPr>
          <w:p w14:paraId="280394D1"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2</w:t>
            </w:r>
          </w:p>
        </w:tc>
        <w:tc>
          <w:tcPr>
            <w:tcW w:w="422" w:type="dxa"/>
            <w:tcBorders>
              <w:top w:val="single" w:sz="5" w:space="0" w:color="000000"/>
              <w:left w:val="single" w:sz="3" w:space="0" w:color="000000"/>
              <w:bottom w:val="single" w:sz="5" w:space="0" w:color="000000"/>
              <w:right w:val="single" w:sz="3" w:space="0" w:color="000000"/>
            </w:tcBorders>
          </w:tcPr>
          <w:p w14:paraId="2C70EDD1" w14:textId="77777777" w:rsidR="00AE6EAE" w:rsidRPr="00AE6EAE" w:rsidRDefault="00AE6EAE" w:rsidP="00AE6EAE">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14:paraId="0360473E" w14:textId="77777777" w:rsidR="00AE6EAE" w:rsidRPr="00AE6EAE" w:rsidRDefault="00AE6EAE" w:rsidP="00AE6EAE">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14:paraId="1F99C09C" w14:textId="77777777" w:rsidR="00AE6EAE" w:rsidRPr="00AE6EAE" w:rsidRDefault="00AE6EAE" w:rsidP="00AE6EAE">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14:paraId="687EE527" w14:textId="77777777" w:rsidR="00AE6EAE" w:rsidRPr="00AE6EAE" w:rsidRDefault="00AE6EAE" w:rsidP="00AE6EAE">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14:paraId="672A0A1E" w14:textId="77777777" w:rsidR="00AE6EAE" w:rsidRPr="00AE6EAE" w:rsidRDefault="00AE6EAE" w:rsidP="00AE6EAE">
            <w:pPr>
              <w:ind w:left="0" w:right="0" w:firstLine="0"/>
              <w:jc w:val="center"/>
              <w:rPr>
                <w:rFonts w:cs="Times New Roman"/>
                <w:strike w:val="0"/>
                <w:sz w:val="24"/>
                <w:szCs w:val="24"/>
                <w:lang w:val="ru-RU"/>
              </w:rPr>
            </w:pPr>
            <w:r w:rsidRPr="00AE6EAE">
              <w:rPr>
                <w:rFonts w:cs="Times New Roman"/>
                <w:strike w:val="0"/>
                <w:sz w:val="24"/>
                <w:szCs w:val="24"/>
                <w:lang w:val="ru-RU"/>
              </w:rPr>
              <w:t>3</w:t>
            </w:r>
          </w:p>
        </w:tc>
        <w:tc>
          <w:tcPr>
            <w:tcW w:w="1275" w:type="dxa"/>
            <w:tcBorders>
              <w:top w:val="single" w:sz="5" w:space="0" w:color="000000"/>
              <w:left w:val="single" w:sz="5" w:space="0" w:color="000000"/>
              <w:bottom w:val="single" w:sz="5" w:space="0" w:color="000000"/>
              <w:right w:val="single" w:sz="5" w:space="0" w:color="000000"/>
            </w:tcBorders>
          </w:tcPr>
          <w:p w14:paraId="52D311E4" w14:textId="77777777" w:rsidR="00AE6EAE" w:rsidRPr="00AE6EAE" w:rsidRDefault="00AE6EAE" w:rsidP="00AE6EAE">
            <w:pPr>
              <w:ind w:left="0" w:right="0" w:firstLine="0"/>
              <w:jc w:val="center"/>
              <w:rPr>
                <w:rFonts w:cs="Times New Roman"/>
                <w:strike w:val="0"/>
                <w:sz w:val="24"/>
                <w:szCs w:val="24"/>
              </w:rPr>
            </w:pPr>
          </w:p>
        </w:tc>
      </w:tr>
      <w:tr w:rsidR="00AE6EAE" w:rsidRPr="00AE6EAE" w14:paraId="322CEFCD" w14:textId="77777777" w:rsidTr="00511DE8">
        <w:trPr>
          <w:trHeight w:hRule="exact" w:val="1526"/>
        </w:trPr>
        <w:tc>
          <w:tcPr>
            <w:tcW w:w="1133" w:type="dxa"/>
            <w:vMerge/>
            <w:tcBorders>
              <w:left w:val="single" w:sz="4" w:space="0" w:color="auto"/>
              <w:bottom w:val="single" w:sz="4" w:space="0" w:color="auto"/>
              <w:right w:val="single" w:sz="4" w:space="0" w:color="auto"/>
            </w:tcBorders>
          </w:tcPr>
          <w:p w14:paraId="7F99C47B" w14:textId="77777777" w:rsidR="00AE6EAE" w:rsidRPr="00AE6EAE" w:rsidRDefault="00AE6EAE" w:rsidP="00AE6EAE">
            <w:pPr>
              <w:rPr>
                <w:rFonts w:cs="Times New Roman"/>
                <w:strike w:val="0"/>
                <w:sz w:val="24"/>
                <w:szCs w:val="24"/>
              </w:rPr>
            </w:pPr>
          </w:p>
        </w:tc>
        <w:tc>
          <w:tcPr>
            <w:tcW w:w="857" w:type="dxa"/>
            <w:vMerge/>
            <w:tcBorders>
              <w:left w:val="single" w:sz="4" w:space="0" w:color="auto"/>
              <w:bottom w:val="single" w:sz="4" w:space="0" w:color="auto"/>
              <w:right w:val="single" w:sz="4" w:space="0" w:color="auto"/>
            </w:tcBorders>
          </w:tcPr>
          <w:p w14:paraId="491397F2" w14:textId="77777777" w:rsidR="00AE6EAE" w:rsidRPr="00AE6EAE" w:rsidRDefault="00AE6EAE" w:rsidP="00AE6EAE">
            <w:pPr>
              <w:rPr>
                <w:rFonts w:cs="Times New Roman"/>
                <w:strike w:val="0"/>
                <w:sz w:val="24"/>
                <w:szCs w:val="24"/>
              </w:rPr>
            </w:pPr>
          </w:p>
        </w:tc>
        <w:tc>
          <w:tcPr>
            <w:tcW w:w="1164" w:type="dxa"/>
            <w:tcBorders>
              <w:top w:val="single" w:sz="5" w:space="0" w:color="000000"/>
              <w:left w:val="single" w:sz="4" w:space="0" w:color="auto"/>
              <w:bottom w:val="single" w:sz="5" w:space="0" w:color="000000"/>
              <w:right w:val="single" w:sz="3" w:space="0" w:color="000000"/>
            </w:tcBorders>
          </w:tcPr>
          <w:p w14:paraId="0FB90319" w14:textId="3B1C635A" w:rsidR="00AE6EAE" w:rsidRPr="00AE6EAE" w:rsidRDefault="00AE6EAE" w:rsidP="00AE6EAE">
            <w:pPr>
              <w:tabs>
                <w:tab w:val="clear" w:pos="2381"/>
              </w:tabs>
              <w:autoSpaceDE/>
              <w:autoSpaceDN/>
              <w:adjustRightInd/>
              <w:ind w:left="38" w:right="0" w:firstLine="0"/>
              <w:jc w:val="left"/>
              <w:rPr>
                <w:rFonts w:cs="Times New Roman"/>
                <w:strike w:val="0"/>
                <w:sz w:val="24"/>
                <w:szCs w:val="24"/>
                <w:lang w:val="ru-RU"/>
              </w:rPr>
            </w:pPr>
            <w:proofErr w:type="spellStart"/>
            <w:r w:rsidRPr="00AE6EAE">
              <w:rPr>
                <w:rFonts w:cs="Times New Roman"/>
                <w:strike w:val="0"/>
                <w:lang w:val="ru-RU"/>
              </w:rPr>
              <w:t>on</w:t>
            </w:r>
            <w:proofErr w:type="spellEnd"/>
            <w:r w:rsidRPr="00AE6EAE">
              <w:rPr>
                <w:rFonts w:cs="Times New Roman"/>
                <w:strike w:val="0"/>
                <w:lang w:val="ru-RU"/>
              </w:rPr>
              <w:t xml:space="preserve"> a </w:t>
            </w:r>
            <w:proofErr w:type="spellStart"/>
            <w:r w:rsidRPr="00AE6EAE">
              <w:rPr>
                <w:rFonts w:cs="Times New Roman"/>
                <w:strike w:val="0"/>
                <w:lang w:val="ru-RU"/>
              </w:rPr>
              <w:t>paid</w:t>
            </w:r>
            <w:proofErr w:type="spellEnd"/>
            <w:r w:rsidRPr="00AE6EAE">
              <w:rPr>
                <w:rFonts w:cs="Times New Roman"/>
                <w:strike w:val="0"/>
                <w:lang w:val="ru-RU"/>
              </w:rPr>
              <w:t xml:space="preserve"> </w:t>
            </w:r>
            <w:proofErr w:type="spellStart"/>
            <w:r w:rsidRPr="00AE6EAE">
              <w:rPr>
                <w:rFonts w:cs="Times New Roman"/>
                <w:strike w:val="0"/>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47B883F0" w14:textId="77777777" w:rsidR="00AE6EAE" w:rsidRPr="00AE6EAE" w:rsidRDefault="00AE6EAE" w:rsidP="00AE6EAE">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14:paraId="0CAA6E53" w14:textId="77777777" w:rsidR="00AE6EAE" w:rsidRPr="00AE6EAE" w:rsidRDefault="00AE6EAE" w:rsidP="00AE6EAE">
            <w:pPr>
              <w:ind w:left="0" w:right="0" w:firstLine="0"/>
              <w:jc w:val="center"/>
              <w:rPr>
                <w:rFonts w:cs="Times New Roman"/>
                <w:strike w:val="0"/>
                <w:sz w:val="24"/>
                <w:szCs w:val="24"/>
              </w:rPr>
            </w:pPr>
          </w:p>
        </w:tc>
        <w:tc>
          <w:tcPr>
            <w:tcW w:w="422" w:type="dxa"/>
            <w:tcBorders>
              <w:top w:val="single" w:sz="5" w:space="0" w:color="000000"/>
              <w:left w:val="single" w:sz="3" w:space="0" w:color="000000"/>
              <w:bottom w:val="single" w:sz="5" w:space="0" w:color="000000"/>
              <w:right w:val="single" w:sz="3" w:space="0" w:color="000000"/>
            </w:tcBorders>
          </w:tcPr>
          <w:p w14:paraId="01571B5B" w14:textId="77777777" w:rsidR="00AE6EAE" w:rsidRPr="00AE6EAE" w:rsidRDefault="00AE6EAE" w:rsidP="00AE6EAE">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05C12431" w14:textId="77777777" w:rsidR="00AE6EAE" w:rsidRPr="00AE6EAE" w:rsidRDefault="00AE6EAE" w:rsidP="00AE6EAE">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14:paraId="5D960CC5" w14:textId="77777777" w:rsidR="00AE6EAE" w:rsidRPr="00AE6EAE" w:rsidRDefault="00AE6EAE" w:rsidP="00AE6EAE">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14:paraId="6074C3E7" w14:textId="77777777" w:rsidR="00AE6EAE" w:rsidRPr="00AE6EAE" w:rsidRDefault="00AE6EAE" w:rsidP="00AE6EAE">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14:paraId="7A8C69CE" w14:textId="77777777" w:rsidR="00AE6EAE" w:rsidRPr="00AE6EAE" w:rsidRDefault="00AE6EAE" w:rsidP="00AE6EAE">
            <w:pPr>
              <w:ind w:left="0" w:right="0" w:firstLine="0"/>
              <w:jc w:val="center"/>
              <w:rPr>
                <w:rFonts w:cs="Times New Roman"/>
                <w:strike w:val="0"/>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14:paraId="77C3EB75" w14:textId="77777777" w:rsidR="00AE6EAE" w:rsidRPr="00AE6EAE" w:rsidRDefault="00AE6EAE" w:rsidP="00AE6EAE">
            <w:pPr>
              <w:ind w:left="0" w:right="0" w:firstLine="0"/>
              <w:jc w:val="center"/>
              <w:rPr>
                <w:rFonts w:cs="Times New Roman"/>
                <w:strike w:val="0"/>
                <w:sz w:val="24"/>
                <w:szCs w:val="24"/>
              </w:rPr>
            </w:pPr>
          </w:p>
        </w:tc>
      </w:tr>
    </w:tbl>
    <w:p w14:paraId="00F84E8A" w14:textId="77777777" w:rsidR="002E44F2" w:rsidRPr="00C856DA" w:rsidRDefault="002E44F2" w:rsidP="002E44F2">
      <w:pPr>
        <w:spacing w:before="4"/>
        <w:rPr>
          <w:rFonts w:cs="Times New Roman"/>
          <w:strike w:val="0"/>
          <w:sz w:val="22"/>
          <w:szCs w:val="22"/>
        </w:rPr>
      </w:pPr>
      <w:r>
        <w:rPr>
          <w:rFonts w:asciiTheme="minorHAnsi" w:eastAsiaTheme="minorHAnsi" w:hAnsiTheme="minorHAnsi" w:cstheme="minorBidi"/>
          <w:strike w:val="0"/>
          <w:noProof/>
          <w:sz w:val="22"/>
          <w:szCs w:val="22"/>
        </w:rPr>
        <mc:AlternateContent>
          <mc:Choice Requires="wpg">
            <w:drawing>
              <wp:anchor distT="0" distB="0" distL="114300" distR="114300" simplePos="0" relativeHeight="251659264" behindDoc="1" locked="0" layoutInCell="1" allowOverlap="1" wp14:anchorId="2A978852" wp14:editId="125580B1">
                <wp:simplePos x="0" y="0"/>
                <wp:positionH relativeFrom="page">
                  <wp:posOffset>1290320</wp:posOffset>
                </wp:positionH>
                <wp:positionV relativeFrom="page">
                  <wp:posOffset>8910955</wp:posOffset>
                </wp:positionV>
                <wp:extent cx="177800" cy="1270"/>
                <wp:effectExtent l="0" t="0" r="12700" b="17780"/>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33"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17AD8A" id="Группа 32" o:spid="_x0000_s1026" style="position:absolute;margin-left:101.6pt;margin-top:701.65pt;width:14pt;height:.1pt;z-index:-251657216;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">
                <v:shape id="Freeform 40" o:spid="_x0000_s1027" style="position:absolute;left:2032;top:14033;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e68IA&#10;AADbAAAADwAAAGRycy9kb3ducmV2LnhtbESPQWsCMRSE7wX/Q3hCL0WzVmp1axStLfRaK3h9bF43&#10;q5uXkKTu+u9NodDjMPPNMMt1b1txoRAbxwom4wIEceV0w7WCw9f7aA4iJmSNrWNScKUI69Xgboml&#10;dh1/0mWfapFLOJaowKTkSyljZchiHDtPnL1vFyymLEMtdcAul9tWPhbFTFpsOC8Y9PRqqDrvf6yC&#10;aTguZv60ffC7nd+at2fGp+6o1P2w37yASNSn//Af/aEzN4Xf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5x7rwgAAANsAAAAPAAAAAAAAAAAAAAAAAJgCAABkcnMvZG93&#10;bnJldi54bWxQSwUGAAAAAAQABAD1AAAAhwMAAAAA&#10;" path="m,l280,e" filled="f" strokeweight=".19642mm">
                  <v:path arrowok="t" o:connecttype="custom" o:connectlocs="0,0;280,0" o:connectangles="0,0"/>
                </v:shape>
                <w10:wrap anchorx="page" anchory="page"/>
              </v:group>
            </w:pict>
          </mc:Fallback>
        </mc:AlternateContent>
      </w:r>
    </w:p>
    <w:p w14:paraId="256FAFE3" w14:textId="77777777" w:rsidR="00AE6EAE" w:rsidRPr="00BD415D" w:rsidRDefault="00AE6EAE" w:rsidP="00AE6EAE">
      <w:pPr>
        <w:pStyle w:val="110"/>
        <w:tabs>
          <w:tab w:val="left" w:pos="830"/>
        </w:tabs>
        <w:ind w:left="469"/>
        <w:rPr>
          <w:b/>
          <w:bCs/>
          <w:sz w:val="22"/>
          <w:szCs w:val="22"/>
          <w:lang w:val="en-US"/>
        </w:rPr>
      </w:pPr>
      <w:bookmarkStart w:id="8" w:name="_Hlk104720843"/>
      <w:r w:rsidRPr="00BD415D">
        <w:rPr>
          <w:sz w:val="22"/>
          <w:szCs w:val="22"/>
          <w:lang w:val="en-US"/>
        </w:rPr>
        <w:t>Table 2. The contingent of students by semester</w:t>
      </w:r>
    </w:p>
    <w:bookmarkEnd w:id="8"/>
    <w:tbl>
      <w:tblPr>
        <w:tblStyle w:val="TableNormal1"/>
        <w:tblW w:w="9418" w:type="dxa"/>
        <w:tblInd w:w="98" w:type="dxa"/>
        <w:tblLayout w:type="fixed"/>
        <w:tblLook w:val="01E0" w:firstRow="1" w:lastRow="1" w:firstColumn="1" w:lastColumn="1" w:noHBand="0" w:noVBand="0"/>
      </w:tblPr>
      <w:tblGrid>
        <w:gridCol w:w="499"/>
        <w:gridCol w:w="2059"/>
        <w:gridCol w:w="605"/>
        <w:gridCol w:w="9"/>
        <w:gridCol w:w="596"/>
        <w:gridCol w:w="9"/>
        <w:gridCol w:w="601"/>
        <w:gridCol w:w="9"/>
        <w:gridCol w:w="596"/>
        <w:gridCol w:w="9"/>
        <w:gridCol w:w="596"/>
        <w:gridCol w:w="9"/>
        <w:gridCol w:w="596"/>
        <w:gridCol w:w="9"/>
        <w:gridCol w:w="601"/>
        <w:gridCol w:w="9"/>
        <w:gridCol w:w="596"/>
        <w:gridCol w:w="9"/>
        <w:gridCol w:w="596"/>
        <w:gridCol w:w="9"/>
        <w:gridCol w:w="596"/>
        <w:gridCol w:w="9"/>
        <w:gridCol w:w="782"/>
        <w:gridCol w:w="9"/>
      </w:tblGrid>
      <w:tr w:rsidR="00AE6EAE" w:rsidRPr="00AE6EAE" w14:paraId="5F5B15E1" w14:textId="77777777" w:rsidTr="002E44F2">
        <w:trPr>
          <w:gridAfter w:val="1"/>
          <w:wAfter w:w="9" w:type="dxa"/>
          <w:trHeight w:hRule="exact" w:val="470"/>
        </w:trPr>
        <w:tc>
          <w:tcPr>
            <w:tcW w:w="499" w:type="dxa"/>
            <w:vMerge w:val="restart"/>
            <w:tcBorders>
              <w:top w:val="single" w:sz="7" w:space="0" w:color="000000"/>
              <w:left w:val="single" w:sz="7" w:space="0" w:color="000000"/>
              <w:right w:val="single" w:sz="7" w:space="0" w:color="000000"/>
            </w:tcBorders>
          </w:tcPr>
          <w:p w14:paraId="2EBA69ED" w14:textId="77777777" w:rsidR="00AE6EAE" w:rsidRPr="00AE6EAE" w:rsidRDefault="00AE6EAE" w:rsidP="00AE6EAE">
            <w:pPr>
              <w:tabs>
                <w:tab w:val="clear" w:pos="2381"/>
              </w:tabs>
              <w:autoSpaceDE/>
              <w:autoSpaceDN/>
              <w:adjustRightInd/>
              <w:ind w:left="0" w:right="0" w:firstLine="0"/>
              <w:jc w:val="left"/>
              <w:rPr>
                <w:rFonts w:cs="Times New Roman"/>
                <w:bCs/>
                <w:strike w:val="0"/>
                <w:sz w:val="24"/>
                <w:szCs w:val="24"/>
              </w:rPr>
            </w:pPr>
          </w:p>
          <w:p w14:paraId="407E83FC" w14:textId="77777777" w:rsidR="00AE6EAE" w:rsidRPr="00AE6EAE" w:rsidRDefault="00AE6EAE" w:rsidP="00AE6EAE">
            <w:pPr>
              <w:tabs>
                <w:tab w:val="clear" w:pos="2381"/>
              </w:tabs>
              <w:autoSpaceDE/>
              <w:autoSpaceDN/>
              <w:adjustRightInd/>
              <w:spacing w:before="1"/>
              <w:ind w:left="0" w:right="0" w:firstLine="0"/>
              <w:jc w:val="left"/>
              <w:rPr>
                <w:rFonts w:cs="Times New Roman"/>
                <w:bCs/>
                <w:strike w:val="0"/>
                <w:sz w:val="24"/>
                <w:szCs w:val="24"/>
              </w:rPr>
            </w:pPr>
          </w:p>
          <w:p w14:paraId="509A410C" w14:textId="77777777" w:rsidR="00AE6EAE" w:rsidRPr="002E44F2" w:rsidRDefault="00AE6EAE" w:rsidP="00AE6EAE">
            <w:pPr>
              <w:tabs>
                <w:tab w:val="clear" w:pos="2381"/>
              </w:tabs>
              <w:autoSpaceDE/>
              <w:autoSpaceDN/>
              <w:adjustRightInd/>
              <w:ind w:left="105" w:right="0" w:firstLine="0"/>
              <w:jc w:val="left"/>
              <w:rPr>
                <w:rFonts w:cs="Times New Roman"/>
                <w:strike w:val="0"/>
                <w:sz w:val="24"/>
                <w:szCs w:val="24"/>
                <w:lang w:val="ru-RU"/>
              </w:rPr>
            </w:pPr>
            <w:r w:rsidRPr="002E44F2">
              <w:rPr>
                <w:rFonts w:cs="Times New Roman"/>
                <w:bCs/>
                <w:strike w:val="0"/>
                <w:sz w:val="24"/>
                <w:szCs w:val="24"/>
                <w:lang w:val="ru-RU"/>
              </w:rPr>
              <w:t>№</w:t>
            </w:r>
          </w:p>
        </w:tc>
        <w:tc>
          <w:tcPr>
            <w:tcW w:w="2059" w:type="dxa"/>
            <w:vMerge w:val="restart"/>
            <w:tcBorders>
              <w:top w:val="single" w:sz="7" w:space="0" w:color="000000"/>
              <w:left w:val="single" w:sz="7" w:space="0" w:color="000000"/>
              <w:right w:val="single" w:sz="7" w:space="0" w:color="000000"/>
            </w:tcBorders>
          </w:tcPr>
          <w:p w14:paraId="51BC0301" w14:textId="77777777" w:rsidR="00AE6EAE" w:rsidRPr="00AE6EAE" w:rsidRDefault="00AE6EAE" w:rsidP="00AE6EAE">
            <w:pPr>
              <w:pStyle w:val="TableParagraph"/>
              <w:spacing w:before="3"/>
              <w:rPr>
                <w:rFonts w:ascii="Times New Roman" w:eastAsia="Times New Roman" w:hAnsi="Times New Roman" w:cs="Times New Roman"/>
                <w:bCs/>
                <w:lang w:val="ru-RU"/>
              </w:rPr>
            </w:pPr>
          </w:p>
          <w:p w14:paraId="48EDAD20" w14:textId="34CC304E" w:rsidR="00AE6EAE" w:rsidRPr="00AE6EAE" w:rsidRDefault="00AE6EAE" w:rsidP="00AE6EAE">
            <w:pPr>
              <w:tabs>
                <w:tab w:val="clear" w:pos="2381"/>
              </w:tabs>
              <w:autoSpaceDE/>
              <w:autoSpaceDN/>
              <w:adjustRightInd/>
              <w:ind w:left="121" w:right="95" w:firstLine="0"/>
              <w:jc w:val="center"/>
              <w:rPr>
                <w:rFonts w:cs="Times New Roman"/>
                <w:strike w:val="0"/>
                <w:sz w:val="24"/>
                <w:szCs w:val="24"/>
                <w:lang w:val="ru-RU"/>
              </w:rPr>
            </w:pPr>
            <w:proofErr w:type="spellStart"/>
            <w:r w:rsidRPr="00AE6EAE">
              <w:rPr>
                <w:rFonts w:cs="Times New Roman"/>
                <w:strike w:val="0"/>
                <w:w w:val="95"/>
                <w:lang w:val="ru-RU"/>
              </w:rPr>
              <w:t>Academic</w:t>
            </w:r>
            <w:proofErr w:type="spellEnd"/>
            <w:r w:rsidRPr="00AE6EAE">
              <w:rPr>
                <w:rFonts w:cs="Times New Roman"/>
                <w:strike w:val="0"/>
                <w:w w:val="95"/>
                <w:lang w:val="ru-RU"/>
              </w:rPr>
              <w:t xml:space="preserve"> </w:t>
            </w:r>
            <w:proofErr w:type="spellStart"/>
            <w:r w:rsidRPr="00AE6EAE">
              <w:rPr>
                <w:rFonts w:cs="Times New Roman"/>
                <w:strike w:val="0"/>
                <w:w w:val="95"/>
                <w:lang w:val="ru-RU"/>
              </w:rPr>
              <w:t>year</w:t>
            </w:r>
            <w:proofErr w:type="spellEnd"/>
          </w:p>
        </w:tc>
        <w:tc>
          <w:tcPr>
            <w:tcW w:w="6851" w:type="dxa"/>
            <w:gridSpan w:val="21"/>
            <w:tcBorders>
              <w:top w:val="single" w:sz="7" w:space="0" w:color="000000"/>
              <w:left w:val="single" w:sz="7" w:space="0" w:color="000000"/>
              <w:bottom w:val="single" w:sz="7" w:space="0" w:color="000000"/>
              <w:right w:val="single" w:sz="7" w:space="0" w:color="000000"/>
            </w:tcBorders>
          </w:tcPr>
          <w:p w14:paraId="61178BCD" w14:textId="1924BA14" w:rsidR="00AE6EAE" w:rsidRPr="00AE6EAE" w:rsidRDefault="00AE6EAE" w:rsidP="00AE6EAE">
            <w:pPr>
              <w:tabs>
                <w:tab w:val="clear" w:pos="2381"/>
              </w:tabs>
              <w:autoSpaceDE/>
              <w:autoSpaceDN/>
              <w:adjustRightInd/>
              <w:spacing w:before="64"/>
              <w:ind w:left="1324" w:right="0" w:firstLine="0"/>
              <w:jc w:val="left"/>
              <w:rPr>
                <w:rFonts w:cs="Times New Roman"/>
                <w:strike w:val="0"/>
                <w:sz w:val="24"/>
                <w:szCs w:val="24"/>
              </w:rPr>
            </w:pPr>
            <w:r w:rsidRPr="00AE6EAE">
              <w:rPr>
                <w:rFonts w:cs="Times New Roman"/>
                <w:strike w:val="0"/>
              </w:rPr>
              <w:t>Number of students per semester</w:t>
            </w:r>
          </w:p>
        </w:tc>
      </w:tr>
      <w:tr w:rsidR="002E44F2" w:rsidRPr="002E44F2" w14:paraId="3A3A6B78" w14:textId="77777777" w:rsidTr="002E44F2">
        <w:trPr>
          <w:gridAfter w:val="1"/>
          <w:wAfter w:w="9" w:type="dxa"/>
          <w:trHeight w:hRule="exact" w:val="1061"/>
        </w:trPr>
        <w:tc>
          <w:tcPr>
            <w:tcW w:w="499" w:type="dxa"/>
            <w:vMerge/>
            <w:tcBorders>
              <w:left w:val="single" w:sz="7" w:space="0" w:color="000000"/>
              <w:bottom w:val="single" w:sz="18" w:space="0" w:color="000000"/>
              <w:right w:val="single" w:sz="7" w:space="0" w:color="000000"/>
            </w:tcBorders>
          </w:tcPr>
          <w:p w14:paraId="446353D8" w14:textId="77777777" w:rsidR="002E44F2" w:rsidRPr="00AE6EAE" w:rsidRDefault="002E44F2" w:rsidP="002E44F2">
            <w:pPr>
              <w:rPr>
                <w:rFonts w:cs="Times New Roman"/>
                <w:strike w:val="0"/>
                <w:sz w:val="24"/>
                <w:szCs w:val="24"/>
              </w:rPr>
            </w:pPr>
          </w:p>
        </w:tc>
        <w:tc>
          <w:tcPr>
            <w:tcW w:w="2059" w:type="dxa"/>
            <w:vMerge/>
            <w:tcBorders>
              <w:left w:val="single" w:sz="7" w:space="0" w:color="000000"/>
              <w:bottom w:val="single" w:sz="18" w:space="0" w:color="000000"/>
              <w:right w:val="single" w:sz="7" w:space="0" w:color="000000"/>
            </w:tcBorders>
          </w:tcPr>
          <w:p w14:paraId="31947005" w14:textId="77777777" w:rsidR="002E44F2" w:rsidRPr="00AE6EAE" w:rsidRDefault="002E44F2" w:rsidP="002E44F2">
            <w:pPr>
              <w:rPr>
                <w:rFonts w:cs="Times New Roman"/>
                <w:strike w:val="0"/>
                <w:sz w:val="24"/>
                <w:szCs w:val="24"/>
              </w:rPr>
            </w:pPr>
          </w:p>
        </w:tc>
        <w:tc>
          <w:tcPr>
            <w:tcW w:w="605" w:type="dxa"/>
            <w:tcBorders>
              <w:top w:val="single" w:sz="7" w:space="0" w:color="000000"/>
              <w:left w:val="single" w:sz="7" w:space="0" w:color="000000"/>
              <w:bottom w:val="single" w:sz="18" w:space="0" w:color="000000"/>
              <w:right w:val="single" w:sz="7" w:space="0" w:color="000000"/>
            </w:tcBorders>
          </w:tcPr>
          <w:p w14:paraId="269A2E89" w14:textId="77777777" w:rsidR="002E44F2" w:rsidRPr="00AE6EAE" w:rsidRDefault="002E44F2" w:rsidP="002E44F2">
            <w:pPr>
              <w:tabs>
                <w:tab w:val="clear" w:pos="2381"/>
              </w:tabs>
              <w:autoSpaceDE/>
              <w:autoSpaceDN/>
              <w:adjustRightInd/>
              <w:spacing w:before="7"/>
              <w:ind w:left="0" w:right="0" w:firstLine="0"/>
              <w:jc w:val="left"/>
              <w:rPr>
                <w:rFonts w:cs="Times New Roman"/>
                <w:bCs/>
                <w:strike w:val="0"/>
                <w:sz w:val="24"/>
                <w:szCs w:val="24"/>
              </w:rPr>
            </w:pPr>
          </w:p>
          <w:p w14:paraId="03F7F286" w14:textId="77777777" w:rsidR="002E44F2" w:rsidRPr="002E44F2" w:rsidRDefault="002E44F2" w:rsidP="002E44F2">
            <w:pPr>
              <w:tabs>
                <w:tab w:val="clear" w:pos="2381"/>
              </w:tabs>
              <w:autoSpaceDE/>
              <w:autoSpaceDN/>
              <w:adjustRightInd/>
              <w:ind w:left="3" w:right="0" w:firstLine="0"/>
              <w:jc w:val="center"/>
              <w:rPr>
                <w:rFonts w:cs="Times New Roman"/>
                <w:strike w:val="0"/>
                <w:sz w:val="24"/>
                <w:szCs w:val="24"/>
                <w:lang w:val="ru-RU"/>
              </w:rPr>
            </w:pPr>
            <w:r w:rsidRPr="002E44F2">
              <w:rPr>
                <w:rFonts w:eastAsiaTheme="minorHAnsi" w:cs="Times New Roman"/>
                <w:strike w:val="0"/>
                <w:sz w:val="24"/>
                <w:szCs w:val="24"/>
                <w:lang w:val="ru-RU"/>
              </w:rPr>
              <w:t>1</w:t>
            </w:r>
          </w:p>
        </w:tc>
        <w:tc>
          <w:tcPr>
            <w:tcW w:w="605" w:type="dxa"/>
            <w:gridSpan w:val="2"/>
            <w:tcBorders>
              <w:top w:val="single" w:sz="7" w:space="0" w:color="000000"/>
              <w:left w:val="single" w:sz="7" w:space="0" w:color="000000"/>
              <w:bottom w:val="single" w:sz="18" w:space="0" w:color="000000"/>
              <w:right w:val="single" w:sz="7" w:space="0" w:color="000000"/>
            </w:tcBorders>
          </w:tcPr>
          <w:p w14:paraId="5A1FAD5C"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0C4A827C" w14:textId="77777777" w:rsidR="002E44F2" w:rsidRPr="002E44F2" w:rsidRDefault="002E44F2" w:rsidP="002E44F2">
            <w:pPr>
              <w:tabs>
                <w:tab w:val="clear" w:pos="2381"/>
              </w:tabs>
              <w:autoSpaceDE/>
              <w:autoSpaceDN/>
              <w:adjustRightInd/>
              <w:ind w:left="12" w:right="0" w:firstLine="0"/>
              <w:jc w:val="center"/>
              <w:rPr>
                <w:rFonts w:cs="Times New Roman"/>
                <w:strike w:val="0"/>
                <w:sz w:val="24"/>
                <w:szCs w:val="24"/>
                <w:lang w:val="ru-RU"/>
              </w:rPr>
            </w:pPr>
            <w:r w:rsidRPr="002E44F2">
              <w:rPr>
                <w:rFonts w:eastAsiaTheme="minorHAnsi" w:cs="Times New Roman"/>
                <w:strike w:val="0"/>
                <w:sz w:val="24"/>
                <w:szCs w:val="24"/>
                <w:lang w:val="ru-RU"/>
              </w:rPr>
              <w:t>2</w:t>
            </w:r>
          </w:p>
        </w:tc>
        <w:tc>
          <w:tcPr>
            <w:tcW w:w="610" w:type="dxa"/>
            <w:gridSpan w:val="2"/>
            <w:tcBorders>
              <w:top w:val="single" w:sz="7" w:space="0" w:color="000000"/>
              <w:left w:val="single" w:sz="7" w:space="0" w:color="000000"/>
              <w:bottom w:val="single" w:sz="18" w:space="0" w:color="000000"/>
              <w:right w:val="single" w:sz="7" w:space="0" w:color="000000"/>
            </w:tcBorders>
          </w:tcPr>
          <w:p w14:paraId="217C7D48"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3FDEE968" w14:textId="77777777" w:rsidR="002E44F2" w:rsidRPr="002E44F2" w:rsidRDefault="002E44F2" w:rsidP="002E44F2">
            <w:pPr>
              <w:tabs>
                <w:tab w:val="clear" w:pos="2381"/>
              </w:tabs>
              <w:autoSpaceDE/>
              <w:autoSpaceDN/>
              <w:adjustRightInd/>
              <w:ind w:left="6" w:right="0" w:firstLine="0"/>
              <w:jc w:val="center"/>
              <w:rPr>
                <w:rFonts w:cs="Times New Roman"/>
                <w:strike w:val="0"/>
                <w:sz w:val="24"/>
                <w:szCs w:val="24"/>
                <w:lang w:val="ru-RU"/>
              </w:rPr>
            </w:pPr>
            <w:r w:rsidRPr="002E44F2">
              <w:rPr>
                <w:rFonts w:eastAsiaTheme="minorHAnsi" w:cs="Times New Roman"/>
                <w:strike w:val="0"/>
                <w:sz w:val="24"/>
                <w:szCs w:val="24"/>
                <w:lang w:val="ru-RU"/>
              </w:rPr>
              <w:t>3</w:t>
            </w:r>
          </w:p>
        </w:tc>
        <w:tc>
          <w:tcPr>
            <w:tcW w:w="605" w:type="dxa"/>
            <w:gridSpan w:val="2"/>
            <w:tcBorders>
              <w:top w:val="single" w:sz="7" w:space="0" w:color="000000"/>
              <w:left w:val="single" w:sz="7" w:space="0" w:color="000000"/>
              <w:bottom w:val="single" w:sz="18" w:space="0" w:color="000000"/>
              <w:right w:val="single" w:sz="7" w:space="0" w:color="000000"/>
            </w:tcBorders>
          </w:tcPr>
          <w:p w14:paraId="65AD01BD"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39288A06" w14:textId="77777777" w:rsidR="002E44F2" w:rsidRPr="002E44F2" w:rsidRDefault="002E44F2" w:rsidP="002E44F2">
            <w:pPr>
              <w:tabs>
                <w:tab w:val="clear" w:pos="2381"/>
              </w:tabs>
              <w:autoSpaceDE/>
              <w:autoSpaceDN/>
              <w:adjustRightInd/>
              <w:ind w:left="1" w:right="0" w:firstLine="0"/>
              <w:jc w:val="center"/>
              <w:rPr>
                <w:rFonts w:cs="Times New Roman"/>
                <w:strike w:val="0"/>
                <w:sz w:val="24"/>
                <w:szCs w:val="24"/>
                <w:lang w:val="ru-RU"/>
              </w:rPr>
            </w:pPr>
            <w:r w:rsidRPr="002E44F2">
              <w:rPr>
                <w:rFonts w:eastAsiaTheme="minorHAnsi" w:cs="Times New Roman"/>
                <w:strike w:val="0"/>
                <w:sz w:val="24"/>
                <w:szCs w:val="24"/>
                <w:lang w:val="ru-RU"/>
              </w:rPr>
              <w:t>4</w:t>
            </w:r>
          </w:p>
        </w:tc>
        <w:tc>
          <w:tcPr>
            <w:tcW w:w="605" w:type="dxa"/>
            <w:gridSpan w:val="2"/>
            <w:tcBorders>
              <w:top w:val="single" w:sz="7" w:space="0" w:color="000000"/>
              <w:left w:val="single" w:sz="7" w:space="0" w:color="000000"/>
              <w:bottom w:val="single" w:sz="18" w:space="0" w:color="000000"/>
              <w:right w:val="single" w:sz="7" w:space="0" w:color="000000"/>
            </w:tcBorders>
          </w:tcPr>
          <w:p w14:paraId="6343E444"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3E98E79C" w14:textId="77777777" w:rsidR="002E44F2" w:rsidRPr="002E44F2" w:rsidRDefault="002E44F2" w:rsidP="002E44F2">
            <w:pPr>
              <w:tabs>
                <w:tab w:val="clear" w:pos="2381"/>
              </w:tabs>
              <w:autoSpaceDE/>
              <w:autoSpaceDN/>
              <w:adjustRightInd/>
              <w:ind w:left="11" w:right="0" w:firstLine="0"/>
              <w:jc w:val="center"/>
              <w:rPr>
                <w:rFonts w:cs="Times New Roman"/>
                <w:strike w:val="0"/>
                <w:sz w:val="24"/>
                <w:szCs w:val="24"/>
                <w:lang w:val="ru-RU"/>
              </w:rPr>
            </w:pPr>
            <w:r w:rsidRPr="002E44F2">
              <w:rPr>
                <w:rFonts w:eastAsiaTheme="minorHAnsi" w:cs="Times New Roman"/>
                <w:strike w:val="0"/>
                <w:sz w:val="24"/>
                <w:szCs w:val="24"/>
                <w:lang w:val="ru-RU"/>
              </w:rPr>
              <w:t>5</w:t>
            </w:r>
          </w:p>
        </w:tc>
        <w:tc>
          <w:tcPr>
            <w:tcW w:w="605" w:type="dxa"/>
            <w:gridSpan w:val="2"/>
            <w:tcBorders>
              <w:top w:val="single" w:sz="7" w:space="0" w:color="000000"/>
              <w:left w:val="single" w:sz="7" w:space="0" w:color="000000"/>
              <w:bottom w:val="single" w:sz="18" w:space="0" w:color="000000"/>
              <w:right w:val="single" w:sz="7" w:space="0" w:color="000000"/>
            </w:tcBorders>
          </w:tcPr>
          <w:p w14:paraId="0AFA1C86"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3824F3C8" w14:textId="77777777" w:rsidR="002E44F2" w:rsidRPr="002E44F2" w:rsidRDefault="002E44F2" w:rsidP="002E44F2">
            <w:pPr>
              <w:tabs>
                <w:tab w:val="clear" w:pos="2381"/>
              </w:tabs>
              <w:autoSpaceDE/>
              <w:autoSpaceDN/>
              <w:adjustRightInd/>
              <w:ind w:left="11" w:right="0" w:firstLine="0"/>
              <w:jc w:val="center"/>
              <w:rPr>
                <w:rFonts w:cs="Times New Roman"/>
                <w:strike w:val="0"/>
                <w:sz w:val="24"/>
                <w:szCs w:val="24"/>
                <w:lang w:val="ru-RU"/>
              </w:rPr>
            </w:pPr>
            <w:r w:rsidRPr="002E44F2">
              <w:rPr>
                <w:rFonts w:eastAsiaTheme="minorHAnsi" w:cs="Times New Roman"/>
                <w:strike w:val="0"/>
                <w:sz w:val="24"/>
                <w:szCs w:val="24"/>
                <w:lang w:val="ru-RU"/>
              </w:rPr>
              <w:t>6</w:t>
            </w:r>
          </w:p>
        </w:tc>
        <w:tc>
          <w:tcPr>
            <w:tcW w:w="610" w:type="dxa"/>
            <w:gridSpan w:val="2"/>
            <w:tcBorders>
              <w:top w:val="single" w:sz="7" w:space="0" w:color="000000"/>
              <w:left w:val="single" w:sz="7" w:space="0" w:color="000000"/>
              <w:bottom w:val="single" w:sz="18" w:space="0" w:color="000000"/>
              <w:right w:val="single" w:sz="7" w:space="0" w:color="000000"/>
            </w:tcBorders>
          </w:tcPr>
          <w:p w14:paraId="7CA914D9"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7D91B6D3" w14:textId="77777777" w:rsidR="002E44F2" w:rsidRPr="002E44F2" w:rsidRDefault="002E44F2" w:rsidP="002E44F2">
            <w:pPr>
              <w:tabs>
                <w:tab w:val="clear" w:pos="2381"/>
              </w:tabs>
              <w:autoSpaceDE/>
              <w:autoSpaceDN/>
              <w:adjustRightInd/>
              <w:ind w:left="6" w:right="0" w:firstLine="0"/>
              <w:jc w:val="center"/>
              <w:rPr>
                <w:rFonts w:cs="Times New Roman"/>
                <w:strike w:val="0"/>
                <w:sz w:val="24"/>
                <w:szCs w:val="24"/>
                <w:lang w:val="ru-RU"/>
              </w:rPr>
            </w:pPr>
            <w:r w:rsidRPr="002E44F2">
              <w:rPr>
                <w:rFonts w:eastAsiaTheme="minorHAnsi" w:cs="Times New Roman"/>
                <w:strike w:val="0"/>
                <w:sz w:val="24"/>
                <w:szCs w:val="24"/>
                <w:lang w:val="ru-RU"/>
              </w:rPr>
              <w:t>7</w:t>
            </w:r>
          </w:p>
        </w:tc>
        <w:tc>
          <w:tcPr>
            <w:tcW w:w="605" w:type="dxa"/>
            <w:gridSpan w:val="2"/>
            <w:tcBorders>
              <w:top w:val="single" w:sz="7" w:space="0" w:color="000000"/>
              <w:left w:val="single" w:sz="7" w:space="0" w:color="000000"/>
              <w:bottom w:val="single" w:sz="18" w:space="0" w:color="000000"/>
              <w:right w:val="single" w:sz="7" w:space="0" w:color="000000"/>
            </w:tcBorders>
          </w:tcPr>
          <w:p w14:paraId="5A1FAF5E"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0C978696" w14:textId="77777777" w:rsidR="002E44F2" w:rsidRPr="002E44F2" w:rsidRDefault="002E44F2" w:rsidP="002E44F2">
            <w:pPr>
              <w:tabs>
                <w:tab w:val="clear" w:pos="2381"/>
              </w:tabs>
              <w:autoSpaceDE/>
              <w:autoSpaceDN/>
              <w:adjustRightInd/>
              <w:ind w:left="1" w:right="0" w:firstLine="0"/>
              <w:jc w:val="center"/>
              <w:rPr>
                <w:rFonts w:cs="Times New Roman"/>
                <w:strike w:val="0"/>
                <w:sz w:val="24"/>
                <w:szCs w:val="24"/>
                <w:lang w:val="ru-RU"/>
              </w:rPr>
            </w:pPr>
            <w:r w:rsidRPr="002E44F2">
              <w:rPr>
                <w:rFonts w:eastAsiaTheme="minorHAnsi" w:cs="Times New Roman"/>
                <w:strike w:val="0"/>
                <w:sz w:val="24"/>
                <w:szCs w:val="24"/>
                <w:lang w:val="ru-RU"/>
              </w:rPr>
              <w:t>8</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14:paraId="2C12EF60"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6D760945" w14:textId="77777777" w:rsidR="002E44F2" w:rsidRPr="002E44F2" w:rsidRDefault="002E44F2" w:rsidP="002E44F2">
            <w:pPr>
              <w:tabs>
                <w:tab w:val="clear" w:pos="2381"/>
              </w:tabs>
              <w:autoSpaceDE/>
              <w:autoSpaceDN/>
              <w:adjustRightInd/>
              <w:ind w:left="11" w:right="0" w:firstLine="0"/>
              <w:jc w:val="center"/>
              <w:rPr>
                <w:rFonts w:cs="Times New Roman"/>
                <w:strike w:val="0"/>
                <w:sz w:val="24"/>
                <w:szCs w:val="24"/>
                <w:lang w:val="ru-RU"/>
              </w:rPr>
            </w:pPr>
            <w:r w:rsidRPr="002E44F2">
              <w:rPr>
                <w:rFonts w:eastAsiaTheme="minorHAnsi" w:cs="Times New Roman"/>
                <w:strike w:val="0"/>
                <w:sz w:val="24"/>
                <w:szCs w:val="24"/>
                <w:lang w:val="ru-RU"/>
              </w:rPr>
              <w:t>9</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14:paraId="644E7C46"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32026BF6" w14:textId="77777777" w:rsidR="002E44F2" w:rsidRPr="002E44F2" w:rsidRDefault="002E44F2" w:rsidP="002E44F2">
            <w:pPr>
              <w:tabs>
                <w:tab w:val="clear" w:pos="2381"/>
              </w:tabs>
              <w:autoSpaceDE/>
              <w:autoSpaceDN/>
              <w:adjustRightInd/>
              <w:ind w:left="160" w:right="0" w:firstLine="0"/>
              <w:jc w:val="left"/>
              <w:rPr>
                <w:rFonts w:cs="Times New Roman"/>
                <w:strike w:val="0"/>
                <w:sz w:val="24"/>
                <w:szCs w:val="24"/>
                <w:lang w:val="ru-RU"/>
              </w:rPr>
            </w:pPr>
            <w:r w:rsidRPr="002E44F2">
              <w:rPr>
                <w:rFonts w:eastAsiaTheme="minorHAnsi" w:cs="Times New Roman"/>
                <w:strike w:val="0"/>
                <w:sz w:val="24"/>
                <w:szCs w:val="24"/>
                <w:lang w:val="ru-RU"/>
              </w:rPr>
              <w:t>10</w:t>
            </w:r>
          </w:p>
        </w:tc>
        <w:tc>
          <w:tcPr>
            <w:tcW w:w="791" w:type="dxa"/>
            <w:gridSpan w:val="2"/>
            <w:tcBorders>
              <w:top w:val="single" w:sz="7" w:space="0" w:color="000000"/>
              <w:left w:val="single" w:sz="7" w:space="0" w:color="000000"/>
              <w:bottom w:val="single" w:sz="18" w:space="0" w:color="000000"/>
              <w:right w:val="single" w:sz="7" w:space="0" w:color="000000"/>
            </w:tcBorders>
          </w:tcPr>
          <w:p w14:paraId="21F490BD" w14:textId="77777777"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14:paraId="3E616A5E" w14:textId="77777777" w:rsidR="002E44F2" w:rsidRPr="002E44F2" w:rsidRDefault="002E44F2" w:rsidP="002E44F2">
            <w:pPr>
              <w:tabs>
                <w:tab w:val="clear" w:pos="2381"/>
              </w:tabs>
              <w:autoSpaceDE/>
              <w:autoSpaceDN/>
              <w:adjustRightInd/>
              <w:ind w:left="57" w:right="0" w:firstLine="0"/>
              <w:jc w:val="left"/>
              <w:rPr>
                <w:rFonts w:cs="Times New Roman"/>
                <w:strike w:val="0"/>
                <w:sz w:val="24"/>
                <w:szCs w:val="24"/>
                <w:lang w:val="ru-RU"/>
              </w:rPr>
            </w:pPr>
            <w:r w:rsidRPr="002E44F2">
              <w:rPr>
                <w:rFonts w:eastAsiaTheme="minorHAnsi" w:cs="Times New Roman"/>
                <w:strike w:val="0"/>
                <w:sz w:val="24"/>
                <w:szCs w:val="24"/>
                <w:lang w:val="ru-RU"/>
              </w:rPr>
              <w:t>Всего</w:t>
            </w:r>
          </w:p>
        </w:tc>
      </w:tr>
      <w:tr w:rsidR="002E44F2" w:rsidRPr="002E44F2" w14:paraId="60D58CD8" w14:textId="77777777" w:rsidTr="002E44F2">
        <w:trPr>
          <w:trHeight w:hRule="exact" w:val="701"/>
        </w:trPr>
        <w:tc>
          <w:tcPr>
            <w:tcW w:w="499" w:type="dxa"/>
            <w:tcBorders>
              <w:top w:val="single" w:sz="18" w:space="0" w:color="000000"/>
              <w:left w:val="single" w:sz="7" w:space="0" w:color="000000"/>
              <w:bottom w:val="single" w:sz="7" w:space="0" w:color="000000"/>
              <w:right w:val="single" w:sz="7" w:space="0" w:color="000000"/>
            </w:tcBorders>
          </w:tcPr>
          <w:p w14:paraId="6E39B3D5" w14:textId="77777777" w:rsidR="002E44F2" w:rsidRPr="002E44F2" w:rsidRDefault="002E44F2" w:rsidP="002E44F2">
            <w:pPr>
              <w:tabs>
                <w:tab w:val="clear" w:pos="2381"/>
              </w:tabs>
              <w:autoSpaceDE/>
              <w:autoSpaceDN/>
              <w:adjustRightInd/>
              <w:spacing w:before="174"/>
              <w:ind w:left="37" w:right="0" w:firstLine="0"/>
              <w:jc w:val="center"/>
              <w:rPr>
                <w:rFonts w:cs="Times New Roman"/>
                <w:strike w:val="0"/>
                <w:sz w:val="24"/>
                <w:szCs w:val="24"/>
                <w:lang w:val="ru-RU"/>
              </w:rPr>
            </w:pPr>
            <w:r w:rsidRPr="002E44F2">
              <w:rPr>
                <w:rFonts w:eastAsiaTheme="minorHAnsi" w:cs="Times New Roman"/>
                <w:strike w:val="0"/>
                <w:sz w:val="24"/>
                <w:szCs w:val="24"/>
                <w:lang w:val="ru-RU"/>
              </w:rPr>
              <w:t>1</w:t>
            </w:r>
          </w:p>
        </w:tc>
        <w:tc>
          <w:tcPr>
            <w:tcW w:w="2059" w:type="dxa"/>
            <w:tcBorders>
              <w:top w:val="single" w:sz="18" w:space="0" w:color="000000"/>
              <w:left w:val="single" w:sz="7" w:space="0" w:color="000000"/>
              <w:bottom w:val="single" w:sz="7" w:space="0" w:color="000000"/>
              <w:right w:val="single" w:sz="7" w:space="0" w:color="000000"/>
            </w:tcBorders>
          </w:tcPr>
          <w:p w14:paraId="36B4D908" w14:textId="77777777" w:rsidR="002E44F2" w:rsidRPr="002E44F2" w:rsidRDefault="002E44F2" w:rsidP="002E44F2">
            <w:pPr>
              <w:tabs>
                <w:tab w:val="clear" w:pos="2381"/>
                <w:tab w:val="left" w:pos="592"/>
                <w:tab w:val="left" w:pos="1230"/>
              </w:tabs>
              <w:autoSpaceDE/>
              <w:autoSpaceDN/>
              <w:adjustRightInd/>
              <w:spacing w:before="174"/>
              <w:ind w:left="121" w:right="0" w:firstLine="0"/>
              <w:jc w:val="left"/>
              <w:rPr>
                <w:rFonts w:cs="Times New Roman"/>
                <w:strike w:val="0"/>
                <w:sz w:val="24"/>
                <w:szCs w:val="24"/>
                <w:lang w:val="ru-RU"/>
              </w:rPr>
            </w:pPr>
            <w:r w:rsidRPr="002E44F2">
              <w:rPr>
                <w:rFonts w:eastAsiaTheme="minorHAnsi" w:cs="Times New Roman"/>
                <w:strike w:val="0"/>
                <w:w w:val="95"/>
                <w:sz w:val="24"/>
                <w:szCs w:val="24"/>
                <w:lang w:val="ru-RU"/>
              </w:rPr>
              <w:t>20</w:t>
            </w:r>
            <w:r w:rsidRPr="002E44F2">
              <w:rPr>
                <w:rFonts w:eastAsiaTheme="minorHAnsi" w:cs="Times New Roman"/>
                <w:strike w:val="0"/>
                <w:w w:val="95"/>
                <w:sz w:val="24"/>
                <w:szCs w:val="24"/>
              </w:rPr>
              <w:t>21</w:t>
            </w:r>
            <w:r w:rsidRPr="002E44F2">
              <w:rPr>
                <w:rFonts w:eastAsiaTheme="minorHAnsi" w:cs="Times New Roman"/>
                <w:strike w:val="0"/>
                <w:sz w:val="24"/>
                <w:szCs w:val="24"/>
                <w:lang w:val="ru-RU"/>
              </w:rPr>
              <w:t>/20</w:t>
            </w:r>
            <w:r w:rsidRPr="002E44F2">
              <w:rPr>
                <w:rFonts w:eastAsiaTheme="minorHAnsi" w:cs="Times New Roman"/>
                <w:strike w:val="0"/>
                <w:w w:val="99"/>
                <w:sz w:val="24"/>
                <w:szCs w:val="24"/>
              </w:rPr>
              <w:t>22</w:t>
            </w:r>
          </w:p>
        </w:tc>
        <w:tc>
          <w:tcPr>
            <w:tcW w:w="614" w:type="dxa"/>
            <w:gridSpan w:val="2"/>
            <w:tcBorders>
              <w:top w:val="single" w:sz="18" w:space="0" w:color="000000"/>
              <w:left w:val="single" w:sz="7" w:space="0" w:color="000000"/>
              <w:bottom w:val="single" w:sz="7" w:space="0" w:color="000000"/>
              <w:right w:val="single" w:sz="7" w:space="0" w:color="000000"/>
            </w:tcBorders>
          </w:tcPr>
          <w:p w14:paraId="52F6DC0D"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14:paraId="6364B7E3"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3</w:t>
            </w:r>
          </w:p>
        </w:tc>
        <w:tc>
          <w:tcPr>
            <w:tcW w:w="610" w:type="dxa"/>
            <w:gridSpan w:val="2"/>
            <w:tcBorders>
              <w:top w:val="single" w:sz="18" w:space="0" w:color="000000"/>
              <w:left w:val="single" w:sz="7" w:space="0" w:color="000000"/>
              <w:bottom w:val="single" w:sz="7" w:space="0" w:color="000000"/>
              <w:right w:val="single" w:sz="7" w:space="0" w:color="000000"/>
            </w:tcBorders>
          </w:tcPr>
          <w:p w14:paraId="29EF5F26"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4</w:t>
            </w:r>
          </w:p>
        </w:tc>
        <w:tc>
          <w:tcPr>
            <w:tcW w:w="605" w:type="dxa"/>
            <w:gridSpan w:val="2"/>
            <w:tcBorders>
              <w:top w:val="single" w:sz="18" w:space="0" w:color="000000"/>
              <w:left w:val="single" w:sz="7" w:space="0" w:color="000000"/>
              <w:bottom w:val="single" w:sz="7" w:space="0" w:color="000000"/>
              <w:right w:val="single" w:sz="7" w:space="0" w:color="000000"/>
            </w:tcBorders>
          </w:tcPr>
          <w:p w14:paraId="5F220CEB"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4</w:t>
            </w:r>
          </w:p>
        </w:tc>
        <w:tc>
          <w:tcPr>
            <w:tcW w:w="605" w:type="dxa"/>
            <w:gridSpan w:val="2"/>
            <w:tcBorders>
              <w:top w:val="single" w:sz="18" w:space="0" w:color="000000"/>
              <w:left w:val="single" w:sz="7" w:space="0" w:color="000000"/>
              <w:bottom w:val="single" w:sz="7" w:space="0" w:color="000000"/>
              <w:right w:val="single" w:sz="7" w:space="0" w:color="000000"/>
            </w:tcBorders>
          </w:tcPr>
          <w:p w14:paraId="38568497"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14:paraId="6A2959F0"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10" w:type="dxa"/>
            <w:gridSpan w:val="2"/>
            <w:tcBorders>
              <w:top w:val="single" w:sz="18" w:space="0" w:color="000000"/>
              <w:left w:val="single" w:sz="7" w:space="0" w:color="000000"/>
              <w:bottom w:val="single" w:sz="7" w:space="0" w:color="000000"/>
              <w:right w:val="single" w:sz="7" w:space="0" w:color="000000"/>
            </w:tcBorders>
          </w:tcPr>
          <w:p w14:paraId="4F6C3829"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14:paraId="05B34CEC"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14:paraId="4A9AACE9"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14:paraId="2AE842CF"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791" w:type="dxa"/>
            <w:gridSpan w:val="2"/>
            <w:tcBorders>
              <w:top w:val="single" w:sz="18" w:space="0" w:color="000000"/>
              <w:left w:val="single" w:sz="7" w:space="0" w:color="000000"/>
              <w:bottom w:val="single" w:sz="7" w:space="0" w:color="000000"/>
              <w:right w:val="single" w:sz="7" w:space="0" w:color="000000"/>
            </w:tcBorders>
          </w:tcPr>
          <w:p w14:paraId="2B57C2B6" w14:textId="77777777" w:rsidR="002E44F2" w:rsidRPr="002E44F2" w:rsidRDefault="002E44F2" w:rsidP="002E44F2">
            <w:pPr>
              <w:tabs>
                <w:tab w:val="clear" w:pos="2381"/>
              </w:tabs>
              <w:ind w:left="47" w:right="142" w:firstLine="0"/>
              <w:rPr>
                <w:rFonts w:cs="Times New Roman"/>
                <w:strike w:val="0"/>
                <w:sz w:val="24"/>
                <w:szCs w:val="24"/>
                <w:lang w:val="ru-RU"/>
              </w:rPr>
            </w:pPr>
          </w:p>
        </w:tc>
      </w:tr>
      <w:tr w:rsidR="002E44F2" w:rsidRPr="002E44F2" w14:paraId="49A20317" w14:textId="77777777" w:rsidTr="002E44F2">
        <w:trPr>
          <w:trHeight w:hRule="exact" w:val="691"/>
        </w:trPr>
        <w:tc>
          <w:tcPr>
            <w:tcW w:w="499" w:type="dxa"/>
            <w:tcBorders>
              <w:top w:val="single" w:sz="7" w:space="0" w:color="000000"/>
              <w:left w:val="single" w:sz="7" w:space="0" w:color="000000"/>
              <w:bottom w:val="single" w:sz="7" w:space="0" w:color="000000"/>
              <w:right w:val="single" w:sz="7" w:space="0" w:color="000000"/>
            </w:tcBorders>
          </w:tcPr>
          <w:p w14:paraId="7B89144E" w14:textId="77777777" w:rsidR="002E44F2" w:rsidRPr="002E44F2" w:rsidRDefault="002E44F2" w:rsidP="002E44F2">
            <w:pPr>
              <w:tabs>
                <w:tab w:val="clear" w:pos="2381"/>
              </w:tabs>
              <w:autoSpaceDE/>
              <w:autoSpaceDN/>
              <w:adjustRightInd/>
              <w:spacing w:before="174"/>
              <w:ind w:left="37" w:right="0" w:firstLine="0"/>
              <w:jc w:val="center"/>
              <w:rPr>
                <w:rFonts w:cs="Times New Roman"/>
                <w:strike w:val="0"/>
                <w:sz w:val="24"/>
                <w:szCs w:val="24"/>
                <w:lang w:val="ru-RU"/>
              </w:rPr>
            </w:pPr>
            <w:r w:rsidRPr="002E44F2">
              <w:rPr>
                <w:rFonts w:eastAsiaTheme="minorHAnsi" w:cs="Times New Roman"/>
                <w:strike w:val="0"/>
                <w:sz w:val="24"/>
                <w:szCs w:val="24"/>
                <w:lang w:val="ru-RU"/>
              </w:rPr>
              <w:t>2</w:t>
            </w:r>
          </w:p>
        </w:tc>
        <w:tc>
          <w:tcPr>
            <w:tcW w:w="2059" w:type="dxa"/>
            <w:tcBorders>
              <w:top w:val="single" w:sz="7" w:space="0" w:color="000000"/>
              <w:left w:val="single" w:sz="7" w:space="0" w:color="000000"/>
              <w:bottom w:val="single" w:sz="7" w:space="0" w:color="000000"/>
              <w:right w:val="single" w:sz="7" w:space="0" w:color="000000"/>
            </w:tcBorders>
          </w:tcPr>
          <w:p w14:paraId="54DCEC5F" w14:textId="77777777" w:rsidR="002E44F2" w:rsidRPr="002E44F2" w:rsidRDefault="002E44F2" w:rsidP="002E44F2">
            <w:pPr>
              <w:tabs>
                <w:tab w:val="clear" w:pos="2381"/>
                <w:tab w:val="left" w:pos="592"/>
                <w:tab w:val="left" w:pos="1230"/>
              </w:tabs>
              <w:autoSpaceDE/>
              <w:autoSpaceDN/>
              <w:adjustRightInd/>
              <w:spacing w:before="174"/>
              <w:ind w:left="121" w:right="0" w:firstLine="0"/>
              <w:jc w:val="left"/>
              <w:rPr>
                <w:rFonts w:cs="Times New Roman"/>
                <w:strike w:val="0"/>
                <w:sz w:val="24"/>
                <w:szCs w:val="24"/>
              </w:rPr>
            </w:pPr>
            <w:r w:rsidRPr="002E44F2">
              <w:rPr>
                <w:rFonts w:eastAsiaTheme="minorHAnsi" w:cs="Times New Roman"/>
                <w:strike w:val="0"/>
                <w:w w:val="95"/>
                <w:sz w:val="24"/>
                <w:szCs w:val="24"/>
                <w:lang w:val="ru-RU"/>
              </w:rPr>
              <w:t>2020</w:t>
            </w:r>
            <w:r w:rsidRPr="002E44F2">
              <w:rPr>
                <w:rFonts w:eastAsiaTheme="minorHAnsi" w:cs="Times New Roman"/>
                <w:strike w:val="0"/>
                <w:sz w:val="24"/>
                <w:szCs w:val="24"/>
                <w:lang w:val="ru-RU"/>
              </w:rPr>
              <w:t>/2</w:t>
            </w:r>
            <w:r w:rsidRPr="002E44F2">
              <w:rPr>
                <w:rFonts w:eastAsiaTheme="minorHAnsi" w:cs="Times New Roman"/>
                <w:strike w:val="0"/>
                <w:sz w:val="24"/>
                <w:szCs w:val="24"/>
              </w:rPr>
              <w:t>0</w:t>
            </w:r>
            <w:r w:rsidRPr="002E44F2">
              <w:rPr>
                <w:rFonts w:eastAsiaTheme="minorHAnsi" w:cs="Times New Roman"/>
                <w:strike w:val="0"/>
                <w:sz w:val="24"/>
                <w:szCs w:val="24"/>
                <w:lang w:val="ru-RU"/>
              </w:rPr>
              <w:t>21</w:t>
            </w:r>
          </w:p>
        </w:tc>
        <w:tc>
          <w:tcPr>
            <w:tcW w:w="614" w:type="dxa"/>
            <w:gridSpan w:val="2"/>
            <w:tcBorders>
              <w:top w:val="single" w:sz="7" w:space="0" w:color="000000"/>
              <w:left w:val="single" w:sz="7" w:space="0" w:color="000000"/>
              <w:bottom w:val="single" w:sz="7" w:space="0" w:color="000000"/>
              <w:right w:val="single" w:sz="7" w:space="0" w:color="000000"/>
            </w:tcBorders>
          </w:tcPr>
          <w:p w14:paraId="3A64D20D"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5</w:t>
            </w:r>
          </w:p>
        </w:tc>
        <w:tc>
          <w:tcPr>
            <w:tcW w:w="605" w:type="dxa"/>
            <w:gridSpan w:val="2"/>
            <w:tcBorders>
              <w:top w:val="single" w:sz="7" w:space="0" w:color="000000"/>
              <w:left w:val="single" w:sz="7" w:space="0" w:color="000000"/>
              <w:bottom w:val="single" w:sz="7" w:space="0" w:color="000000"/>
              <w:right w:val="single" w:sz="7" w:space="0" w:color="000000"/>
            </w:tcBorders>
          </w:tcPr>
          <w:p w14:paraId="48DB18E2"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5</w:t>
            </w:r>
          </w:p>
        </w:tc>
        <w:tc>
          <w:tcPr>
            <w:tcW w:w="610" w:type="dxa"/>
            <w:gridSpan w:val="2"/>
            <w:tcBorders>
              <w:top w:val="single" w:sz="7" w:space="0" w:color="000000"/>
              <w:left w:val="single" w:sz="7" w:space="0" w:color="000000"/>
              <w:bottom w:val="single" w:sz="7" w:space="0" w:color="000000"/>
              <w:right w:val="single" w:sz="7" w:space="0" w:color="000000"/>
            </w:tcBorders>
          </w:tcPr>
          <w:p w14:paraId="18567FFA"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9</w:t>
            </w:r>
          </w:p>
        </w:tc>
        <w:tc>
          <w:tcPr>
            <w:tcW w:w="605" w:type="dxa"/>
            <w:gridSpan w:val="2"/>
            <w:tcBorders>
              <w:top w:val="single" w:sz="7" w:space="0" w:color="000000"/>
              <w:left w:val="single" w:sz="7" w:space="0" w:color="000000"/>
              <w:bottom w:val="single" w:sz="7" w:space="0" w:color="000000"/>
              <w:right w:val="single" w:sz="7" w:space="0" w:color="000000"/>
            </w:tcBorders>
          </w:tcPr>
          <w:p w14:paraId="4978668C"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9</w:t>
            </w:r>
          </w:p>
        </w:tc>
        <w:tc>
          <w:tcPr>
            <w:tcW w:w="605" w:type="dxa"/>
            <w:gridSpan w:val="2"/>
            <w:tcBorders>
              <w:top w:val="single" w:sz="7" w:space="0" w:color="000000"/>
              <w:left w:val="single" w:sz="7" w:space="0" w:color="000000"/>
              <w:bottom w:val="single" w:sz="7" w:space="0" w:color="000000"/>
              <w:right w:val="single" w:sz="7" w:space="0" w:color="000000"/>
            </w:tcBorders>
          </w:tcPr>
          <w:p w14:paraId="2B02E2B3"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28BFBEB3" w14:textId="77777777"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14:paraId="5F03B26A"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2BE08119"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5EC567D5"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562D48B8" w14:textId="77777777"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14:paraId="224B9BBA" w14:textId="77777777" w:rsidR="002E44F2" w:rsidRPr="002E44F2" w:rsidRDefault="002E44F2" w:rsidP="002E44F2">
            <w:pPr>
              <w:tabs>
                <w:tab w:val="clear" w:pos="2381"/>
              </w:tabs>
              <w:ind w:left="47" w:right="142" w:firstLine="0"/>
              <w:rPr>
                <w:rFonts w:cs="Times New Roman"/>
                <w:strike w:val="0"/>
                <w:sz w:val="24"/>
                <w:szCs w:val="24"/>
              </w:rPr>
            </w:pPr>
          </w:p>
        </w:tc>
      </w:tr>
      <w:tr w:rsidR="002E44F2" w:rsidRPr="002E44F2" w14:paraId="32EC7002" w14:textId="77777777" w:rsidTr="002E44F2">
        <w:trPr>
          <w:trHeight w:hRule="exact" w:val="720"/>
        </w:trPr>
        <w:tc>
          <w:tcPr>
            <w:tcW w:w="499" w:type="dxa"/>
            <w:tcBorders>
              <w:top w:val="single" w:sz="7" w:space="0" w:color="000000"/>
              <w:left w:val="single" w:sz="7" w:space="0" w:color="000000"/>
              <w:bottom w:val="single" w:sz="7" w:space="0" w:color="000000"/>
              <w:right w:val="single" w:sz="7" w:space="0" w:color="000000"/>
            </w:tcBorders>
          </w:tcPr>
          <w:p w14:paraId="675D5EFF" w14:textId="77777777" w:rsidR="002E44F2" w:rsidRPr="002E44F2" w:rsidRDefault="002E44F2" w:rsidP="002E44F2">
            <w:pPr>
              <w:tabs>
                <w:tab w:val="clear" w:pos="2381"/>
              </w:tabs>
              <w:autoSpaceDE/>
              <w:autoSpaceDN/>
              <w:adjustRightInd/>
              <w:spacing w:before="188"/>
              <w:ind w:left="37" w:right="0" w:firstLine="0"/>
              <w:jc w:val="center"/>
              <w:rPr>
                <w:rFonts w:cs="Times New Roman"/>
                <w:strike w:val="0"/>
                <w:sz w:val="24"/>
                <w:szCs w:val="24"/>
              </w:rPr>
            </w:pPr>
            <w:r w:rsidRPr="002E44F2">
              <w:rPr>
                <w:rFonts w:eastAsiaTheme="minorHAnsi" w:cs="Times New Roman"/>
                <w:strike w:val="0"/>
                <w:sz w:val="24"/>
                <w:szCs w:val="24"/>
              </w:rPr>
              <w:t>3</w:t>
            </w:r>
          </w:p>
        </w:tc>
        <w:tc>
          <w:tcPr>
            <w:tcW w:w="2059" w:type="dxa"/>
            <w:tcBorders>
              <w:top w:val="single" w:sz="7" w:space="0" w:color="000000"/>
              <w:left w:val="single" w:sz="7" w:space="0" w:color="000000"/>
              <w:bottom w:val="single" w:sz="7" w:space="0" w:color="000000"/>
              <w:right w:val="single" w:sz="7" w:space="0" w:color="000000"/>
            </w:tcBorders>
          </w:tcPr>
          <w:p w14:paraId="04124E15" w14:textId="77777777" w:rsidR="002E44F2" w:rsidRPr="002E44F2" w:rsidRDefault="002E44F2" w:rsidP="002E44F2">
            <w:pPr>
              <w:tabs>
                <w:tab w:val="clear" w:pos="2381"/>
                <w:tab w:val="left" w:pos="592"/>
                <w:tab w:val="left" w:pos="1230"/>
              </w:tabs>
              <w:autoSpaceDE/>
              <w:autoSpaceDN/>
              <w:adjustRightInd/>
              <w:spacing w:before="188"/>
              <w:ind w:left="121" w:right="0" w:firstLine="0"/>
              <w:jc w:val="left"/>
              <w:rPr>
                <w:rFonts w:cs="Times New Roman"/>
                <w:strike w:val="0"/>
                <w:sz w:val="24"/>
                <w:szCs w:val="24"/>
              </w:rPr>
            </w:pP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19</w:t>
            </w:r>
            <w:r w:rsidRPr="002E44F2">
              <w:rPr>
                <w:rFonts w:eastAsiaTheme="minorHAnsi" w:cs="Times New Roman"/>
                <w:strike w:val="0"/>
                <w:sz w:val="24"/>
                <w:szCs w:val="24"/>
              </w:rPr>
              <w:t>/20</w:t>
            </w:r>
            <w:r w:rsidRPr="002E44F2">
              <w:rPr>
                <w:rFonts w:eastAsiaTheme="minorHAnsi" w:cs="Times New Roman"/>
                <w:strike w:val="0"/>
                <w:w w:val="99"/>
                <w:sz w:val="24"/>
                <w:szCs w:val="24"/>
                <w:lang w:val="ru-RU"/>
              </w:rPr>
              <w:t>20</w:t>
            </w:r>
          </w:p>
        </w:tc>
        <w:tc>
          <w:tcPr>
            <w:tcW w:w="614" w:type="dxa"/>
            <w:gridSpan w:val="2"/>
            <w:tcBorders>
              <w:top w:val="single" w:sz="7" w:space="0" w:color="000000"/>
              <w:left w:val="single" w:sz="7" w:space="0" w:color="000000"/>
              <w:bottom w:val="single" w:sz="7" w:space="0" w:color="000000"/>
              <w:right w:val="single" w:sz="7" w:space="0" w:color="000000"/>
            </w:tcBorders>
          </w:tcPr>
          <w:p w14:paraId="4D4A2F41"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10</w:t>
            </w:r>
          </w:p>
        </w:tc>
        <w:tc>
          <w:tcPr>
            <w:tcW w:w="605" w:type="dxa"/>
            <w:gridSpan w:val="2"/>
            <w:tcBorders>
              <w:top w:val="single" w:sz="7" w:space="0" w:color="000000"/>
              <w:left w:val="single" w:sz="7" w:space="0" w:color="000000"/>
              <w:bottom w:val="single" w:sz="7" w:space="0" w:color="000000"/>
              <w:right w:val="single" w:sz="7" w:space="0" w:color="000000"/>
            </w:tcBorders>
          </w:tcPr>
          <w:p w14:paraId="3203B039"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10</w:t>
            </w:r>
          </w:p>
        </w:tc>
        <w:tc>
          <w:tcPr>
            <w:tcW w:w="610" w:type="dxa"/>
            <w:gridSpan w:val="2"/>
            <w:tcBorders>
              <w:top w:val="single" w:sz="7" w:space="0" w:color="000000"/>
              <w:left w:val="single" w:sz="7" w:space="0" w:color="000000"/>
              <w:bottom w:val="single" w:sz="7" w:space="0" w:color="000000"/>
              <w:right w:val="single" w:sz="7" w:space="0" w:color="000000"/>
            </w:tcBorders>
          </w:tcPr>
          <w:p w14:paraId="528C4BDB"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14:paraId="6B46DF88"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14:paraId="18FA4F7B"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55C7EAE3" w14:textId="77777777"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14:paraId="718AF20F"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7A75235B"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7ADA4846"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2313AD20" w14:textId="77777777"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14:paraId="44E57CAA" w14:textId="77777777" w:rsidR="002E44F2" w:rsidRPr="002E44F2" w:rsidRDefault="002E44F2" w:rsidP="002E44F2">
            <w:pPr>
              <w:tabs>
                <w:tab w:val="clear" w:pos="2381"/>
              </w:tabs>
              <w:ind w:left="47" w:right="142" w:firstLine="0"/>
              <w:rPr>
                <w:rFonts w:cs="Times New Roman"/>
                <w:strike w:val="0"/>
                <w:sz w:val="24"/>
                <w:szCs w:val="24"/>
              </w:rPr>
            </w:pPr>
          </w:p>
        </w:tc>
      </w:tr>
      <w:tr w:rsidR="002E44F2" w:rsidRPr="002E44F2" w14:paraId="3A5A1B92" w14:textId="77777777" w:rsidTr="002E44F2">
        <w:trPr>
          <w:trHeight w:hRule="exact" w:val="701"/>
        </w:trPr>
        <w:tc>
          <w:tcPr>
            <w:tcW w:w="499" w:type="dxa"/>
            <w:tcBorders>
              <w:top w:val="single" w:sz="7" w:space="0" w:color="000000"/>
              <w:left w:val="single" w:sz="7" w:space="0" w:color="000000"/>
              <w:bottom w:val="single" w:sz="7" w:space="0" w:color="000000"/>
              <w:right w:val="single" w:sz="7" w:space="0" w:color="000000"/>
            </w:tcBorders>
          </w:tcPr>
          <w:p w14:paraId="3391C5EF" w14:textId="77777777" w:rsidR="002E44F2" w:rsidRPr="002E44F2" w:rsidRDefault="002E44F2" w:rsidP="002E44F2">
            <w:pPr>
              <w:tabs>
                <w:tab w:val="clear" w:pos="2381"/>
              </w:tabs>
              <w:autoSpaceDE/>
              <w:autoSpaceDN/>
              <w:adjustRightInd/>
              <w:spacing w:before="179"/>
              <w:ind w:left="37" w:right="0" w:firstLine="0"/>
              <w:jc w:val="center"/>
              <w:rPr>
                <w:rFonts w:cs="Times New Roman"/>
                <w:strike w:val="0"/>
                <w:sz w:val="24"/>
                <w:szCs w:val="24"/>
              </w:rPr>
            </w:pPr>
            <w:r w:rsidRPr="002E44F2">
              <w:rPr>
                <w:rFonts w:eastAsiaTheme="minorHAnsi" w:cs="Times New Roman"/>
                <w:strike w:val="0"/>
                <w:sz w:val="24"/>
                <w:szCs w:val="24"/>
              </w:rPr>
              <w:t>4</w:t>
            </w:r>
          </w:p>
        </w:tc>
        <w:tc>
          <w:tcPr>
            <w:tcW w:w="2059" w:type="dxa"/>
            <w:tcBorders>
              <w:top w:val="single" w:sz="7" w:space="0" w:color="000000"/>
              <w:left w:val="single" w:sz="7" w:space="0" w:color="000000"/>
              <w:bottom w:val="single" w:sz="7" w:space="0" w:color="000000"/>
              <w:right w:val="single" w:sz="7" w:space="0" w:color="000000"/>
            </w:tcBorders>
          </w:tcPr>
          <w:p w14:paraId="7A63270E" w14:textId="77777777" w:rsidR="002E44F2" w:rsidRPr="002E44F2" w:rsidRDefault="002E44F2" w:rsidP="002E44F2">
            <w:pPr>
              <w:tabs>
                <w:tab w:val="clear" w:pos="2381"/>
                <w:tab w:val="left" w:pos="592"/>
                <w:tab w:val="left" w:pos="1230"/>
              </w:tabs>
              <w:autoSpaceDE/>
              <w:autoSpaceDN/>
              <w:adjustRightInd/>
              <w:spacing w:before="179"/>
              <w:ind w:left="121" w:right="0" w:firstLine="0"/>
              <w:jc w:val="left"/>
              <w:rPr>
                <w:rFonts w:cs="Times New Roman"/>
                <w:strike w:val="0"/>
                <w:sz w:val="24"/>
                <w:szCs w:val="24"/>
              </w:rPr>
            </w:pP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18</w:t>
            </w:r>
            <w:r w:rsidRPr="002E44F2">
              <w:rPr>
                <w:rFonts w:eastAsiaTheme="minorHAnsi" w:cs="Times New Roman"/>
                <w:strike w:val="0"/>
                <w:sz w:val="24"/>
                <w:szCs w:val="24"/>
              </w:rPr>
              <w:t>/20</w:t>
            </w:r>
            <w:r w:rsidRPr="002E44F2">
              <w:rPr>
                <w:rFonts w:eastAsiaTheme="minorHAnsi" w:cs="Times New Roman"/>
                <w:strike w:val="0"/>
                <w:w w:val="99"/>
                <w:sz w:val="24"/>
                <w:szCs w:val="24"/>
                <w:lang w:val="ru-RU"/>
              </w:rPr>
              <w:t>19</w:t>
            </w:r>
          </w:p>
        </w:tc>
        <w:tc>
          <w:tcPr>
            <w:tcW w:w="614" w:type="dxa"/>
            <w:gridSpan w:val="2"/>
            <w:tcBorders>
              <w:top w:val="single" w:sz="7" w:space="0" w:color="000000"/>
              <w:left w:val="single" w:sz="7" w:space="0" w:color="000000"/>
              <w:bottom w:val="single" w:sz="7" w:space="0" w:color="000000"/>
              <w:right w:val="single" w:sz="7" w:space="0" w:color="000000"/>
            </w:tcBorders>
          </w:tcPr>
          <w:p w14:paraId="48DE3DFE"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14:paraId="10FD277F"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10" w:type="dxa"/>
            <w:gridSpan w:val="2"/>
            <w:tcBorders>
              <w:top w:val="single" w:sz="7" w:space="0" w:color="000000"/>
              <w:left w:val="single" w:sz="7" w:space="0" w:color="000000"/>
              <w:bottom w:val="single" w:sz="7" w:space="0" w:color="000000"/>
              <w:right w:val="single" w:sz="7" w:space="0" w:color="000000"/>
            </w:tcBorders>
          </w:tcPr>
          <w:p w14:paraId="5AE0EE07"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7" w:space="0" w:color="000000"/>
              <w:left w:val="single" w:sz="7" w:space="0" w:color="000000"/>
              <w:bottom w:val="single" w:sz="7" w:space="0" w:color="000000"/>
              <w:right w:val="single" w:sz="7" w:space="0" w:color="000000"/>
            </w:tcBorders>
          </w:tcPr>
          <w:p w14:paraId="021879E8" w14:textId="77777777"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7" w:space="0" w:color="000000"/>
              <w:left w:val="single" w:sz="7" w:space="0" w:color="000000"/>
              <w:bottom w:val="single" w:sz="7" w:space="0" w:color="000000"/>
              <w:right w:val="single" w:sz="7" w:space="0" w:color="000000"/>
            </w:tcBorders>
          </w:tcPr>
          <w:p w14:paraId="00097A53"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06A668BF" w14:textId="77777777"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14:paraId="390D2067"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47A0E10D"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01E698C7"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067FB0BC" w14:textId="77777777"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14:paraId="6BABD6BE" w14:textId="77777777" w:rsidR="002E44F2" w:rsidRPr="002E44F2" w:rsidRDefault="002E44F2" w:rsidP="002E44F2">
            <w:pPr>
              <w:tabs>
                <w:tab w:val="clear" w:pos="2381"/>
              </w:tabs>
              <w:ind w:left="47" w:right="142" w:firstLine="0"/>
              <w:rPr>
                <w:rFonts w:cs="Times New Roman"/>
                <w:strike w:val="0"/>
                <w:sz w:val="24"/>
                <w:szCs w:val="24"/>
              </w:rPr>
            </w:pPr>
          </w:p>
        </w:tc>
      </w:tr>
      <w:tr w:rsidR="002E44F2" w:rsidRPr="002E44F2" w14:paraId="4C3D8422" w14:textId="77777777" w:rsidTr="002E44F2">
        <w:trPr>
          <w:trHeight w:hRule="exact" w:val="710"/>
        </w:trPr>
        <w:tc>
          <w:tcPr>
            <w:tcW w:w="499" w:type="dxa"/>
            <w:tcBorders>
              <w:top w:val="single" w:sz="7" w:space="0" w:color="000000"/>
              <w:left w:val="single" w:sz="7" w:space="0" w:color="000000"/>
              <w:bottom w:val="single" w:sz="7" w:space="0" w:color="000000"/>
              <w:right w:val="single" w:sz="7" w:space="0" w:color="000000"/>
            </w:tcBorders>
          </w:tcPr>
          <w:p w14:paraId="2DE0719A" w14:textId="77777777" w:rsidR="002E44F2" w:rsidRPr="002E44F2" w:rsidRDefault="002E44F2" w:rsidP="002E44F2">
            <w:pPr>
              <w:tabs>
                <w:tab w:val="clear" w:pos="2381"/>
              </w:tabs>
              <w:autoSpaceDE/>
              <w:autoSpaceDN/>
              <w:adjustRightInd/>
              <w:spacing w:before="184"/>
              <w:ind w:left="37" w:right="0" w:firstLine="0"/>
              <w:jc w:val="center"/>
              <w:rPr>
                <w:rFonts w:cs="Times New Roman"/>
                <w:strike w:val="0"/>
                <w:sz w:val="24"/>
                <w:szCs w:val="24"/>
              </w:rPr>
            </w:pPr>
            <w:r w:rsidRPr="002E44F2">
              <w:rPr>
                <w:rFonts w:eastAsiaTheme="minorHAnsi" w:cs="Times New Roman"/>
                <w:strike w:val="0"/>
                <w:sz w:val="24"/>
                <w:szCs w:val="24"/>
              </w:rPr>
              <w:t>5</w:t>
            </w:r>
          </w:p>
        </w:tc>
        <w:tc>
          <w:tcPr>
            <w:tcW w:w="2059" w:type="dxa"/>
            <w:tcBorders>
              <w:top w:val="single" w:sz="7" w:space="0" w:color="000000"/>
              <w:left w:val="single" w:sz="7" w:space="0" w:color="000000"/>
              <w:bottom w:val="single" w:sz="7" w:space="0" w:color="000000"/>
              <w:right w:val="single" w:sz="7" w:space="0" w:color="000000"/>
            </w:tcBorders>
          </w:tcPr>
          <w:p w14:paraId="1672F851" w14:textId="77777777" w:rsidR="002E44F2" w:rsidRPr="002E44F2" w:rsidRDefault="002E44F2" w:rsidP="002E44F2">
            <w:pPr>
              <w:tabs>
                <w:tab w:val="clear" w:pos="2381"/>
                <w:tab w:val="left" w:pos="592"/>
                <w:tab w:val="left" w:pos="1230"/>
              </w:tabs>
              <w:autoSpaceDE/>
              <w:autoSpaceDN/>
              <w:adjustRightInd/>
              <w:spacing w:before="184"/>
              <w:ind w:left="121" w:right="0" w:firstLine="0"/>
              <w:jc w:val="left"/>
              <w:rPr>
                <w:rFonts w:cs="Times New Roman"/>
                <w:strike w:val="0"/>
                <w:sz w:val="24"/>
                <w:szCs w:val="24"/>
              </w:rPr>
            </w:pP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17</w:t>
            </w:r>
            <w:r w:rsidRPr="002E44F2">
              <w:rPr>
                <w:rFonts w:eastAsiaTheme="minorHAnsi" w:cs="Times New Roman"/>
                <w:strike w:val="0"/>
                <w:sz w:val="24"/>
                <w:szCs w:val="24"/>
              </w:rPr>
              <w:t>/20</w:t>
            </w:r>
            <w:r w:rsidRPr="002E44F2">
              <w:rPr>
                <w:rFonts w:eastAsiaTheme="minorHAnsi" w:cs="Times New Roman"/>
                <w:strike w:val="0"/>
                <w:w w:val="99"/>
                <w:sz w:val="24"/>
                <w:szCs w:val="24"/>
                <w:lang w:val="ru-RU"/>
              </w:rPr>
              <w:t>18</w:t>
            </w:r>
          </w:p>
        </w:tc>
        <w:tc>
          <w:tcPr>
            <w:tcW w:w="614" w:type="dxa"/>
            <w:gridSpan w:val="2"/>
            <w:tcBorders>
              <w:top w:val="single" w:sz="7" w:space="0" w:color="000000"/>
              <w:left w:val="single" w:sz="7" w:space="0" w:color="000000"/>
              <w:bottom w:val="single" w:sz="7" w:space="0" w:color="000000"/>
              <w:right w:val="single" w:sz="7" w:space="0" w:color="000000"/>
            </w:tcBorders>
          </w:tcPr>
          <w:p w14:paraId="53ACE6F5"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14:paraId="2B25334D"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10" w:type="dxa"/>
            <w:gridSpan w:val="2"/>
            <w:tcBorders>
              <w:top w:val="single" w:sz="7" w:space="0" w:color="000000"/>
              <w:left w:val="single" w:sz="7" w:space="0" w:color="000000"/>
              <w:bottom w:val="single" w:sz="7" w:space="0" w:color="000000"/>
              <w:right w:val="single" w:sz="7" w:space="0" w:color="000000"/>
            </w:tcBorders>
          </w:tcPr>
          <w:p w14:paraId="4D2DD2D6"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14:paraId="71FE289E" w14:textId="77777777"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14:paraId="3E691D2D"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619110DA" w14:textId="77777777"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14:paraId="15405C4E"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14:paraId="6121DF65"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6B841555" w14:textId="77777777"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45335072" w14:textId="77777777"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14:paraId="5CA1F4E9" w14:textId="77777777" w:rsidR="002E44F2" w:rsidRPr="002E44F2" w:rsidRDefault="002E44F2" w:rsidP="002E44F2">
            <w:pPr>
              <w:tabs>
                <w:tab w:val="clear" w:pos="2381"/>
              </w:tabs>
              <w:ind w:left="47" w:right="142" w:firstLine="0"/>
              <w:rPr>
                <w:rFonts w:cs="Times New Roman"/>
                <w:strike w:val="0"/>
                <w:sz w:val="24"/>
                <w:szCs w:val="24"/>
              </w:rPr>
            </w:pPr>
          </w:p>
        </w:tc>
      </w:tr>
    </w:tbl>
    <w:p w14:paraId="6F02DEFF" w14:textId="77777777" w:rsidR="002E44F2" w:rsidRDefault="002E44F2" w:rsidP="002E44F2">
      <w:pPr>
        <w:tabs>
          <w:tab w:val="left" w:pos="851"/>
          <w:tab w:val="left" w:pos="1276"/>
        </w:tabs>
        <w:ind w:firstLine="709"/>
        <w:rPr>
          <w:rFonts w:cs="Times New Roman"/>
          <w:b/>
          <w:strike w:val="0"/>
          <w:sz w:val="24"/>
          <w:szCs w:val="24"/>
        </w:rPr>
      </w:pPr>
    </w:p>
    <w:p w14:paraId="5C31C3E3" w14:textId="77777777" w:rsidR="00877CF0" w:rsidRPr="002E44F2" w:rsidRDefault="00877CF0" w:rsidP="002E44F2">
      <w:pPr>
        <w:tabs>
          <w:tab w:val="left" w:pos="851"/>
          <w:tab w:val="left" w:pos="1276"/>
        </w:tabs>
        <w:ind w:firstLine="709"/>
        <w:rPr>
          <w:rFonts w:cs="Times New Roman"/>
          <w:b/>
          <w:strike w:val="0"/>
          <w:sz w:val="24"/>
          <w:szCs w:val="24"/>
        </w:rPr>
      </w:pPr>
    </w:p>
    <w:p w14:paraId="654300C3" w14:textId="77777777" w:rsidR="00AE6EAE" w:rsidRPr="00BD415D" w:rsidRDefault="00AE6EAE" w:rsidP="00AE6EAE">
      <w:pPr>
        <w:pStyle w:val="ac"/>
        <w:tabs>
          <w:tab w:val="left" w:pos="830"/>
        </w:tabs>
        <w:spacing w:before="62"/>
        <w:ind w:left="829"/>
        <w:rPr>
          <w:rFonts w:ascii="Times New Roman" w:eastAsia="Times New Roman" w:hAnsi="Times New Roman"/>
          <w:strike w:val="0"/>
          <w:sz w:val="22"/>
          <w:szCs w:val="22"/>
        </w:rPr>
      </w:pPr>
      <w:bookmarkStart w:id="9" w:name="_Hlk104720880"/>
      <w:proofErr w:type="spellStart"/>
      <w:r w:rsidRPr="00BD415D">
        <w:rPr>
          <w:rFonts w:ascii="Times New Roman" w:hAnsi="Times New Roman"/>
          <w:strike w:val="0"/>
          <w:sz w:val="22"/>
          <w:szCs w:val="22"/>
        </w:rPr>
        <w:t>Table</w:t>
      </w:r>
      <w:proofErr w:type="spellEnd"/>
      <w:r w:rsidRPr="00BD415D">
        <w:rPr>
          <w:rFonts w:ascii="Times New Roman" w:hAnsi="Times New Roman"/>
          <w:strike w:val="0"/>
          <w:sz w:val="22"/>
          <w:szCs w:val="22"/>
        </w:rPr>
        <w:t xml:space="preserve"> 3. </w:t>
      </w:r>
      <w:proofErr w:type="spellStart"/>
      <w:r w:rsidRPr="00BD415D">
        <w:rPr>
          <w:rFonts w:ascii="Times New Roman" w:hAnsi="Times New Roman"/>
          <w:strike w:val="0"/>
          <w:sz w:val="22"/>
          <w:szCs w:val="22"/>
        </w:rPr>
        <w:t>Graduates</w:t>
      </w:r>
      <w:proofErr w:type="spellEnd"/>
    </w:p>
    <w:bookmarkEnd w:id="9"/>
    <w:p w14:paraId="0EDCAED6" w14:textId="77777777" w:rsidR="00877CF0" w:rsidRPr="00C37763" w:rsidRDefault="00877CF0" w:rsidP="002E44F2">
      <w:pPr>
        <w:tabs>
          <w:tab w:val="clear" w:pos="2381"/>
          <w:tab w:val="num" w:pos="360"/>
          <w:tab w:val="left" w:pos="830"/>
        </w:tabs>
        <w:spacing w:before="62"/>
        <w:ind w:left="829"/>
        <w:rPr>
          <w:rFonts w:cs="Times New Roman"/>
          <w:strike w:val="0"/>
          <w:sz w:val="24"/>
          <w:szCs w:val="24"/>
        </w:rPr>
      </w:pP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2921"/>
        <w:gridCol w:w="3261"/>
      </w:tblGrid>
      <w:tr w:rsidR="00AE6EAE" w:rsidRPr="00AE6EAE" w14:paraId="07B4E3B3" w14:textId="77777777" w:rsidTr="003C3DE1">
        <w:trPr>
          <w:trHeight w:hRule="exact" w:val="1115"/>
        </w:trPr>
        <w:tc>
          <w:tcPr>
            <w:tcW w:w="851" w:type="dxa"/>
            <w:vAlign w:val="center"/>
          </w:tcPr>
          <w:p w14:paraId="432C0436" w14:textId="77777777" w:rsidR="00AE6EAE" w:rsidRPr="00C37763" w:rsidRDefault="00AE6EAE" w:rsidP="00AE6EAE">
            <w:pPr>
              <w:widowControl w:val="0"/>
              <w:tabs>
                <w:tab w:val="clear" w:pos="2381"/>
              </w:tabs>
              <w:autoSpaceDE/>
              <w:autoSpaceDN/>
              <w:adjustRightInd/>
              <w:spacing w:before="59"/>
              <w:ind w:left="140" w:right="0" w:firstLine="0"/>
              <w:jc w:val="center"/>
              <w:rPr>
                <w:rFonts w:eastAsiaTheme="minorHAnsi" w:cs="Times New Roman"/>
                <w:strike w:val="0"/>
                <w:sz w:val="24"/>
                <w:szCs w:val="24"/>
                <w:lang w:val="en-US" w:eastAsia="en-US"/>
              </w:rPr>
            </w:pPr>
            <w:r w:rsidRPr="00C37763">
              <w:rPr>
                <w:rFonts w:eastAsiaTheme="minorHAnsi" w:cs="Times New Roman"/>
                <w:bCs/>
                <w:strike w:val="0"/>
                <w:sz w:val="24"/>
                <w:szCs w:val="24"/>
                <w:lang w:val="en-US" w:eastAsia="en-US"/>
              </w:rPr>
              <w:t>№</w:t>
            </w:r>
          </w:p>
        </w:tc>
        <w:tc>
          <w:tcPr>
            <w:tcW w:w="2126" w:type="dxa"/>
          </w:tcPr>
          <w:p w14:paraId="0AAA5580" w14:textId="1431A1D2" w:rsidR="00AE6EAE" w:rsidRPr="00AE6EAE" w:rsidRDefault="00AE6EAE" w:rsidP="00AE6EAE">
            <w:pPr>
              <w:widowControl w:val="0"/>
              <w:tabs>
                <w:tab w:val="clear" w:pos="2381"/>
              </w:tabs>
              <w:autoSpaceDE/>
              <w:autoSpaceDN/>
              <w:adjustRightInd/>
              <w:spacing w:line="319" w:lineRule="exact"/>
              <w:ind w:left="140" w:right="0" w:firstLine="0"/>
              <w:jc w:val="center"/>
              <w:rPr>
                <w:rFonts w:eastAsiaTheme="minorHAnsi" w:cs="Times New Roman"/>
                <w:strike w:val="0"/>
                <w:sz w:val="24"/>
                <w:szCs w:val="24"/>
                <w:lang w:eastAsia="en-US"/>
              </w:rPr>
            </w:pPr>
            <w:proofErr w:type="spellStart"/>
            <w:r w:rsidRPr="00AE6EAE">
              <w:rPr>
                <w:rFonts w:cs="Times New Roman"/>
                <w:strike w:val="0"/>
                <w:w w:val="95"/>
              </w:rPr>
              <w:t>Academic</w:t>
            </w:r>
            <w:proofErr w:type="spellEnd"/>
            <w:r w:rsidRPr="00AE6EAE">
              <w:rPr>
                <w:rFonts w:cs="Times New Roman"/>
                <w:strike w:val="0"/>
                <w:w w:val="95"/>
              </w:rPr>
              <w:t xml:space="preserve"> </w:t>
            </w:r>
            <w:proofErr w:type="spellStart"/>
            <w:r w:rsidRPr="00AE6EAE">
              <w:rPr>
                <w:rFonts w:cs="Times New Roman"/>
                <w:strike w:val="0"/>
                <w:w w:val="95"/>
              </w:rPr>
              <w:t>year</w:t>
            </w:r>
            <w:proofErr w:type="spellEnd"/>
          </w:p>
        </w:tc>
        <w:tc>
          <w:tcPr>
            <w:tcW w:w="2921" w:type="dxa"/>
          </w:tcPr>
          <w:p w14:paraId="439EC6B9" w14:textId="2937F8AD" w:rsidR="00AE6EAE" w:rsidRPr="00AE6EAE" w:rsidRDefault="00AE6EAE" w:rsidP="00AE6EAE">
            <w:pPr>
              <w:widowControl w:val="0"/>
              <w:tabs>
                <w:tab w:val="clear" w:pos="2381"/>
              </w:tabs>
              <w:autoSpaceDE/>
              <w:autoSpaceDN/>
              <w:adjustRightInd/>
              <w:spacing w:before="59"/>
              <w:ind w:left="140" w:right="0" w:firstLine="0"/>
              <w:jc w:val="center"/>
              <w:rPr>
                <w:rFonts w:eastAsiaTheme="minorHAnsi" w:cs="Times New Roman"/>
                <w:strike w:val="0"/>
                <w:sz w:val="24"/>
                <w:szCs w:val="24"/>
                <w:lang w:val="en-US" w:eastAsia="en-US"/>
              </w:rPr>
            </w:pPr>
            <w:r w:rsidRPr="00AE6EAE">
              <w:rPr>
                <w:strike w:val="0"/>
              </w:rPr>
              <w:t xml:space="preserve">Number </w:t>
            </w:r>
            <w:proofErr w:type="spellStart"/>
            <w:r w:rsidRPr="00AE6EAE">
              <w:rPr>
                <w:strike w:val="0"/>
              </w:rPr>
              <w:t>of</w:t>
            </w:r>
            <w:proofErr w:type="spellEnd"/>
            <w:r w:rsidRPr="00AE6EAE">
              <w:rPr>
                <w:strike w:val="0"/>
              </w:rPr>
              <w:t xml:space="preserve"> </w:t>
            </w:r>
            <w:proofErr w:type="spellStart"/>
            <w:r w:rsidRPr="00AE6EAE">
              <w:rPr>
                <w:strike w:val="0"/>
              </w:rPr>
              <w:t>graduates</w:t>
            </w:r>
            <w:proofErr w:type="spellEnd"/>
          </w:p>
        </w:tc>
        <w:tc>
          <w:tcPr>
            <w:tcW w:w="3261" w:type="dxa"/>
          </w:tcPr>
          <w:p w14:paraId="3D3A7C07" w14:textId="6C4CA9EA" w:rsidR="00AE6EAE" w:rsidRPr="00AE6EAE" w:rsidRDefault="00AE6EAE" w:rsidP="00AE6EAE">
            <w:pPr>
              <w:widowControl w:val="0"/>
              <w:tabs>
                <w:tab w:val="clear" w:pos="2381"/>
              </w:tabs>
              <w:autoSpaceDE/>
              <w:autoSpaceDN/>
              <w:adjustRightInd/>
              <w:spacing w:before="59"/>
              <w:ind w:left="140" w:right="0" w:firstLine="0"/>
              <w:jc w:val="center"/>
              <w:rPr>
                <w:rFonts w:eastAsiaTheme="minorHAnsi" w:cs="Times New Roman"/>
                <w:strike w:val="0"/>
                <w:sz w:val="24"/>
                <w:szCs w:val="24"/>
                <w:lang w:val="en-US" w:eastAsia="en-US"/>
              </w:rPr>
            </w:pPr>
            <w:r w:rsidRPr="00AE6EAE">
              <w:rPr>
                <w:strike w:val="0"/>
                <w:lang w:val="en-US"/>
              </w:rPr>
              <w:t>Of them were employed in the first year of graduation</w:t>
            </w:r>
          </w:p>
        </w:tc>
      </w:tr>
      <w:tr w:rsidR="002E44F2" w:rsidRPr="00C37763" w14:paraId="14311812" w14:textId="77777777" w:rsidTr="00C37763">
        <w:trPr>
          <w:trHeight w:hRule="exact" w:val="422"/>
        </w:trPr>
        <w:tc>
          <w:tcPr>
            <w:tcW w:w="851" w:type="dxa"/>
            <w:vAlign w:val="center"/>
          </w:tcPr>
          <w:p w14:paraId="4190049F" w14:textId="77777777"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1</w:t>
            </w:r>
          </w:p>
        </w:tc>
        <w:tc>
          <w:tcPr>
            <w:tcW w:w="2126" w:type="dxa"/>
            <w:vAlign w:val="center"/>
          </w:tcPr>
          <w:p w14:paraId="4D0E2340" w14:textId="77777777"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2021</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22</w:t>
            </w:r>
          </w:p>
        </w:tc>
        <w:tc>
          <w:tcPr>
            <w:tcW w:w="2921" w:type="dxa"/>
            <w:vAlign w:val="center"/>
          </w:tcPr>
          <w:p w14:paraId="326B1FC6"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w:t>
            </w:r>
          </w:p>
        </w:tc>
        <w:tc>
          <w:tcPr>
            <w:tcW w:w="3261" w:type="dxa"/>
            <w:vAlign w:val="center"/>
          </w:tcPr>
          <w:p w14:paraId="52AEBA62" w14:textId="77777777" w:rsidR="002E44F2" w:rsidRPr="00C37763" w:rsidRDefault="002E44F2" w:rsidP="00C37763">
            <w:pPr>
              <w:tabs>
                <w:tab w:val="clear" w:pos="2381"/>
              </w:tabs>
              <w:ind w:left="140" w:right="0" w:firstLine="0"/>
              <w:jc w:val="center"/>
              <w:rPr>
                <w:rFonts w:cs="Times New Roman"/>
                <w:strike w:val="0"/>
                <w:sz w:val="24"/>
                <w:szCs w:val="24"/>
              </w:rPr>
            </w:pPr>
            <w:r w:rsidRPr="00C37763">
              <w:rPr>
                <w:rFonts w:cs="Times New Roman"/>
                <w:strike w:val="0"/>
                <w:sz w:val="24"/>
                <w:szCs w:val="24"/>
              </w:rPr>
              <w:t>-</w:t>
            </w:r>
          </w:p>
        </w:tc>
      </w:tr>
      <w:tr w:rsidR="002E44F2" w:rsidRPr="00C37763" w14:paraId="3CCD95FA" w14:textId="77777777" w:rsidTr="00C37763">
        <w:trPr>
          <w:trHeight w:hRule="exact" w:val="418"/>
        </w:trPr>
        <w:tc>
          <w:tcPr>
            <w:tcW w:w="851" w:type="dxa"/>
            <w:vAlign w:val="center"/>
          </w:tcPr>
          <w:p w14:paraId="3A75358B" w14:textId="77777777"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2</w:t>
            </w:r>
          </w:p>
        </w:tc>
        <w:tc>
          <w:tcPr>
            <w:tcW w:w="2126" w:type="dxa"/>
            <w:vAlign w:val="center"/>
          </w:tcPr>
          <w:p w14:paraId="3D93E884" w14:textId="77777777"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2020</w:t>
            </w:r>
            <w:r w:rsidRPr="00C37763">
              <w:rPr>
                <w:rFonts w:eastAsiaTheme="minorHAnsi" w:cs="Times New Roman"/>
                <w:strike w:val="0"/>
                <w:sz w:val="24"/>
                <w:szCs w:val="24"/>
                <w:lang w:val="en-US" w:eastAsia="en-US"/>
              </w:rPr>
              <w:t>/2021</w:t>
            </w:r>
          </w:p>
        </w:tc>
        <w:tc>
          <w:tcPr>
            <w:tcW w:w="2921" w:type="dxa"/>
            <w:vAlign w:val="center"/>
          </w:tcPr>
          <w:p w14:paraId="6E4BF3AE"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9</w:t>
            </w:r>
          </w:p>
        </w:tc>
        <w:tc>
          <w:tcPr>
            <w:tcW w:w="3261" w:type="dxa"/>
            <w:vAlign w:val="center"/>
          </w:tcPr>
          <w:p w14:paraId="72D05158" w14:textId="77777777" w:rsidR="002E44F2" w:rsidRPr="00C37763" w:rsidRDefault="002E44F2" w:rsidP="00C37763">
            <w:pPr>
              <w:tabs>
                <w:tab w:val="clear" w:pos="2381"/>
              </w:tabs>
              <w:ind w:left="140" w:right="0" w:firstLine="0"/>
              <w:jc w:val="center"/>
              <w:rPr>
                <w:rFonts w:cs="Times New Roman"/>
                <w:strike w:val="0"/>
                <w:sz w:val="24"/>
                <w:szCs w:val="24"/>
              </w:rPr>
            </w:pPr>
            <w:r w:rsidRPr="00C37763">
              <w:rPr>
                <w:rFonts w:cs="Times New Roman"/>
                <w:strike w:val="0"/>
                <w:sz w:val="24"/>
                <w:szCs w:val="24"/>
              </w:rPr>
              <w:t>9</w:t>
            </w:r>
          </w:p>
        </w:tc>
      </w:tr>
      <w:tr w:rsidR="002E44F2" w:rsidRPr="00C37763" w14:paraId="07528718" w14:textId="77777777" w:rsidTr="00C37763">
        <w:trPr>
          <w:trHeight w:hRule="exact" w:val="422"/>
        </w:trPr>
        <w:tc>
          <w:tcPr>
            <w:tcW w:w="851" w:type="dxa"/>
            <w:vAlign w:val="center"/>
          </w:tcPr>
          <w:p w14:paraId="35FF7F26" w14:textId="77777777"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3</w:t>
            </w:r>
          </w:p>
        </w:tc>
        <w:tc>
          <w:tcPr>
            <w:tcW w:w="2126" w:type="dxa"/>
            <w:vAlign w:val="center"/>
          </w:tcPr>
          <w:p w14:paraId="25BD9ACA" w14:textId="77777777"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2019</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20</w:t>
            </w:r>
          </w:p>
        </w:tc>
        <w:tc>
          <w:tcPr>
            <w:tcW w:w="2921" w:type="dxa"/>
            <w:vAlign w:val="center"/>
          </w:tcPr>
          <w:p w14:paraId="75E803E2"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w:t>
            </w:r>
          </w:p>
        </w:tc>
        <w:tc>
          <w:tcPr>
            <w:tcW w:w="3261" w:type="dxa"/>
            <w:vAlign w:val="center"/>
          </w:tcPr>
          <w:p w14:paraId="60E9E066"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w:t>
            </w:r>
          </w:p>
        </w:tc>
      </w:tr>
      <w:tr w:rsidR="002E44F2" w:rsidRPr="00C37763" w14:paraId="2FE3F1C5" w14:textId="77777777" w:rsidTr="00C37763">
        <w:trPr>
          <w:trHeight w:hRule="exact" w:val="422"/>
        </w:trPr>
        <w:tc>
          <w:tcPr>
            <w:tcW w:w="851" w:type="dxa"/>
            <w:vAlign w:val="center"/>
          </w:tcPr>
          <w:p w14:paraId="041555A0" w14:textId="77777777"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4</w:t>
            </w:r>
          </w:p>
        </w:tc>
        <w:tc>
          <w:tcPr>
            <w:tcW w:w="2126" w:type="dxa"/>
            <w:vAlign w:val="center"/>
          </w:tcPr>
          <w:p w14:paraId="41828D8D" w14:textId="77777777"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2018</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19</w:t>
            </w:r>
          </w:p>
        </w:tc>
        <w:tc>
          <w:tcPr>
            <w:tcW w:w="2921" w:type="dxa"/>
            <w:vAlign w:val="center"/>
          </w:tcPr>
          <w:p w14:paraId="487D3D6D"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w:t>
            </w:r>
          </w:p>
        </w:tc>
        <w:tc>
          <w:tcPr>
            <w:tcW w:w="3261" w:type="dxa"/>
            <w:vAlign w:val="center"/>
          </w:tcPr>
          <w:p w14:paraId="07AA6B53"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w:t>
            </w:r>
          </w:p>
        </w:tc>
      </w:tr>
      <w:tr w:rsidR="002E44F2" w:rsidRPr="00C37763" w14:paraId="2DF0B1FA" w14:textId="77777777" w:rsidTr="00C37763">
        <w:trPr>
          <w:trHeight w:hRule="exact" w:val="403"/>
        </w:trPr>
        <w:tc>
          <w:tcPr>
            <w:tcW w:w="851" w:type="dxa"/>
            <w:vAlign w:val="center"/>
          </w:tcPr>
          <w:p w14:paraId="56BEE942" w14:textId="77777777" w:rsidR="002E44F2" w:rsidRPr="00C37763" w:rsidRDefault="002E44F2" w:rsidP="00C37763">
            <w:pPr>
              <w:widowControl w:val="0"/>
              <w:tabs>
                <w:tab w:val="clear" w:pos="2381"/>
              </w:tabs>
              <w:autoSpaceDE/>
              <w:autoSpaceDN/>
              <w:adjustRightInd/>
              <w:spacing w:before="3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5</w:t>
            </w:r>
          </w:p>
        </w:tc>
        <w:tc>
          <w:tcPr>
            <w:tcW w:w="2126" w:type="dxa"/>
            <w:vAlign w:val="center"/>
          </w:tcPr>
          <w:p w14:paraId="750768E2" w14:textId="77777777" w:rsidR="002E44F2" w:rsidRPr="00C37763" w:rsidRDefault="002E44F2" w:rsidP="00C37763">
            <w:pPr>
              <w:widowControl w:val="0"/>
              <w:tabs>
                <w:tab w:val="clear" w:pos="2381"/>
                <w:tab w:val="left" w:pos="597"/>
                <w:tab w:val="left" w:pos="1235"/>
              </w:tabs>
              <w:autoSpaceDE/>
              <w:autoSpaceDN/>
              <w:adjustRightInd/>
              <w:spacing w:before="3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2017</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18</w:t>
            </w:r>
          </w:p>
        </w:tc>
        <w:tc>
          <w:tcPr>
            <w:tcW w:w="2921" w:type="dxa"/>
            <w:vAlign w:val="center"/>
          </w:tcPr>
          <w:p w14:paraId="384F931F"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3</w:t>
            </w:r>
          </w:p>
        </w:tc>
        <w:tc>
          <w:tcPr>
            <w:tcW w:w="3261" w:type="dxa"/>
            <w:vAlign w:val="center"/>
          </w:tcPr>
          <w:p w14:paraId="5FCBF130"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w:t>
            </w:r>
          </w:p>
        </w:tc>
      </w:tr>
      <w:tr w:rsidR="002E44F2" w:rsidRPr="00C37763" w14:paraId="24E5C13B" w14:textId="77777777" w:rsidTr="00C37763">
        <w:trPr>
          <w:trHeight w:hRule="exact" w:val="298"/>
        </w:trPr>
        <w:tc>
          <w:tcPr>
            <w:tcW w:w="2977" w:type="dxa"/>
            <w:gridSpan w:val="2"/>
            <w:vAlign w:val="center"/>
          </w:tcPr>
          <w:p w14:paraId="05E8A11C" w14:textId="620FFEC1" w:rsidR="002E44F2" w:rsidRPr="00C37763" w:rsidRDefault="00AE6EAE" w:rsidP="00C37763">
            <w:pPr>
              <w:widowControl w:val="0"/>
              <w:tabs>
                <w:tab w:val="clear" w:pos="2381"/>
                <w:tab w:val="left" w:pos="1661"/>
              </w:tabs>
              <w:autoSpaceDE/>
              <w:autoSpaceDN/>
              <w:adjustRightInd/>
              <w:spacing w:line="281" w:lineRule="exact"/>
              <w:ind w:left="140" w:right="0" w:firstLine="0"/>
              <w:jc w:val="center"/>
              <w:rPr>
                <w:rFonts w:eastAsiaTheme="minorHAnsi" w:cs="Times New Roman"/>
                <w:strike w:val="0"/>
                <w:sz w:val="24"/>
                <w:szCs w:val="24"/>
                <w:lang w:val="en-US" w:eastAsia="en-US"/>
              </w:rPr>
            </w:pPr>
            <w:r>
              <w:rPr>
                <w:rFonts w:eastAsiaTheme="minorHAnsi" w:cs="Times New Roman"/>
                <w:strike w:val="0"/>
                <w:sz w:val="24"/>
                <w:szCs w:val="24"/>
                <w:lang w:val="en-US" w:eastAsia="en-US"/>
              </w:rPr>
              <w:t>Total</w:t>
            </w:r>
          </w:p>
        </w:tc>
        <w:tc>
          <w:tcPr>
            <w:tcW w:w="2921" w:type="dxa"/>
            <w:vAlign w:val="center"/>
          </w:tcPr>
          <w:p w14:paraId="4879681E"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13</w:t>
            </w:r>
          </w:p>
        </w:tc>
        <w:tc>
          <w:tcPr>
            <w:tcW w:w="3261" w:type="dxa"/>
            <w:vAlign w:val="center"/>
          </w:tcPr>
          <w:p w14:paraId="749C2288" w14:textId="77777777"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11</w:t>
            </w:r>
          </w:p>
        </w:tc>
      </w:tr>
    </w:tbl>
    <w:p w14:paraId="1D32B7CC" w14:textId="77777777" w:rsidR="002E44F2" w:rsidRPr="00C37763" w:rsidRDefault="002E44F2" w:rsidP="002E44F2">
      <w:pPr>
        <w:tabs>
          <w:tab w:val="left" w:pos="851"/>
          <w:tab w:val="left" w:pos="1276"/>
        </w:tabs>
        <w:ind w:firstLine="709"/>
        <w:rPr>
          <w:rFonts w:cs="Times New Roman"/>
          <w:b/>
          <w:strike w:val="0"/>
          <w:sz w:val="24"/>
          <w:szCs w:val="24"/>
        </w:rPr>
      </w:pPr>
    </w:p>
    <w:p w14:paraId="6E729B04" w14:textId="77777777" w:rsidR="00C37763" w:rsidRDefault="00C37763" w:rsidP="002E44F2">
      <w:pPr>
        <w:tabs>
          <w:tab w:val="clear" w:pos="2381"/>
          <w:tab w:val="num" w:pos="1843"/>
        </w:tabs>
        <w:ind w:left="0" w:firstLine="0"/>
        <w:rPr>
          <w:rFonts w:cs="Times New Roman"/>
          <w:strike w:val="0"/>
          <w:sz w:val="22"/>
          <w:szCs w:val="22"/>
        </w:rPr>
      </w:pPr>
    </w:p>
    <w:p w14:paraId="3DB1E18A" w14:textId="77777777" w:rsidR="00C37763" w:rsidRDefault="00C37763" w:rsidP="002E44F2">
      <w:pPr>
        <w:tabs>
          <w:tab w:val="clear" w:pos="2381"/>
          <w:tab w:val="num" w:pos="1843"/>
        </w:tabs>
        <w:ind w:left="0" w:firstLine="0"/>
        <w:rPr>
          <w:rFonts w:cs="Times New Roman"/>
          <w:strike w:val="0"/>
          <w:sz w:val="22"/>
          <w:szCs w:val="22"/>
        </w:rPr>
      </w:pPr>
    </w:p>
    <w:p w14:paraId="7E1BD358" w14:textId="77777777" w:rsidR="00AE6EAE" w:rsidRPr="00BD415D" w:rsidRDefault="00AE6EAE" w:rsidP="00AE6EAE">
      <w:pPr>
        <w:tabs>
          <w:tab w:val="clear" w:pos="2381"/>
          <w:tab w:val="num" w:pos="1843"/>
        </w:tabs>
        <w:ind w:left="0" w:right="134" w:firstLine="0"/>
        <w:rPr>
          <w:rFonts w:cs="Times New Roman"/>
          <w:strike w:val="0"/>
          <w:sz w:val="22"/>
          <w:szCs w:val="22"/>
          <w:lang w:val="en-US"/>
        </w:rPr>
      </w:pPr>
      <w:bookmarkStart w:id="10" w:name="_Hlk104720918"/>
      <w:r w:rsidRPr="00BD415D">
        <w:rPr>
          <w:rFonts w:cs="Times New Roman"/>
          <w:strike w:val="0"/>
          <w:sz w:val="22"/>
          <w:szCs w:val="22"/>
          <w:lang w:val="en-US"/>
        </w:rPr>
        <w:t>APPENDIX B 2</w:t>
      </w:r>
    </w:p>
    <w:p w14:paraId="0C87E449" w14:textId="77777777" w:rsidR="00AE6EAE" w:rsidRPr="00BD415D" w:rsidRDefault="00AE6EAE" w:rsidP="00AE6EAE">
      <w:pPr>
        <w:tabs>
          <w:tab w:val="left" w:pos="851"/>
        </w:tabs>
        <w:ind w:left="567"/>
        <w:contextualSpacing/>
        <w:rPr>
          <w:rFonts w:cs="Times New Roman"/>
          <w:strike w:val="0"/>
          <w:sz w:val="22"/>
          <w:szCs w:val="22"/>
          <w:lang w:val="en-US"/>
        </w:rPr>
      </w:pPr>
      <w:r w:rsidRPr="00BD415D">
        <w:rPr>
          <w:rFonts w:cs="Times New Roman"/>
          <w:strike w:val="0"/>
          <w:sz w:val="22"/>
          <w:szCs w:val="22"/>
          <w:lang w:val="en-US"/>
        </w:rPr>
        <w:t>MATERIAL AND TECHNICAL BASE OF LLC/OP AND SUPPORT SYSTEM FOR UNDERGRADUATES</w:t>
      </w:r>
    </w:p>
    <w:p w14:paraId="544D8E2C" w14:textId="77777777" w:rsidR="00AE6EAE" w:rsidRPr="00BD415D" w:rsidRDefault="00AE6EAE" w:rsidP="00AE6EAE">
      <w:pPr>
        <w:tabs>
          <w:tab w:val="left" w:pos="851"/>
        </w:tabs>
        <w:ind w:left="567"/>
        <w:contextualSpacing/>
        <w:rPr>
          <w:rFonts w:cs="Times New Roman"/>
          <w:strike w:val="0"/>
          <w:sz w:val="22"/>
          <w:szCs w:val="22"/>
          <w:lang w:val="en-US"/>
        </w:rPr>
      </w:pPr>
      <w:r w:rsidRPr="00BD415D">
        <w:rPr>
          <w:rFonts w:cs="Times New Roman"/>
          <w:strike w:val="0"/>
          <w:sz w:val="22"/>
          <w:szCs w:val="22"/>
          <w:lang w:val="en-US"/>
        </w:rPr>
        <w:t>1.</w:t>
      </w:r>
      <w:r w:rsidRPr="00BD415D">
        <w:rPr>
          <w:strike w:val="0"/>
          <w:lang w:val="en-US"/>
        </w:rPr>
        <w:t xml:space="preserve"> </w:t>
      </w:r>
      <w:r w:rsidRPr="00BD415D">
        <w:rPr>
          <w:rFonts w:cs="Times New Roman"/>
          <w:strike w:val="0"/>
          <w:sz w:val="22"/>
          <w:szCs w:val="22"/>
          <w:lang w:val="en-US"/>
        </w:rPr>
        <w:t>Property</w:t>
      </w:r>
    </w:p>
    <w:p w14:paraId="3E541D07" w14:textId="77777777" w:rsidR="00AE6EAE" w:rsidRPr="00BD415D" w:rsidRDefault="00AE6EAE" w:rsidP="00AE6EAE">
      <w:pPr>
        <w:tabs>
          <w:tab w:val="left" w:pos="851"/>
        </w:tabs>
        <w:ind w:left="567"/>
        <w:contextualSpacing/>
        <w:rPr>
          <w:rFonts w:cs="Times New Roman"/>
          <w:strike w:val="0"/>
          <w:sz w:val="22"/>
          <w:szCs w:val="22"/>
          <w:lang w:val="en-US"/>
        </w:rPr>
      </w:pPr>
    </w:p>
    <w:p w14:paraId="3BEA76BA" w14:textId="77777777" w:rsidR="00AE6EAE" w:rsidRPr="00BD415D" w:rsidRDefault="00AE6EAE" w:rsidP="00AE6EAE">
      <w:pPr>
        <w:pStyle w:val="ac"/>
        <w:tabs>
          <w:tab w:val="left" w:pos="851"/>
        </w:tabs>
        <w:ind w:left="567"/>
        <w:rPr>
          <w:rFonts w:ascii="Times New Roman" w:hAnsi="Times New Roman"/>
          <w:i/>
          <w:strike w:val="0"/>
          <w:sz w:val="22"/>
          <w:szCs w:val="22"/>
          <w:lang w:val="kk-KZ"/>
        </w:rPr>
      </w:pPr>
      <w:r w:rsidRPr="00BD415D">
        <w:rPr>
          <w:rFonts w:ascii="Times New Roman" w:hAnsi="Times New Roman"/>
          <w:i/>
          <w:strike w:val="0"/>
          <w:sz w:val="22"/>
          <w:szCs w:val="22"/>
          <w:lang w:val="kk-KZ"/>
        </w:rPr>
        <w:t>Table 1.1 Number of buildings in which</w:t>
      </w:r>
    </w:p>
    <w:p w14:paraId="2CD9879A" w14:textId="77777777" w:rsidR="00AE6EAE" w:rsidRPr="00BD415D" w:rsidRDefault="00AE6EAE" w:rsidP="00AE6EAE">
      <w:pPr>
        <w:pStyle w:val="ac"/>
        <w:tabs>
          <w:tab w:val="left" w:pos="851"/>
        </w:tabs>
        <w:ind w:left="567"/>
        <w:rPr>
          <w:rFonts w:ascii="Times New Roman" w:hAnsi="Times New Roman"/>
          <w:i/>
          <w:strike w:val="0"/>
          <w:sz w:val="22"/>
          <w:szCs w:val="22"/>
        </w:rPr>
      </w:pPr>
      <w:r w:rsidRPr="00BD415D">
        <w:rPr>
          <w:rFonts w:ascii="Times New Roman" w:hAnsi="Times New Roman"/>
          <w:i/>
          <w:strike w:val="0"/>
          <w:sz w:val="22"/>
          <w:szCs w:val="22"/>
          <w:lang w:val="kk-KZ"/>
        </w:rPr>
        <w:t>the EP is located</w:t>
      </w:r>
    </w:p>
    <w:bookmarkEnd w:id="10"/>
    <w:p w14:paraId="1E8FB582" w14:textId="77777777" w:rsidR="002E44F2" w:rsidRPr="00C37763" w:rsidRDefault="002E44F2" w:rsidP="002E44F2">
      <w:pPr>
        <w:tabs>
          <w:tab w:val="clear" w:pos="2381"/>
          <w:tab w:val="num" w:pos="360"/>
          <w:tab w:val="left" w:pos="851"/>
        </w:tabs>
        <w:ind w:left="567"/>
        <w:rPr>
          <w:rFonts w:eastAsia="Calibri" w:cs="Times New Roman"/>
          <w:i/>
          <w:strike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316"/>
        <w:gridCol w:w="2661"/>
      </w:tblGrid>
      <w:tr w:rsidR="00AE6EAE" w:rsidRPr="00BD415D" w14:paraId="1E86C0A7" w14:textId="77777777" w:rsidTr="00741915">
        <w:trPr>
          <w:trHeight w:val="300"/>
        </w:trPr>
        <w:tc>
          <w:tcPr>
            <w:tcW w:w="1084" w:type="dxa"/>
            <w:tcBorders>
              <w:bottom w:val="single" w:sz="4" w:space="0" w:color="auto"/>
            </w:tcBorders>
            <w:shd w:val="clear" w:color="auto" w:fill="auto"/>
          </w:tcPr>
          <w:p w14:paraId="7415FCC9" w14:textId="77777777" w:rsidR="00AE6EAE" w:rsidRPr="00BD415D" w:rsidRDefault="00AE6EAE" w:rsidP="00741915">
            <w:pPr>
              <w:pStyle w:val="ac"/>
              <w:tabs>
                <w:tab w:val="left" w:pos="1134"/>
              </w:tabs>
              <w:rPr>
                <w:rFonts w:ascii="Times New Roman" w:hAnsi="Times New Roman"/>
                <w:strike w:val="0"/>
              </w:rPr>
            </w:pPr>
            <w:r w:rsidRPr="00BD415D">
              <w:rPr>
                <w:rFonts w:ascii="Times New Roman" w:hAnsi="Times New Roman"/>
                <w:strike w:val="0"/>
              </w:rPr>
              <w:t>№</w:t>
            </w:r>
          </w:p>
        </w:tc>
        <w:tc>
          <w:tcPr>
            <w:tcW w:w="5316" w:type="dxa"/>
            <w:tcBorders>
              <w:bottom w:val="single" w:sz="4" w:space="0" w:color="auto"/>
            </w:tcBorders>
            <w:shd w:val="clear" w:color="auto" w:fill="auto"/>
          </w:tcPr>
          <w:p w14:paraId="0A8FA395" w14:textId="77777777" w:rsidR="00AE6EAE" w:rsidRPr="00BD415D" w:rsidRDefault="00AE6EAE" w:rsidP="00741915">
            <w:pPr>
              <w:pStyle w:val="ac"/>
              <w:tabs>
                <w:tab w:val="left" w:pos="1134"/>
              </w:tabs>
              <w:rPr>
                <w:rFonts w:ascii="Times New Roman" w:hAnsi="Times New Roman"/>
                <w:strike w:val="0"/>
              </w:rPr>
            </w:pPr>
            <w:r w:rsidRPr="00BD415D">
              <w:rPr>
                <w:rFonts w:ascii="Times New Roman" w:hAnsi="Times New Roman"/>
                <w:strike w:val="0"/>
              </w:rPr>
              <w:t>Name</w:t>
            </w:r>
          </w:p>
        </w:tc>
        <w:tc>
          <w:tcPr>
            <w:tcW w:w="2661" w:type="dxa"/>
            <w:tcBorders>
              <w:bottom w:val="single" w:sz="4" w:space="0" w:color="auto"/>
            </w:tcBorders>
            <w:shd w:val="clear" w:color="auto" w:fill="auto"/>
          </w:tcPr>
          <w:p w14:paraId="438348A5" w14:textId="77777777" w:rsidR="00AE6EAE" w:rsidRPr="00BD415D" w:rsidRDefault="00AE6EAE" w:rsidP="00741915">
            <w:pPr>
              <w:pStyle w:val="ac"/>
              <w:tabs>
                <w:tab w:val="left" w:pos="1134"/>
              </w:tabs>
              <w:rPr>
                <w:rFonts w:ascii="Times New Roman" w:hAnsi="Times New Roman"/>
                <w:strike w:val="0"/>
              </w:rPr>
            </w:pPr>
            <w:r w:rsidRPr="00BD415D">
              <w:rPr>
                <w:strike w:val="0"/>
              </w:rPr>
              <w:t>Number</w:t>
            </w:r>
          </w:p>
        </w:tc>
      </w:tr>
      <w:tr w:rsidR="00AE6EAE" w:rsidRPr="00BD415D" w14:paraId="0DB7C3F8" w14:textId="77777777" w:rsidTr="00741915">
        <w:tc>
          <w:tcPr>
            <w:tcW w:w="1084" w:type="dxa"/>
            <w:tcBorders>
              <w:top w:val="single" w:sz="4" w:space="0" w:color="auto"/>
              <w:left w:val="single" w:sz="4" w:space="0" w:color="auto"/>
            </w:tcBorders>
          </w:tcPr>
          <w:p w14:paraId="329990EC" w14:textId="77777777" w:rsidR="00AE6EAE" w:rsidRPr="00BD415D" w:rsidRDefault="00AE6EAE" w:rsidP="00741915">
            <w:pPr>
              <w:pStyle w:val="ac"/>
              <w:tabs>
                <w:tab w:val="left" w:pos="1134"/>
              </w:tabs>
              <w:rPr>
                <w:rFonts w:ascii="Times New Roman" w:hAnsi="Times New Roman"/>
                <w:strike w:val="0"/>
              </w:rPr>
            </w:pPr>
            <w:r w:rsidRPr="00BD415D">
              <w:rPr>
                <w:rFonts w:ascii="Times New Roman" w:hAnsi="Times New Roman"/>
                <w:strike w:val="0"/>
              </w:rPr>
              <w:t>1</w:t>
            </w:r>
          </w:p>
        </w:tc>
        <w:tc>
          <w:tcPr>
            <w:tcW w:w="5316" w:type="dxa"/>
            <w:tcBorders>
              <w:top w:val="single" w:sz="4" w:space="0" w:color="auto"/>
            </w:tcBorders>
          </w:tcPr>
          <w:p w14:paraId="485987CC" w14:textId="77777777" w:rsidR="00AE6EAE" w:rsidRPr="00BD415D" w:rsidRDefault="00AE6EAE" w:rsidP="00741915">
            <w:pPr>
              <w:pStyle w:val="ac"/>
              <w:tabs>
                <w:tab w:val="left" w:pos="1134"/>
              </w:tabs>
              <w:rPr>
                <w:rFonts w:ascii="Times New Roman" w:hAnsi="Times New Roman"/>
                <w:strike w:val="0"/>
              </w:rPr>
            </w:pPr>
            <w:r w:rsidRPr="00BD415D">
              <w:rPr>
                <w:strike w:val="0"/>
              </w:rPr>
              <w:t xml:space="preserve">Total </w:t>
            </w:r>
            <w:proofErr w:type="spellStart"/>
            <w:r w:rsidRPr="00BD415D">
              <w:rPr>
                <w:strike w:val="0"/>
              </w:rPr>
              <w:t>buildings</w:t>
            </w:r>
            <w:proofErr w:type="spellEnd"/>
            <w:r w:rsidRPr="00BD415D">
              <w:rPr>
                <w:strike w:val="0"/>
              </w:rPr>
              <w:t xml:space="preserve">, </w:t>
            </w:r>
            <w:proofErr w:type="spellStart"/>
            <w:r w:rsidRPr="00BD415D">
              <w:rPr>
                <w:strike w:val="0"/>
              </w:rPr>
              <w:t>including</w:t>
            </w:r>
            <w:proofErr w:type="spellEnd"/>
            <w:r w:rsidRPr="00BD415D">
              <w:rPr>
                <w:strike w:val="0"/>
              </w:rPr>
              <w:t>:</w:t>
            </w:r>
          </w:p>
        </w:tc>
        <w:tc>
          <w:tcPr>
            <w:tcW w:w="2661" w:type="dxa"/>
            <w:tcBorders>
              <w:top w:val="single" w:sz="4" w:space="0" w:color="auto"/>
              <w:right w:val="single" w:sz="4" w:space="0" w:color="auto"/>
            </w:tcBorders>
          </w:tcPr>
          <w:p w14:paraId="2DBB83B0" w14:textId="77777777" w:rsidR="00AE6EAE" w:rsidRPr="00BD415D" w:rsidRDefault="00AE6EAE" w:rsidP="00741915">
            <w:pPr>
              <w:pStyle w:val="ac"/>
              <w:tabs>
                <w:tab w:val="left" w:pos="1134"/>
              </w:tabs>
              <w:rPr>
                <w:rFonts w:ascii="Times New Roman" w:hAnsi="Times New Roman"/>
                <w:strike w:val="0"/>
              </w:rPr>
            </w:pPr>
            <w:r w:rsidRPr="00BD415D">
              <w:rPr>
                <w:rFonts w:ascii="Times New Roman" w:hAnsi="Times New Roman"/>
                <w:strike w:val="0"/>
              </w:rPr>
              <w:t>17</w:t>
            </w:r>
          </w:p>
        </w:tc>
      </w:tr>
      <w:tr w:rsidR="00AE6EAE" w:rsidRPr="00BD415D" w14:paraId="7F55F610" w14:textId="77777777" w:rsidTr="00741915">
        <w:tc>
          <w:tcPr>
            <w:tcW w:w="1084" w:type="dxa"/>
            <w:tcBorders>
              <w:left w:val="single" w:sz="4" w:space="0" w:color="auto"/>
            </w:tcBorders>
          </w:tcPr>
          <w:p w14:paraId="5DE5AA14"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1.1</w:t>
            </w:r>
          </w:p>
        </w:tc>
        <w:tc>
          <w:tcPr>
            <w:tcW w:w="5316" w:type="dxa"/>
          </w:tcPr>
          <w:p w14:paraId="4EBAA8D1" w14:textId="77777777" w:rsidR="00AE6EAE" w:rsidRPr="00BD415D" w:rsidRDefault="00AE6EAE" w:rsidP="00741915">
            <w:pPr>
              <w:pStyle w:val="ac"/>
              <w:tabs>
                <w:tab w:val="left" w:pos="1134"/>
              </w:tabs>
              <w:rPr>
                <w:rFonts w:ascii="Times New Roman" w:hAnsi="Times New Roman"/>
                <w:i/>
                <w:strike w:val="0"/>
              </w:rPr>
            </w:pPr>
            <w:proofErr w:type="spellStart"/>
            <w:r w:rsidRPr="00BD415D">
              <w:rPr>
                <w:strike w:val="0"/>
              </w:rPr>
              <w:t>Academic</w:t>
            </w:r>
            <w:proofErr w:type="spellEnd"/>
            <w:r w:rsidRPr="00BD415D">
              <w:rPr>
                <w:strike w:val="0"/>
              </w:rPr>
              <w:t xml:space="preserve"> </w:t>
            </w:r>
            <w:proofErr w:type="spellStart"/>
            <w:r w:rsidRPr="00BD415D">
              <w:rPr>
                <w:strike w:val="0"/>
              </w:rPr>
              <w:t>building</w:t>
            </w:r>
            <w:proofErr w:type="spellEnd"/>
          </w:p>
        </w:tc>
        <w:tc>
          <w:tcPr>
            <w:tcW w:w="2661" w:type="dxa"/>
            <w:tcBorders>
              <w:right w:val="single" w:sz="4" w:space="0" w:color="auto"/>
            </w:tcBorders>
          </w:tcPr>
          <w:p w14:paraId="69EB34D0"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5</w:t>
            </w:r>
          </w:p>
        </w:tc>
      </w:tr>
      <w:tr w:rsidR="00AE6EAE" w:rsidRPr="00BD415D" w14:paraId="7D34E409" w14:textId="77777777" w:rsidTr="00741915">
        <w:tc>
          <w:tcPr>
            <w:tcW w:w="1084" w:type="dxa"/>
            <w:tcBorders>
              <w:left w:val="single" w:sz="4" w:space="0" w:color="auto"/>
            </w:tcBorders>
          </w:tcPr>
          <w:p w14:paraId="1FCDB03C"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1.2</w:t>
            </w:r>
          </w:p>
        </w:tc>
        <w:tc>
          <w:tcPr>
            <w:tcW w:w="5316" w:type="dxa"/>
          </w:tcPr>
          <w:p w14:paraId="30EEC158" w14:textId="77777777" w:rsidR="00AE6EAE" w:rsidRPr="00BD415D" w:rsidRDefault="00AE6EAE" w:rsidP="00741915">
            <w:pPr>
              <w:pStyle w:val="ac"/>
              <w:tabs>
                <w:tab w:val="left" w:pos="1134"/>
              </w:tabs>
              <w:rPr>
                <w:rFonts w:ascii="Times New Roman" w:hAnsi="Times New Roman"/>
                <w:i/>
                <w:strike w:val="0"/>
              </w:rPr>
            </w:pPr>
            <w:r w:rsidRPr="00BD415D">
              <w:rPr>
                <w:strike w:val="0"/>
              </w:rPr>
              <w:t xml:space="preserve">Sports </w:t>
            </w:r>
            <w:proofErr w:type="spellStart"/>
            <w:r w:rsidRPr="00BD415D">
              <w:rPr>
                <w:strike w:val="0"/>
              </w:rPr>
              <w:t>complex</w:t>
            </w:r>
            <w:proofErr w:type="spellEnd"/>
          </w:p>
        </w:tc>
        <w:tc>
          <w:tcPr>
            <w:tcW w:w="2661" w:type="dxa"/>
            <w:tcBorders>
              <w:right w:val="single" w:sz="4" w:space="0" w:color="auto"/>
            </w:tcBorders>
          </w:tcPr>
          <w:p w14:paraId="527C14C0"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2</w:t>
            </w:r>
          </w:p>
        </w:tc>
      </w:tr>
      <w:tr w:rsidR="00AE6EAE" w:rsidRPr="00BD415D" w14:paraId="2E3BCA10" w14:textId="77777777" w:rsidTr="00741915">
        <w:tc>
          <w:tcPr>
            <w:tcW w:w="1084" w:type="dxa"/>
            <w:tcBorders>
              <w:left w:val="single" w:sz="4" w:space="0" w:color="auto"/>
            </w:tcBorders>
          </w:tcPr>
          <w:p w14:paraId="711D28C0"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1.3</w:t>
            </w:r>
          </w:p>
        </w:tc>
        <w:tc>
          <w:tcPr>
            <w:tcW w:w="5316" w:type="dxa"/>
          </w:tcPr>
          <w:p w14:paraId="06B134C8" w14:textId="77777777" w:rsidR="00AE6EAE" w:rsidRPr="00BD415D" w:rsidRDefault="00AE6EAE" w:rsidP="00741915">
            <w:pPr>
              <w:pStyle w:val="ac"/>
              <w:tabs>
                <w:tab w:val="left" w:pos="1134"/>
              </w:tabs>
              <w:rPr>
                <w:rFonts w:ascii="Times New Roman" w:hAnsi="Times New Roman"/>
                <w:i/>
                <w:strike w:val="0"/>
              </w:rPr>
            </w:pPr>
            <w:proofErr w:type="spellStart"/>
            <w:r w:rsidRPr="00BD415D">
              <w:rPr>
                <w:strike w:val="0"/>
              </w:rPr>
              <w:t>Gym</w:t>
            </w:r>
            <w:proofErr w:type="spellEnd"/>
          </w:p>
        </w:tc>
        <w:tc>
          <w:tcPr>
            <w:tcW w:w="2661" w:type="dxa"/>
            <w:tcBorders>
              <w:right w:val="single" w:sz="4" w:space="0" w:color="auto"/>
            </w:tcBorders>
          </w:tcPr>
          <w:p w14:paraId="574286D7"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w:t>
            </w:r>
          </w:p>
        </w:tc>
      </w:tr>
      <w:tr w:rsidR="00AE6EAE" w:rsidRPr="00BD415D" w14:paraId="0F67F416" w14:textId="77777777" w:rsidTr="00741915">
        <w:tc>
          <w:tcPr>
            <w:tcW w:w="1084" w:type="dxa"/>
            <w:tcBorders>
              <w:left w:val="single" w:sz="4" w:space="0" w:color="auto"/>
            </w:tcBorders>
          </w:tcPr>
          <w:p w14:paraId="46C38720"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1.4</w:t>
            </w:r>
          </w:p>
        </w:tc>
        <w:tc>
          <w:tcPr>
            <w:tcW w:w="5316" w:type="dxa"/>
          </w:tcPr>
          <w:p w14:paraId="5623C31F" w14:textId="77777777" w:rsidR="00AE6EAE" w:rsidRPr="00BD415D" w:rsidRDefault="00AE6EAE" w:rsidP="00741915">
            <w:pPr>
              <w:pStyle w:val="ac"/>
              <w:tabs>
                <w:tab w:val="left" w:pos="1134"/>
              </w:tabs>
              <w:rPr>
                <w:rFonts w:ascii="Times New Roman" w:hAnsi="Times New Roman"/>
                <w:i/>
                <w:strike w:val="0"/>
              </w:rPr>
            </w:pPr>
            <w:proofErr w:type="spellStart"/>
            <w:r w:rsidRPr="00BD415D">
              <w:rPr>
                <w:strike w:val="0"/>
              </w:rPr>
              <w:t>Hostel</w:t>
            </w:r>
            <w:proofErr w:type="spellEnd"/>
          </w:p>
        </w:tc>
        <w:tc>
          <w:tcPr>
            <w:tcW w:w="2661" w:type="dxa"/>
            <w:tcBorders>
              <w:right w:val="single" w:sz="4" w:space="0" w:color="auto"/>
            </w:tcBorders>
          </w:tcPr>
          <w:p w14:paraId="350156B3"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5</w:t>
            </w:r>
          </w:p>
        </w:tc>
      </w:tr>
      <w:tr w:rsidR="00AE6EAE" w:rsidRPr="00BD415D" w14:paraId="4DB1DA53" w14:textId="77777777" w:rsidTr="00741915">
        <w:tc>
          <w:tcPr>
            <w:tcW w:w="1084" w:type="dxa"/>
            <w:tcBorders>
              <w:left w:val="single" w:sz="4" w:space="0" w:color="auto"/>
            </w:tcBorders>
          </w:tcPr>
          <w:p w14:paraId="220BA86A"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1.5</w:t>
            </w:r>
          </w:p>
        </w:tc>
        <w:tc>
          <w:tcPr>
            <w:tcW w:w="5316" w:type="dxa"/>
          </w:tcPr>
          <w:p w14:paraId="3448BBBB" w14:textId="77777777" w:rsidR="00AE6EAE" w:rsidRPr="00BD415D" w:rsidRDefault="00AE6EAE" w:rsidP="00741915">
            <w:pPr>
              <w:pStyle w:val="ac"/>
              <w:tabs>
                <w:tab w:val="left" w:pos="1134"/>
              </w:tabs>
              <w:rPr>
                <w:rFonts w:ascii="Times New Roman" w:hAnsi="Times New Roman"/>
                <w:i/>
                <w:strike w:val="0"/>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Scientists</w:t>
            </w:r>
            <w:proofErr w:type="spellEnd"/>
            <w:r w:rsidRPr="00BD415D">
              <w:rPr>
                <w:strike w:val="0"/>
              </w:rPr>
              <w:t xml:space="preserve"> (26 </w:t>
            </w:r>
            <w:proofErr w:type="spellStart"/>
            <w:r w:rsidRPr="00BD415D">
              <w:rPr>
                <w:strike w:val="0"/>
              </w:rPr>
              <w:t>apartments</w:t>
            </w:r>
            <w:proofErr w:type="spellEnd"/>
            <w:r w:rsidRPr="00BD415D">
              <w:rPr>
                <w:strike w:val="0"/>
              </w:rPr>
              <w:t>)</w:t>
            </w:r>
          </w:p>
        </w:tc>
        <w:tc>
          <w:tcPr>
            <w:tcW w:w="2661" w:type="dxa"/>
            <w:tcBorders>
              <w:right w:val="single" w:sz="4" w:space="0" w:color="auto"/>
            </w:tcBorders>
          </w:tcPr>
          <w:p w14:paraId="6556CAE0"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w:t>
            </w:r>
          </w:p>
        </w:tc>
      </w:tr>
      <w:tr w:rsidR="00AE6EAE" w:rsidRPr="00BD415D" w14:paraId="0A61332E" w14:textId="77777777" w:rsidTr="00741915">
        <w:tc>
          <w:tcPr>
            <w:tcW w:w="1084" w:type="dxa"/>
            <w:tcBorders>
              <w:left w:val="single" w:sz="4" w:space="0" w:color="auto"/>
            </w:tcBorders>
          </w:tcPr>
          <w:p w14:paraId="3B119205"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1.6</w:t>
            </w:r>
          </w:p>
        </w:tc>
        <w:tc>
          <w:tcPr>
            <w:tcW w:w="5316" w:type="dxa"/>
          </w:tcPr>
          <w:p w14:paraId="2C1BAAED" w14:textId="77777777" w:rsidR="00AE6EAE" w:rsidRPr="00BD415D" w:rsidRDefault="00AE6EAE" w:rsidP="00741915">
            <w:pPr>
              <w:pStyle w:val="ac"/>
              <w:tabs>
                <w:tab w:val="left" w:pos="1134"/>
              </w:tabs>
              <w:rPr>
                <w:rFonts w:ascii="Times New Roman" w:hAnsi="Times New Roman"/>
                <w:i/>
                <w:strike w:val="0"/>
              </w:rPr>
            </w:pPr>
            <w:r w:rsidRPr="00BD415D">
              <w:rPr>
                <w:strike w:val="0"/>
              </w:rPr>
              <w:t>SOL "</w:t>
            </w:r>
            <w:proofErr w:type="spellStart"/>
            <w:r w:rsidRPr="00BD415D">
              <w:rPr>
                <w:strike w:val="0"/>
              </w:rPr>
              <w:t>Tulpar</w:t>
            </w:r>
            <w:proofErr w:type="spellEnd"/>
            <w:r w:rsidRPr="00BD415D">
              <w:rPr>
                <w:strike w:val="0"/>
              </w:rPr>
              <w:t>"</w:t>
            </w:r>
          </w:p>
        </w:tc>
        <w:tc>
          <w:tcPr>
            <w:tcW w:w="2661" w:type="dxa"/>
            <w:tcBorders>
              <w:right w:val="single" w:sz="4" w:space="0" w:color="auto"/>
            </w:tcBorders>
          </w:tcPr>
          <w:p w14:paraId="3C790929"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w:t>
            </w:r>
          </w:p>
        </w:tc>
      </w:tr>
      <w:tr w:rsidR="00AE6EAE" w:rsidRPr="00BD415D" w14:paraId="78A352A2" w14:textId="77777777" w:rsidTr="00741915">
        <w:tc>
          <w:tcPr>
            <w:tcW w:w="1084" w:type="dxa"/>
            <w:tcBorders>
              <w:left w:val="single" w:sz="4" w:space="0" w:color="auto"/>
            </w:tcBorders>
          </w:tcPr>
          <w:p w14:paraId="4DF5118D"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1.7</w:t>
            </w:r>
          </w:p>
        </w:tc>
        <w:tc>
          <w:tcPr>
            <w:tcW w:w="5316" w:type="dxa"/>
          </w:tcPr>
          <w:p w14:paraId="4DAF1DA5" w14:textId="77777777" w:rsidR="00AE6EAE" w:rsidRPr="00BD415D" w:rsidRDefault="00AE6EAE" w:rsidP="00741915">
            <w:pPr>
              <w:pStyle w:val="ac"/>
              <w:tabs>
                <w:tab w:val="left" w:pos="1134"/>
              </w:tabs>
              <w:rPr>
                <w:rFonts w:ascii="Times New Roman" w:hAnsi="Times New Roman"/>
                <w:i/>
                <w:strike w:val="0"/>
              </w:rPr>
            </w:pPr>
            <w:r w:rsidRPr="00BD415D">
              <w:rPr>
                <w:strike w:val="0"/>
              </w:rPr>
              <w:t>UNPC "Elite"</w:t>
            </w:r>
          </w:p>
        </w:tc>
        <w:tc>
          <w:tcPr>
            <w:tcW w:w="2661" w:type="dxa"/>
            <w:tcBorders>
              <w:right w:val="single" w:sz="4" w:space="0" w:color="auto"/>
            </w:tcBorders>
          </w:tcPr>
          <w:p w14:paraId="52113176"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w:t>
            </w:r>
          </w:p>
        </w:tc>
      </w:tr>
      <w:tr w:rsidR="00AE6EAE" w:rsidRPr="00BD415D" w14:paraId="3CCD063B" w14:textId="77777777" w:rsidTr="00741915">
        <w:tc>
          <w:tcPr>
            <w:tcW w:w="1084" w:type="dxa"/>
            <w:tcBorders>
              <w:left w:val="single" w:sz="4" w:space="0" w:color="auto"/>
            </w:tcBorders>
          </w:tcPr>
          <w:p w14:paraId="2CA5F7BB"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1.8</w:t>
            </w:r>
          </w:p>
        </w:tc>
        <w:tc>
          <w:tcPr>
            <w:tcW w:w="5316" w:type="dxa"/>
          </w:tcPr>
          <w:p w14:paraId="761D838B" w14:textId="77777777" w:rsidR="00AE6EAE" w:rsidRPr="00BD415D" w:rsidRDefault="00AE6EAE" w:rsidP="00741915">
            <w:pPr>
              <w:pStyle w:val="ac"/>
              <w:tabs>
                <w:tab w:val="left" w:pos="1134"/>
              </w:tabs>
              <w:rPr>
                <w:rFonts w:ascii="Times New Roman" w:hAnsi="Times New Roman"/>
                <w:i/>
                <w:strike w:val="0"/>
              </w:rPr>
            </w:pPr>
            <w:proofErr w:type="spellStart"/>
            <w:r w:rsidRPr="00BD415D">
              <w:rPr>
                <w:strike w:val="0"/>
              </w:rPr>
              <w:t>Bath</w:t>
            </w:r>
            <w:proofErr w:type="spellEnd"/>
            <w:r w:rsidRPr="00BD415D">
              <w:rPr>
                <w:strike w:val="0"/>
              </w:rPr>
              <w:t xml:space="preserve"> </w:t>
            </w:r>
            <w:proofErr w:type="spellStart"/>
            <w:r w:rsidRPr="00BD415D">
              <w:rPr>
                <w:strike w:val="0"/>
              </w:rPr>
              <w:t>with</w:t>
            </w:r>
            <w:proofErr w:type="spellEnd"/>
            <w:r w:rsidRPr="00BD415D">
              <w:rPr>
                <w:strike w:val="0"/>
              </w:rPr>
              <w:t xml:space="preserve"> </w:t>
            </w:r>
            <w:proofErr w:type="spellStart"/>
            <w:r w:rsidRPr="00BD415D">
              <w:rPr>
                <w:strike w:val="0"/>
              </w:rPr>
              <w:t>laundry</w:t>
            </w:r>
            <w:proofErr w:type="spellEnd"/>
          </w:p>
        </w:tc>
        <w:tc>
          <w:tcPr>
            <w:tcW w:w="2661" w:type="dxa"/>
            <w:tcBorders>
              <w:right w:val="single" w:sz="4" w:space="0" w:color="auto"/>
            </w:tcBorders>
          </w:tcPr>
          <w:p w14:paraId="654C57B1" w14:textId="77777777" w:rsidR="00AE6EAE" w:rsidRPr="00BD415D" w:rsidRDefault="00AE6EAE" w:rsidP="00741915">
            <w:pPr>
              <w:pStyle w:val="ac"/>
              <w:tabs>
                <w:tab w:val="left" w:pos="1134"/>
              </w:tabs>
              <w:rPr>
                <w:rFonts w:ascii="Times New Roman" w:hAnsi="Times New Roman"/>
                <w:i/>
                <w:strike w:val="0"/>
              </w:rPr>
            </w:pPr>
            <w:r w:rsidRPr="00BD415D">
              <w:rPr>
                <w:rFonts w:ascii="Times New Roman" w:hAnsi="Times New Roman"/>
                <w:i/>
                <w:strike w:val="0"/>
              </w:rPr>
              <w:t>1</w:t>
            </w:r>
          </w:p>
        </w:tc>
      </w:tr>
      <w:tr w:rsidR="00AE6EAE" w:rsidRPr="00BD415D" w14:paraId="683555B3" w14:textId="77777777" w:rsidTr="00741915">
        <w:tc>
          <w:tcPr>
            <w:tcW w:w="1084" w:type="dxa"/>
            <w:tcBorders>
              <w:top w:val="single" w:sz="4" w:space="0" w:color="auto"/>
            </w:tcBorders>
          </w:tcPr>
          <w:p w14:paraId="2074D29D" w14:textId="77777777" w:rsidR="00AE6EAE" w:rsidRPr="00BD415D" w:rsidRDefault="00AE6EAE" w:rsidP="00741915">
            <w:pPr>
              <w:pStyle w:val="ac"/>
              <w:tabs>
                <w:tab w:val="left" w:pos="1134"/>
              </w:tabs>
              <w:rPr>
                <w:rFonts w:ascii="Times New Roman" w:hAnsi="Times New Roman"/>
                <w:strike w:val="0"/>
              </w:rPr>
            </w:pPr>
            <w:r w:rsidRPr="00BD415D">
              <w:rPr>
                <w:rFonts w:ascii="Times New Roman" w:hAnsi="Times New Roman"/>
                <w:strike w:val="0"/>
              </w:rPr>
              <w:t>2</w:t>
            </w:r>
          </w:p>
        </w:tc>
        <w:tc>
          <w:tcPr>
            <w:tcW w:w="5316" w:type="dxa"/>
            <w:tcBorders>
              <w:top w:val="single" w:sz="4" w:space="0" w:color="auto"/>
            </w:tcBorders>
          </w:tcPr>
          <w:p w14:paraId="3CC087F5" w14:textId="77777777" w:rsidR="00AE6EAE" w:rsidRPr="00BD415D" w:rsidRDefault="00AE6EAE" w:rsidP="00741915">
            <w:pPr>
              <w:pStyle w:val="ac"/>
              <w:tabs>
                <w:tab w:val="left" w:pos="1134"/>
              </w:tabs>
              <w:rPr>
                <w:rFonts w:ascii="Times New Roman" w:hAnsi="Times New Roman"/>
                <w:strike w:val="0"/>
              </w:rPr>
            </w:pPr>
            <w:proofErr w:type="spellStart"/>
            <w:r w:rsidRPr="00BD415D">
              <w:rPr>
                <w:strike w:val="0"/>
              </w:rPr>
              <w:t>Emergency</w:t>
            </w:r>
            <w:proofErr w:type="spellEnd"/>
            <w:r w:rsidRPr="00BD415D">
              <w:rPr>
                <w:strike w:val="0"/>
              </w:rPr>
              <w:t xml:space="preserve"> </w:t>
            </w:r>
            <w:proofErr w:type="spellStart"/>
            <w:r w:rsidRPr="00BD415D">
              <w:rPr>
                <w:strike w:val="0"/>
              </w:rPr>
              <w:t>buildings</w:t>
            </w:r>
            <w:proofErr w:type="spellEnd"/>
            <w:r w:rsidRPr="00BD415D">
              <w:rPr>
                <w:strike w:val="0"/>
              </w:rPr>
              <w:t xml:space="preserve">, </w:t>
            </w:r>
            <w:proofErr w:type="spellStart"/>
            <w:r w:rsidRPr="00BD415D">
              <w:rPr>
                <w:strike w:val="0"/>
              </w:rPr>
              <w:t>including</w:t>
            </w:r>
            <w:proofErr w:type="spellEnd"/>
            <w:r w:rsidRPr="00BD415D">
              <w:rPr>
                <w:strike w:val="0"/>
              </w:rPr>
              <w:t>:</w:t>
            </w:r>
          </w:p>
        </w:tc>
        <w:tc>
          <w:tcPr>
            <w:tcW w:w="2661" w:type="dxa"/>
            <w:tcBorders>
              <w:top w:val="single" w:sz="4" w:space="0" w:color="auto"/>
            </w:tcBorders>
          </w:tcPr>
          <w:p w14:paraId="412CA150" w14:textId="77777777" w:rsidR="00AE6EAE" w:rsidRPr="00353BF0" w:rsidRDefault="00AE6EAE" w:rsidP="00741915">
            <w:pPr>
              <w:pStyle w:val="ac"/>
              <w:tabs>
                <w:tab w:val="left" w:pos="1134"/>
              </w:tabs>
              <w:rPr>
                <w:rFonts w:ascii="Times New Roman" w:hAnsi="Times New Roman"/>
                <w:strike w:val="0"/>
                <w:lang w:val="en-US"/>
              </w:rPr>
            </w:pPr>
            <w:r>
              <w:rPr>
                <w:rFonts w:ascii="Times New Roman" w:hAnsi="Times New Roman"/>
                <w:strike w:val="0"/>
                <w:lang w:val="en-US"/>
              </w:rPr>
              <w:t>-</w:t>
            </w:r>
          </w:p>
        </w:tc>
      </w:tr>
      <w:tr w:rsidR="00AE6EAE" w:rsidRPr="00BD415D" w14:paraId="6013F024" w14:textId="77777777" w:rsidTr="00741915">
        <w:tc>
          <w:tcPr>
            <w:tcW w:w="1084" w:type="dxa"/>
          </w:tcPr>
          <w:p w14:paraId="6125937C" w14:textId="77777777" w:rsidR="00AE6EAE" w:rsidRPr="00BD415D" w:rsidRDefault="00AE6EAE" w:rsidP="00741915">
            <w:pPr>
              <w:pStyle w:val="ac"/>
              <w:tabs>
                <w:tab w:val="left" w:pos="1134"/>
              </w:tabs>
              <w:rPr>
                <w:rFonts w:ascii="Times New Roman" w:hAnsi="Times New Roman"/>
                <w:strike w:val="0"/>
              </w:rPr>
            </w:pPr>
            <w:r w:rsidRPr="00BD415D">
              <w:rPr>
                <w:rFonts w:ascii="Times New Roman" w:hAnsi="Times New Roman"/>
                <w:strike w:val="0"/>
              </w:rPr>
              <w:t>3</w:t>
            </w:r>
          </w:p>
        </w:tc>
        <w:tc>
          <w:tcPr>
            <w:tcW w:w="5316" w:type="dxa"/>
          </w:tcPr>
          <w:p w14:paraId="7997E59E" w14:textId="77777777" w:rsidR="00AE6EAE" w:rsidRPr="00BD415D" w:rsidRDefault="00AE6EAE" w:rsidP="00741915">
            <w:pPr>
              <w:pStyle w:val="ac"/>
              <w:tabs>
                <w:tab w:val="left" w:pos="1134"/>
              </w:tabs>
              <w:rPr>
                <w:rFonts w:ascii="Times New Roman" w:hAnsi="Times New Roman"/>
                <w:strike w:val="0"/>
              </w:rPr>
            </w:pPr>
            <w:proofErr w:type="spellStart"/>
            <w:r w:rsidRPr="00BD415D">
              <w:rPr>
                <w:strike w:val="0"/>
              </w:rPr>
              <w:t>Buildings</w:t>
            </w:r>
            <w:proofErr w:type="spellEnd"/>
            <w:r w:rsidRPr="00BD415D">
              <w:rPr>
                <w:strike w:val="0"/>
              </w:rPr>
              <w:t xml:space="preserve"> </w:t>
            </w:r>
            <w:proofErr w:type="spellStart"/>
            <w:r w:rsidRPr="00BD415D">
              <w:rPr>
                <w:strike w:val="0"/>
              </w:rPr>
              <w:t>requiring</w:t>
            </w:r>
            <w:proofErr w:type="spellEnd"/>
            <w:r w:rsidRPr="00BD415D">
              <w:rPr>
                <w:strike w:val="0"/>
              </w:rPr>
              <w:t xml:space="preserve"> </w:t>
            </w:r>
            <w:proofErr w:type="spellStart"/>
            <w:r w:rsidRPr="00BD415D">
              <w:rPr>
                <w:strike w:val="0"/>
              </w:rPr>
              <w:t>major</w:t>
            </w:r>
            <w:proofErr w:type="spellEnd"/>
            <w:r w:rsidRPr="00BD415D">
              <w:rPr>
                <w:strike w:val="0"/>
              </w:rPr>
              <w:t xml:space="preserve"> </w:t>
            </w:r>
            <w:proofErr w:type="spellStart"/>
            <w:r w:rsidRPr="00BD415D">
              <w:rPr>
                <w:strike w:val="0"/>
              </w:rPr>
              <w:t>repairs</w:t>
            </w:r>
            <w:proofErr w:type="spellEnd"/>
          </w:p>
        </w:tc>
        <w:tc>
          <w:tcPr>
            <w:tcW w:w="2661" w:type="dxa"/>
          </w:tcPr>
          <w:p w14:paraId="5350DBFA" w14:textId="77777777" w:rsidR="00AE6EAE" w:rsidRPr="00353BF0" w:rsidRDefault="00AE6EAE" w:rsidP="00741915">
            <w:pPr>
              <w:pStyle w:val="ac"/>
              <w:tabs>
                <w:tab w:val="left" w:pos="1134"/>
              </w:tabs>
              <w:rPr>
                <w:rFonts w:ascii="Times New Roman" w:hAnsi="Times New Roman"/>
                <w:strike w:val="0"/>
                <w:lang w:val="en-US"/>
              </w:rPr>
            </w:pPr>
            <w:r>
              <w:rPr>
                <w:rFonts w:ascii="Times New Roman" w:hAnsi="Times New Roman"/>
                <w:strike w:val="0"/>
                <w:lang w:val="en-US"/>
              </w:rPr>
              <w:t>-</w:t>
            </w:r>
          </w:p>
        </w:tc>
      </w:tr>
    </w:tbl>
    <w:p w14:paraId="0AED6B0E" w14:textId="77777777" w:rsidR="002E44F2" w:rsidRPr="00C856DA" w:rsidRDefault="002E44F2" w:rsidP="002E44F2">
      <w:pPr>
        <w:tabs>
          <w:tab w:val="clear" w:pos="2381"/>
          <w:tab w:val="num" w:pos="360"/>
          <w:tab w:val="left" w:pos="1134"/>
        </w:tabs>
        <w:ind w:left="360"/>
        <w:rPr>
          <w:rFonts w:eastAsia="Calibri" w:cs="Times New Roman"/>
          <w:strike w:val="0"/>
          <w:sz w:val="22"/>
          <w:szCs w:val="22"/>
        </w:rPr>
      </w:pPr>
    </w:p>
    <w:p w14:paraId="79D8EA57" w14:textId="77777777" w:rsidR="00AE6EAE" w:rsidRPr="00BD415D" w:rsidRDefault="00AE6EAE" w:rsidP="00AE6EAE">
      <w:pPr>
        <w:tabs>
          <w:tab w:val="left" w:pos="567"/>
          <w:tab w:val="left" w:pos="1134"/>
        </w:tabs>
        <w:ind w:left="567"/>
        <w:contextualSpacing/>
        <w:rPr>
          <w:rFonts w:cs="Times New Roman"/>
          <w:i/>
          <w:strike w:val="0"/>
          <w:sz w:val="22"/>
          <w:szCs w:val="22"/>
          <w:lang w:val="en-US"/>
        </w:rPr>
      </w:pPr>
      <w:r w:rsidRPr="00BD415D">
        <w:rPr>
          <w:rFonts w:cs="Times New Roman"/>
          <w:i/>
          <w:strike w:val="0"/>
          <w:sz w:val="22"/>
          <w:szCs w:val="22"/>
          <w:lang w:val="kk-KZ"/>
        </w:rPr>
        <w:t>Table 1.2 Availability and use of space</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1560"/>
        <w:gridCol w:w="1559"/>
        <w:gridCol w:w="1808"/>
      </w:tblGrid>
      <w:tr w:rsidR="00AE6EAE" w:rsidRPr="00BD415D" w14:paraId="4CC2F3D3" w14:textId="77777777" w:rsidTr="00741915">
        <w:trPr>
          <w:trHeight w:val="300"/>
        </w:trPr>
        <w:tc>
          <w:tcPr>
            <w:tcW w:w="534" w:type="dxa"/>
            <w:tcBorders>
              <w:bottom w:val="single" w:sz="4" w:space="0" w:color="auto"/>
            </w:tcBorders>
            <w:shd w:val="clear" w:color="auto" w:fill="auto"/>
          </w:tcPr>
          <w:p w14:paraId="11A3034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4110" w:type="dxa"/>
            <w:tcBorders>
              <w:bottom w:val="single" w:sz="4" w:space="0" w:color="auto"/>
            </w:tcBorders>
            <w:shd w:val="clear" w:color="auto" w:fill="auto"/>
          </w:tcPr>
          <w:p w14:paraId="35C124B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Name</w:t>
            </w:r>
          </w:p>
        </w:tc>
        <w:tc>
          <w:tcPr>
            <w:tcW w:w="1560" w:type="dxa"/>
            <w:tcBorders>
              <w:bottom w:val="single" w:sz="4" w:space="0" w:color="auto"/>
            </w:tcBorders>
            <w:shd w:val="clear" w:color="auto" w:fill="auto"/>
          </w:tcPr>
          <w:p w14:paraId="4DA95DB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General</w:t>
            </w:r>
          </w:p>
        </w:tc>
        <w:tc>
          <w:tcPr>
            <w:tcW w:w="1559" w:type="dxa"/>
            <w:tcBorders>
              <w:bottom w:val="single" w:sz="4" w:space="0" w:color="auto"/>
            </w:tcBorders>
            <w:shd w:val="clear" w:color="auto" w:fill="auto"/>
          </w:tcPr>
          <w:p w14:paraId="757DE16A"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Useful</w:t>
            </w:r>
          </w:p>
        </w:tc>
        <w:tc>
          <w:tcPr>
            <w:tcW w:w="1808" w:type="dxa"/>
            <w:tcBorders>
              <w:bottom w:val="single" w:sz="4" w:space="0" w:color="auto"/>
            </w:tcBorders>
            <w:shd w:val="clear" w:color="auto" w:fill="auto"/>
          </w:tcPr>
          <w:p w14:paraId="793DA3D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Used</w:t>
            </w:r>
          </w:p>
        </w:tc>
      </w:tr>
      <w:tr w:rsidR="00AE6EAE" w:rsidRPr="00BD415D" w14:paraId="36CDFBBA" w14:textId="77777777" w:rsidTr="00741915">
        <w:tc>
          <w:tcPr>
            <w:tcW w:w="534" w:type="dxa"/>
            <w:tcBorders>
              <w:top w:val="single" w:sz="4" w:space="0" w:color="auto"/>
              <w:left w:val="single" w:sz="4" w:space="0" w:color="auto"/>
              <w:bottom w:val="single" w:sz="4" w:space="0" w:color="auto"/>
            </w:tcBorders>
          </w:tcPr>
          <w:p w14:paraId="6E10D09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4110" w:type="dxa"/>
            <w:tcBorders>
              <w:top w:val="single" w:sz="4" w:space="0" w:color="auto"/>
              <w:bottom w:val="single" w:sz="4" w:space="0" w:color="auto"/>
            </w:tcBorders>
          </w:tcPr>
          <w:p w14:paraId="161E78F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Land </w:t>
            </w:r>
            <w:proofErr w:type="spellStart"/>
            <w:r w:rsidRPr="00BD415D">
              <w:rPr>
                <w:strike w:val="0"/>
              </w:rPr>
              <w:t>area</w:t>
            </w:r>
            <w:proofErr w:type="spellEnd"/>
            <w:r w:rsidRPr="00BD415D">
              <w:rPr>
                <w:strike w:val="0"/>
              </w:rPr>
              <w:t xml:space="preserve"> (</w:t>
            </w:r>
            <w:proofErr w:type="spellStart"/>
            <w:r w:rsidRPr="00BD415D">
              <w:rPr>
                <w:strike w:val="0"/>
              </w:rPr>
              <w:t>ha</w:t>
            </w:r>
            <w:proofErr w:type="spellEnd"/>
            <w:r w:rsidRPr="00BD415D">
              <w:rPr>
                <w:strike w:val="0"/>
              </w:rPr>
              <w:t>)</w:t>
            </w:r>
          </w:p>
        </w:tc>
        <w:tc>
          <w:tcPr>
            <w:tcW w:w="1560" w:type="dxa"/>
            <w:tcBorders>
              <w:top w:val="single" w:sz="4" w:space="0" w:color="auto"/>
              <w:bottom w:val="single" w:sz="4" w:space="0" w:color="auto"/>
              <w:right w:val="single" w:sz="4" w:space="0" w:color="auto"/>
            </w:tcBorders>
            <w:vAlign w:val="center"/>
          </w:tcPr>
          <w:p w14:paraId="2A133C07"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399.3409 Га</w:t>
            </w:r>
          </w:p>
        </w:tc>
        <w:tc>
          <w:tcPr>
            <w:tcW w:w="1559" w:type="dxa"/>
            <w:tcBorders>
              <w:top w:val="single" w:sz="4" w:space="0" w:color="auto"/>
              <w:bottom w:val="single" w:sz="4" w:space="0" w:color="auto"/>
              <w:right w:val="single" w:sz="4" w:space="0" w:color="auto"/>
            </w:tcBorders>
          </w:tcPr>
          <w:p w14:paraId="3EF29709"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399.3409 Га</w:t>
            </w:r>
          </w:p>
        </w:tc>
        <w:tc>
          <w:tcPr>
            <w:tcW w:w="1808" w:type="dxa"/>
            <w:tcBorders>
              <w:top w:val="single" w:sz="4" w:space="0" w:color="auto"/>
              <w:bottom w:val="single" w:sz="4" w:space="0" w:color="auto"/>
              <w:right w:val="single" w:sz="4" w:space="0" w:color="auto"/>
            </w:tcBorders>
          </w:tcPr>
          <w:p w14:paraId="7B98FA79"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399.3409 Га</w:t>
            </w:r>
          </w:p>
        </w:tc>
      </w:tr>
      <w:tr w:rsidR="00AE6EAE" w:rsidRPr="00BD415D" w14:paraId="70CDFFD9" w14:textId="77777777" w:rsidTr="00741915">
        <w:tc>
          <w:tcPr>
            <w:tcW w:w="534" w:type="dxa"/>
            <w:tcBorders>
              <w:top w:val="single" w:sz="4" w:space="0" w:color="auto"/>
              <w:left w:val="single" w:sz="4" w:space="0" w:color="auto"/>
              <w:bottom w:val="single" w:sz="4" w:space="0" w:color="auto"/>
            </w:tcBorders>
          </w:tcPr>
          <w:p w14:paraId="173EED82"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w:t>
            </w:r>
          </w:p>
        </w:tc>
        <w:tc>
          <w:tcPr>
            <w:tcW w:w="4110" w:type="dxa"/>
            <w:tcBorders>
              <w:top w:val="single" w:sz="4" w:space="0" w:color="auto"/>
              <w:bottom w:val="single" w:sz="4" w:space="0" w:color="auto"/>
            </w:tcBorders>
          </w:tcPr>
          <w:p w14:paraId="642A4D0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Area of buildings (m2), including:</w:t>
            </w:r>
          </w:p>
        </w:tc>
        <w:tc>
          <w:tcPr>
            <w:tcW w:w="1560" w:type="dxa"/>
            <w:tcBorders>
              <w:top w:val="single" w:sz="4" w:space="0" w:color="auto"/>
              <w:bottom w:val="single" w:sz="4" w:space="0" w:color="auto"/>
              <w:right w:val="single" w:sz="4" w:space="0" w:color="auto"/>
            </w:tcBorders>
            <w:vAlign w:val="center"/>
          </w:tcPr>
          <w:p w14:paraId="45D9ACE1"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62461,8</w:t>
            </w:r>
          </w:p>
        </w:tc>
        <w:tc>
          <w:tcPr>
            <w:tcW w:w="1559" w:type="dxa"/>
            <w:tcBorders>
              <w:top w:val="single" w:sz="4" w:space="0" w:color="auto"/>
              <w:bottom w:val="single" w:sz="4" w:space="0" w:color="auto"/>
              <w:right w:val="single" w:sz="4" w:space="0" w:color="auto"/>
            </w:tcBorders>
            <w:vAlign w:val="center"/>
          </w:tcPr>
          <w:p w14:paraId="4ACA1B70"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46521,8</w:t>
            </w:r>
          </w:p>
        </w:tc>
        <w:tc>
          <w:tcPr>
            <w:tcW w:w="1808" w:type="dxa"/>
            <w:tcBorders>
              <w:top w:val="single" w:sz="4" w:space="0" w:color="auto"/>
              <w:bottom w:val="single" w:sz="4" w:space="0" w:color="auto"/>
              <w:right w:val="single" w:sz="4" w:space="0" w:color="auto"/>
            </w:tcBorders>
            <w:vAlign w:val="center"/>
          </w:tcPr>
          <w:p w14:paraId="468B8083"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46521,8</w:t>
            </w:r>
          </w:p>
        </w:tc>
      </w:tr>
      <w:tr w:rsidR="00AE6EAE" w:rsidRPr="00BD415D" w14:paraId="38C91679" w14:textId="77777777" w:rsidTr="00741915">
        <w:tc>
          <w:tcPr>
            <w:tcW w:w="534" w:type="dxa"/>
            <w:tcBorders>
              <w:top w:val="single" w:sz="4" w:space="0" w:color="auto"/>
              <w:left w:val="single" w:sz="4" w:space="0" w:color="auto"/>
              <w:bottom w:val="single" w:sz="4" w:space="0" w:color="auto"/>
            </w:tcBorders>
          </w:tcPr>
          <w:p w14:paraId="29DD150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2.1</w:t>
            </w:r>
          </w:p>
        </w:tc>
        <w:tc>
          <w:tcPr>
            <w:tcW w:w="4110" w:type="dxa"/>
            <w:tcBorders>
              <w:top w:val="single" w:sz="4" w:space="0" w:color="auto"/>
              <w:bottom w:val="single" w:sz="4" w:space="0" w:color="auto"/>
            </w:tcBorders>
          </w:tcPr>
          <w:p w14:paraId="217B93DE"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lang w:val="en-US"/>
              </w:rPr>
              <w:t>Area of academic buildings (m2)</w:t>
            </w:r>
          </w:p>
        </w:tc>
        <w:tc>
          <w:tcPr>
            <w:tcW w:w="1560" w:type="dxa"/>
            <w:tcBorders>
              <w:top w:val="single" w:sz="4" w:space="0" w:color="auto"/>
              <w:bottom w:val="single" w:sz="4" w:space="0" w:color="auto"/>
              <w:right w:val="single" w:sz="4" w:space="0" w:color="auto"/>
            </w:tcBorders>
            <w:vAlign w:val="center"/>
          </w:tcPr>
          <w:p w14:paraId="1CE47096"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35339,5</w:t>
            </w:r>
          </w:p>
        </w:tc>
        <w:tc>
          <w:tcPr>
            <w:tcW w:w="1559" w:type="dxa"/>
            <w:tcBorders>
              <w:top w:val="single" w:sz="4" w:space="0" w:color="auto"/>
              <w:bottom w:val="single" w:sz="4" w:space="0" w:color="auto"/>
              <w:right w:val="single" w:sz="4" w:space="0" w:color="auto"/>
            </w:tcBorders>
            <w:vAlign w:val="center"/>
          </w:tcPr>
          <w:p w14:paraId="02BFE22B"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20781,7</w:t>
            </w:r>
          </w:p>
        </w:tc>
        <w:tc>
          <w:tcPr>
            <w:tcW w:w="1808" w:type="dxa"/>
            <w:tcBorders>
              <w:top w:val="single" w:sz="4" w:space="0" w:color="auto"/>
              <w:bottom w:val="single" w:sz="4" w:space="0" w:color="auto"/>
              <w:right w:val="single" w:sz="4" w:space="0" w:color="auto"/>
            </w:tcBorders>
            <w:vAlign w:val="center"/>
          </w:tcPr>
          <w:p w14:paraId="16543D87"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20781,7</w:t>
            </w:r>
          </w:p>
        </w:tc>
      </w:tr>
      <w:tr w:rsidR="00AE6EAE" w:rsidRPr="00BD415D" w14:paraId="699D96A5" w14:textId="77777777" w:rsidTr="00741915">
        <w:tc>
          <w:tcPr>
            <w:tcW w:w="534" w:type="dxa"/>
            <w:tcBorders>
              <w:top w:val="single" w:sz="4" w:space="0" w:color="auto"/>
              <w:left w:val="single" w:sz="4" w:space="0" w:color="auto"/>
              <w:bottom w:val="single" w:sz="4" w:space="0" w:color="auto"/>
            </w:tcBorders>
          </w:tcPr>
          <w:p w14:paraId="156FF3CE"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2.2</w:t>
            </w:r>
          </w:p>
        </w:tc>
        <w:tc>
          <w:tcPr>
            <w:tcW w:w="4110" w:type="dxa"/>
            <w:tcBorders>
              <w:top w:val="single" w:sz="4" w:space="0" w:color="auto"/>
              <w:bottom w:val="single" w:sz="4" w:space="0" w:color="auto"/>
            </w:tcBorders>
          </w:tcPr>
          <w:p w14:paraId="02E8E322"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rPr>
              <w:t xml:space="preserve">Area </w:t>
            </w:r>
            <w:proofErr w:type="spellStart"/>
            <w:r w:rsidRPr="00BD415D">
              <w:rPr>
                <w:strike w:val="0"/>
              </w:rPr>
              <w:t>of</w:t>
            </w:r>
            <w:proofErr w:type="spellEnd"/>
            <w:r w:rsidRPr="00BD415D">
              <w:rPr>
                <w:strike w:val="0"/>
              </w:rPr>
              <w:t xml:space="preserve"> </w:t>
            </w:r>
            <w:proofErr w:type="spellStart"/>
            <w:r w:rsidRPr="00BD415D">
              <w:rPr>
                <w:strike w:val="0"/>
              </w:rPr>
              <w:t>workshops</w:t>
            </w:r>
            <w:proofErr w:type="spellEnd"/>
            <w:r w:rsidRPr="00BD415D">
              <w:rPr>
                <w:strike w:val="0"/>
              </w:rPr>
              <w:t xml:space="preserve"> (m2)</w:t>
            </w:r>
          </w:p>
        </w:tc>
        <w:tc>
          <w:tcPr>
            <w:tcW w:w="1560" w:type="dxa"/>
            <w:tcBorders>
              <w:top w:val="single" w:sz="4" w:space="0" w:color="auto"/>
              <w:bottom w:val="single" w:sz="4" w:space="0" w:color="auto"/>
              <w:right w:val="single" w:sz="4" w:space="0" w:color="auto"/>
            </w:tcBorders>
            <w:vAlign w:val="center"/>
          </w:tcPr>
          <w:p w14:paraId="3B5E32CB"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856</w:t>
            </w:r>
          </w:p>
        </w:tc>
        <w:tc>
          <w:tcPr>
            <w:tcW w:w="1559" w:type="dxa"/>
            <w:tcBorders>
              <w:top w:val="single" w:sz="4" w:space="0" w:color="auto"/>
              <w:bottom w:val="single" w:sz="4" w:space="0" w:color="auto"/>
              <w:right w:val="single" w:sz="4" w:space="0" w:color="auto"/>
            </w:tcBorders>
            <w:vAlign w:val="center"/>
          </w:tcPr>
          <w:p w14:paraId="27CF6C5E"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856</w:t>
            </w:r>
          </w:p>
        </w:tc>
        <w:tc>
          <w:tcPr>
            <w:tcW w:w="1808" w:type="dxa"/>
            <w:tcBorders>
              <w:top w:val="single" w:sz="4" w:space="0" w:color="auto"/>
              <w:bottom w:val="single" w:sz="4" w:space="0" w:color="auto"/>
              <w:right w:val="single" w:sz="4" w:space="0" w:color="auto"/>
            </w:tcBorders>
            <w:vAlign w:val="center"/>
          </w:tcPr>
          <w:p w14:paraId="5B7D1BBA"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856</w:t>
            </w:r>
          </w:p>
        </w:tc>
      </w:tr>
      <w:tr w:rsidR="00AE6EAE" w:rsidRPr="00BD415D" w14:paraId="5EFE47D8" w14:textId="77777777" w:rsidTr="00741915">
        <w:tc>
          <w:tcPr>
            <w:tcW w:w="534" w:type="dxa"/>
            <w:tcBorders>
              <w:top w:val="single" w:sz="4" w:space="0" w:color="auto"/>
              <w:left w:val="single" w:sz="4" w:space="0" w:color="auto"/>
              <w:bottom w:val="single" w:sz="4" w:space="0" w:color="auto"/>
            </w:tcBorders>
          </w:tcPr>
          <w:p w14:paraId="5DA91D3E"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2.3</w:t>
            </w:r>
          </w:p>
        </w:tc>
        <w:tc>
          <w:tcPr>
            <w:tcW w:w="4110" w:type="dxa"/>
            <w:tcBorders>
              <w:top w:val="single" w:sz="4" w:space="0" w:color="auto"/>
              <w:bottom w:val="single" w:sz="4" w:space="0" w:color="auto"/>
            </w:tcBorders>
          </w:tcPr>
          <w:p w14:paraId="3BD3C38B"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lang w:val="en-US"/>
              </w:rPr>
              <w:t>Area of sports facilities (m2)</w:t>
            </w:r>
          </w:p>
        </w:tc>
        <w:tc>
          <w:tcPr>
            <w:tcW w:w="1560" w:type="dxa"/>
            <w:tcBorders>
              <w:top w:val="single" w:sz="4" w:space="0" w:color="auto"/>
              <w:bottom w:val="single" w:sz="4" w:space="0" w:color="auto"/>
              <w:right w:val="single" w:sz="4" w:space="0" w:color="auto"/>
            </w:tcBorders>
            <w:vAlign w:val="center"/>
          </w:tcPr>
          <w:p w14:paraId="4601742D"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3106,2</w:t>
            </w:r>
          </w:p>
        </w:tc>
        <w:tc>
          <w:tcPr>
            <w:tcW w:w="1559" w:type="dxa"/>
            <w:tcBorders>
              <w:top w:val="single" w:sz="4" w:space="0" w:color="auto"/>
              <w:bottom w:val="single" w:sz="4" w:space="0" w:color="auto"/>
              <w:right w:val="single" w:sz="4" w:space="0" w:color="auto"/>
            </w:tcBorders>
            <w:vAlign w:val="center"/>
          </w:tcPr>
          <w:p w14:paraId="40D2C388"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2267,1</w:t>
            </w:r>
          </w:p>
        </w:tc>
        <w:tc>
          <w:tcPr>
            <w:tcW w:w="1808" w:type="dxa"/>
            <w:tcBorders>
              <w:top w:val="single" w:sz="4" w:space="0" w:color="auto"/>
              <w:bottom w:val="single" w:sz="4" w:space="0" w:color="auto"/>
              <w:right w:val="single" w:sz="4" w:space="0" w:color="auto"/>
            </w:tcBorders>
            <w:vAlign w:val="center"/>
          </w:tcPr>
          <w:p w14:paraId="70A4026F"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2267,1</w:t>
            </w:r>
          </w:p>
        </w:tc>
      </w:tr>
      <w:tr w:rsidR="00AE6EAE" w:rsidRPr="00BD415D" w14:paraId="48484399" w14:textId="77777777" w:rsidTr="00741915">
        <w:tc>
          <w:tcPr>
            <w:tcW w:w="534" w:type="dxa"/>
            <w:tcBorders>
              <w:top w:val="single" w:sz="4" w:space="0" w:color="auto"/>
              <w:left w:val="single" w:sz="4" w:space="0" w:color="auto"/>
              <w:bottom w:val="single" w:sz="4" w:space="0" w:color="auto"/>
            </w:tcBorders>
          </w:tcPr>
          <w:p w14:paraId="5C171C7B"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2.4</w:t>
            </w:r>
          </w:p>
        </w:tc>
        <w:tc>
          <w:tcPr>
            <w:tcW w:w="4110" w:type="dxa"/>
            <w:tcBorders>
              <w:top w:val="single" w:sz="4" w:space="0" w:color="auto"/>
              <w:bottom w:val="single" w:sz="4" w:space="0" w:color="auto"/>
            </w:tcBorders>
          </w:tcPr>
          <w:p w14:paraId="7DAC93EA"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lang w:val="en-US"/>
              </w:rPr>
              <w:t>Area of ancillary buildings of UNPC "Elite" (m2)</w:t>
            </w:r>
          </w:p>
        </w:tc>
        <w:tc>
          <w:tcPr>
            <w:tcW w:w="1560" w:type="dxa"/>
            <w:tcBorders>
              <w:top w:val="single" w:sz="4" w:space="0" w:color="auto"/>
              <w:bottom w:val="single" w:sz="4" w:space="0" w:color="auto"/>
              <w:right w:val="single" w:sz="4" w:space="0" w:color="auto"/>
            </w:tcBorders>
            <w:vAlign w:val="center"/>
          </w:tcPr>
          <w:p w14:paraId="60B3742A"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1695,9</w:t>
            </w:r>
          </w:p>
        </w:tc>
        <w:tc>
          <w:tcPr>
            <w:tcW w:w="1559" w:type="dxa"/>
            <w:tcBorders>
              <w:top w:val="single" w:sz="4" w:space="0" w:color="auto"/>
              <w:bottom w:val="single" w:sz="4" w:space="0" w:color="auto"/>
              <w:right w:val="single" w:sz="4" w:space="0" w:color="auto"/>
            </w:tcBorders>
            <w:vAlign w:val="center"/>
          </w:tcPr>
          <w:p w14:paraId="5F7C4859"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14:paraId="3DF0570C"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1643</w:t>
            </w:r>
          </w:p>
        </w:tc>
      </w:tr>
      <w:tr w:rsidR="00AE6EAE" w:rsidRPr="00BD415D" w14:paraId="55F1DB2B" w14:textId="77777777" w:rsidTr="00741915">
        <w:tc>
          <w:tcPr>
            <w:tcW w:w="534" w:type="dxa"/>
            <w:tcBorders>
              <w:top w:val="single" w:sz="4" w:space="0" w:color="auto"/>
              <w:left w:val="single" w:sz="4" w:space="0" w:color="auto"/>
              <w:bottom w:val="single" w:sz="4" w:space="0" w:color="auto"/>
            </w:tcBorders>
          </w:tcPr>
          <w:p w14:paraId="17560F1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2.5</w:t>
            </w:r>
          </w:p>
        </w:tc>
        <w:tc>
          <w:tcPr>
            <w:tcW w:w="4110" w:type="dxa"/>
            <w:tcBorders>
              <w:top w:val="single" w:sz="4" w:space="0" w:color="auto"/>
              <w:bottom w:val="single" w:sz="4" w:space="0" w:color="auto"/>
            </w:tcBorders>
          </w:tcPr>
          <w:p w14:paraId="5B8CA16B"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proofErr w:type="spellStart"/>
            <w:r w:rsidRPr="00BD415D">
              <w:rPr>
                <w:strike w:val="0"/>
              </w:rPr>
              <w:t>Sauna</w:t>
            </w:r>
            <w:proofErr w:type="spellEnd"/>
            <w:r w:rsidRPr="00BD415D">
              <w:rPr>
                <w:strike w:val="0"/>
              </w:rPr>
              <w:t xml:space="preserve"> </w:t>
            </w:r>
            <w:proofErr w:type="spellStart"/>
            <w:r w:rsidRPr="00BD415D">
              <w:rPr>
                <w:strike w:val="0"/>
              </w:rPr>
              <w:t>with</w:t>
            </w:r>
            <w:proofErr w:type="spellEnd"/>
            <w:r w:rsidRPr="00BD415D">
              <w:rPr>
                <w:strike w:val="0"/>
              </w:rPr>
              <w:t xml:space="preserve"> </w:t>
            </w:r>
            <w:proofErr w:type="spellStart"/>
            <w:r w:rsidRPr="00BD415D">
              <w:rPr>
                <w:strike w:val="0"/>
              </w:rPr>
              <w:t>laundry</w:t>
            </w:r>
            <w:proofErr w:type="spellEnd"/>
          </w:p>
        </w:tc>
        <w:tc>
          <w:tcPr>
            <w:tcW w:w="1560" w:type="dxa"/>
            <w:tcBorders>
              <w:top w:val="single" w:sz="4" w:space="0" w:color="auto"/>
              <w:bottom w:val="single" w:sz="4" w:space="0" w:color="auto"/>
              <w:right w:val="single" w:sz="4" w:space="0" w:color="auto"/>
            </w:tcBorders>
            <w:vAlign w:val="center"/>
          </w:tcPr>
          <w:p w14:paraId="3D196016"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316</w:t>
            </w:r>
          </w:p>
        </w:tc>
        <w:tc>
          <w:tcPr>
            <w:tcW w:w="1559" w:type="dxa"/>
            <w:tcBorders>
              <w:top w:val="single" w:sz="4" w:space="0" w:color="auto"/>
              <w:bottom w:val="single" w:sz="4" w:space="0" w:color="auto"/>
              <w:right w:val="single" w:sz="4" w:space="0" w:color="auto"/>
            </w:tcBorders>
            <w:vAlign w:val="center"/>
          </w:tcPr>
          <w:p w14:paraId="1187FA25"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14:paraId="2894223A"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237,7</w:t>
            </w:r>
          </w:p>
        </w:tc>
      </w:tr>
      <w:tr w:rsidR="00AE6EAE" w:rsidRPr="00BD415D" w14:paraId="32F31EEC" w14:textId="77777777" w:rsidTr="00741915">
        <w:tc>
          <w:tcPr>
            <w:tcW w:w="534" w:type="dxa"/>
            <w:tcBorders>
              <w:top w:val="single" w:sz="4" w:space="0" w:color="auto"/>
              <w:left w:val="single" w:sz="4" w:space="0" w:color="auto"/>
              <w:bottom w:val="single" w:sz="4" w:space="0" w:color="auto"/>
            </w:tcBorders>
          </w:tcPr>
          <w:p w14:paraId="3A71E12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2.6</w:t>
            </w:r>
          </w:p>
        </w:tc>
        <w:tc>
          <w:tcPr>
            <w:tcW w:w="4110" w:type="dxa"/>
            <w:tcBorders>
              <w:top w:val="single" w:sz="4" w:space="0" w:color="auto"/>
              <w:bottom w:val="single" w:sz="4" w:space="0" w:color="auto"/>
            </w:tcBorders>
          </w:tcPr>
          <w:p w14:paraId="3DD68708"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BD415D">
              <w:rPr>
                <w:strike w:val="0"/>
              </w:rPr>
              <w:t xml:space="preserve">Area </w:t>
            </w:r>
            <w:proofErr w:type="spellStart"/>
            <w:r w:rsidRPr="00BD415D">
              <w:rPr>
                <w:strike w:val="0"/>
              </w:rPr>
              <w:t>of</w:t>
            </w:r>
            <w:proofErr w:type="spellEnd"/>
            <w:r w:rsidRPr="00BD415D">
              <w:rPr>
                <w:strike w:val="0"/>
              </w:rPr>
              <w:t xml:space="preserve"> </w:t>
            </w:r>
            <w:proofErr w:type="spellStart"/>
            <w:r w:rsidRPr="00BD415D">
              <w:rPr>
                <w:strike w:val="0"/>
              </w:rPr>
              <w:t>dormitories</w:t>
            </w:r>
            <w:proofErr w:type="spellEnd"/>
            <w:r w:rsidRPr="00BD415D">
              <w:rPr>
                <w:strike w:val="0"/>
              </w:rPr>
              <w:t xml:space="preserve"> (m2)</w:t>
            </w:r>
          </w:p>
        </w:tc>
        <w:tc>
          <w:tcPr>
            <w:tcW w:w="1560" w:type="dxa"/>
            <w:tcBorders>
              <w:top w:val="single" w:sz="4" w:space="0" w:color="auto"/>
              <w:bottom w:val="single" w:sz="4" w:space="0" w:color="auto"/>
              <w:right w:val="single" w:sz="4" w:space="0" w:color="auto"/>
            </w:tcBorders>
            <w:vAlign w:val="center"/>
          </w:tcPr>
          <w:p w14:paraId="6A0701CA"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19178,9</w:t>
            </w:r>
          </w:p>
        </w:tc>
        <w:tc>
          <w:tcPr>
            <w:tcW w:w="1559" w:type="dxa"/>
            <w:tcBorders>
              <w:top w:val="single" w:sz="4" w:space="0" w:color="auto"/>
              <w:bottom w:val="single" w:sz="4" w:space="0" w:color="auto"/>
              <w:right w:val="single" w:sz="4" w:space="0" w:color="auto"/>
            </w:tcBorders>
            <w:vAlign w:val="center"/>
          </w:tcPr>
          <w:p w14:paraId="29DC91F4"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18812,2</w:t>
            </w:r>
          </w:p>
        </w:tc>
        <w:tc>
          <w:tcPr>
            <w:tcW w:w="1808" w:type="dxa"/>
            <w:tcBorders>
              <w:top w:val="single" w:sz="4" w:space="0" w:color="auto"/>
              <w:bottom w:val="single" w:sz="4" w:space="0" w:color="auto"/>
              <w:right w:val="single" w:sz="4" w:space="0" w:color="auto"/>
            </w:tcBorders>
            <w:vAlign w:val="center"/>
          </w:tcPr>
          <w:p w14:paraId="0DD802E1"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1643</w:t>
            </w:r>
          </w:p>
        </w:tc>
      </w:tr>
      <w:tr w:rsidR="00AE6EAE" w:rsidRPr="00BD415D" w14:paraId="7C4FD998" w14:textId="77777777" w:rsidTr="00741915">
        <w:tc>
          <w:tcPr>
            <w:tcW w:w="534" w:type="dxa"/>
            <w:tcBorders>
              <w:top w:val="single" w:sz="4" w:space="0" w:color="auto"/>
              <w:left w:val="single" w:sz="4" w:space="0" w:color="auto"/>
              <w:bottom w:val="single" w:sz="4" w:space="0" w:color="auto"/>
            </w:tcBorders>
          </w:tcPr>
          <w:p w14:paraId="33F60B8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2.7</w:t>
            </w:r>
          </w:p>
        </w:tc>
        <w:tc>
          <w:tcPr>
            <w:tcW w:w="4110" w:type="dxa"/>
            <w:tcBorders>
              <w:top w:val="single" w:sz="4" w:space="0" w:color="auto"/>
              <w:bottom w:val="single" w:sz="4" w:space="0" w:color="auto"/>
            </w:tcBorders>
          </w:tcPr>
          <w:p w14:paraId="0124A13F"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Scientists</w:t>
            </w:r>
            <w:proofErr w:type="spellEnd"/>
            <w:r w:rsidRPr="00BD415D">
              <w:rPr>
                <w:strike w:val="0"/>
              </w:rPr>
              <w:t xml:space="preserve"> (26 </w:t>
            </w:r>
            <w:proofErr w:type="spellStart"/>
            <w:r w:rsidRPr="00BD415D">
              <w:rPr>
                <w:strike w:val="0"/>
              </w:rPr>
              <w:t>apartments</w:t>
            </w:r>
            <w:proofErr w:type="spellEnd"/>
            <w:r w:rsidRPr="00BD415D">
              <w:rPr>
                <w:strike w:val="0"/>
              </w:rPr>
              <w:t>)</w:t>
            </w:r>
          </w:p>
        </w:tc>
        <w:tc>
          <w:tcPr>
            <w:tcW w:w="1560" w:type="dxa"/>
            <w:tcBorders>
              <w:top w:val="single" w:sz="4" w:space="0" w:color="auto"/>
              <w:bottom w:val="single" w:sz="4" w:space="0" w:color="auto"/>
              <w:right w:val="single" w:sz="4" w:space="0" w:color="auto"/>
            </w:tcBorders>
            <w:vAlign w:val="center"/>
          </w:tcPr>
          <w:p w14:paraId="754A9CA4"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1969,3</w:t>
            </w:r>
          </w:p>
        </w:tc>
        <w:tc>
          <w:tcPr>
            <w:tcW w:w="1559" w:type="dxa"/>
            <w:tcBorders>
              <w:top w:val="single" w:sz="4" w:space="0" w:color="auto"/>
              <w:bottom w:val="single" w:sz="4" w:space="0" w:color="auto"/>
              <w:right w:val="single" w:sz="4" w:space="0" w:color="auto"/>
            </w:tcBorders>
            <w:vAlign w:val="center"/>
          </w:tcPr>
          <w:p w14:paraId="4A68269B"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1924,1</w:t>
            </w:r>
          </w:p>
        </w:tc>
        <w:tc>
          <w:tcPr>
            <w:tcW w:w="1808" w:type="dxa"/>
            <w:tcBorders>
              <w:top w:val="single" w:sz="4" w:space="0" w:color="auto"/>
              <w:bottom w:val="single" w:sz="4" w:space="0" w:color="auto"/>
              <w:right w:val="single" w:sz="4" w:space="0" w:color="auto"/>
            </w:tcBorders>
            <w:vAlign w:val="center"/>
          </w:tcPr>
          <w:p w14:paraId="189DE466"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237,7</w:t>
            </w:r>
          </w:p>
        </w:tc>
      </w:tr>
    </w:tbl>
    <w:p w14:paraId="1E5B936F" w14:textId="77777777" w:rsidR="00AE6EAE" w:rsidRPr="00BD415D" w:rsidRDefault="00AE6EAE" w:rsidP="00AE6EAE">
      <w:pPr>
        <w:tabs>
          <w:tab w:val="left" w:pos="567"/>
          <w:tab w:val="left" w:pos="1134"/>
        </w:tabs>
        <w:ind w:left="567"/>
        <w:contextualSpacing/>
        <w:rPr>
          <w:rFonts w:cs="Times New Roman"/>
          <w:i/>
          <w:strike w:val="0"/>
          <w:sz w:val="22"/>
          <w:szCs w:val="22"/>
        </w:rPr>
      </w:pPr>
    </w:p>
    <w:p w14:paraId="3A33BC80" w14:textId="77777777" w:rsidR="00AE6EAE" w:rsidRPr="00BD415D" w:rsidRDefault="00AE6EAE" w:rsidP="00AE6EAE">
      <w:pPr>
        <w:pStyle w:val="ac"/>
        <w:tabs>
          <w:tab w:val="left" w:pos="1134"/>
        </w:tabs>
        <w:rPr>
          <w:rFonts w:ascii="Times New Roman" w:hAnsi="Times New Roman"/>
          <w:strike w:val="0"/>
          <w:sz w:val="22"/>
          <w:szCs w:val="22"/>
        </w:rPr>
      </w:pPr>
    </w:p>
    <w:p w14:paraId="6DD356A9" w14:textId="77777777" w:rsidR="00AE6EAE" w:rsidRPr="00BD415D" w:rsidRDefault="00AE6EAE" w:rsidP="00AE6EAE">
      <w:pPr>
        <w:pStyle w:val="ac"/>
        <w:tabs>
          <w:tab w:val="left" w:pos="1134"/>
        </w:tabs>
        <w:rPr>
          <w:rFonts w:ascii="Times New Roman" w:hAnsi="Times New Roman"/>
          <w:strike w:val="0"/>
          <w:sz w:val="22"/>
          <w:szCs w:val="22"/>
        </w:rPr>
      </w:pPr>
    </w:p>
    <w:p w14:paraId="5FB07B44" w14:textId="77777777" w:rsidR="00AE6EAE" w:rsidRPr="00BD415D" w:rsidRDefault="00AE6EAE" w:rsidP="00AE6EAE">
      <w:pPr>
        <w:pStyle w:val="ac"/>
        <w:tabs>
          <w:tab w:val="left" w:pos="1134"/>
        </w:tabs>
        <w:rPr>
          <w:rFonts w:ascii="Times New Roman" w:hAnsi="Times New Roman"/>
          <w:strike w:val="0"/>
          <w:sz w:val="22"/>
          <w:szCs w:val="22"/>
        </w:rPr>
      </w:pPr>
      <w:bookmarkStart w:id="11" w:name="_Hlk104720970"/>
      <w:proofErr w:type="spellStart"/>
      <w:r w:rsidRPr="00BD415D">
        <w:rPr>
          <w:rFonts w:ascii="Times New Roman" w:hAnsi="Times New Roman"/>
          <w:i/>
          <w:strike w:val="0"/>
          <w:sz w:val="22"/>
          <w:szCs w:val="22"/>
        </w:rPr>
        <w:t>Table</w:t>
      </w:r>
      <w:proofErr w:type="spellEnd"/>
      <w:r w:rsidRPr="00BD415D">
        <w:rPr>
          <w:rFonts w:ascii="Times New Roman" w:hAnsi="Times New Roman"/>
          <w:i/>
          <w:strike w:val="0"/>
          <w:sz w:val="22"/>
          <w:szCs w:val="22"/>
        </w:rPr>
        <w:t xml:space="preserve"> 1.3 EP </w:t>
      </w:r>
      <w:proofErr w:type="spellStart"/>
      <w:r w:rsidRPr="00BD415D">
        <w:rPr>
          <w:rFonts w:ascii="Times New Roman" w:hAnsi="Times New Roman"/>
          <w:i/>
          <w:strike w:val="0"/>
          <w:sz w:val="22"/>
          <w:szCs w:val="22"/>
        </w:rPr>
        <w:t>available</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19"/>
        <w:gridCol w:w="1843"/>
        <w:gridCol w:w="2410"/>
      </w:tblGrid>
      <w:tr w:rsidR="00AE6EAE" w:rsidRPr="00BD415D" w14:paraId="2D54110D" w14:textId="77777777" w:rsidTr="00741915">
        <w:trPr>
          <w:trHeight w:val="300"/>
        </w:trPr>
        <w:tc>
          <w:tcPr>
            <w:tcW w:w="534" w:type="dxa"/>
            <w:tcBorders>
              <w:bottom w:val="single" w:sz="4" w:space="0" w:color="auto"/>
            </w:tcBorders>
            <w:shd w:val="clear" w:color="auto" w:fill="auto"/>
          </w:tcPr>
          <w:p w14:paraId="1075D2DF"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4819" w:type="dxa"/>
            <w:tcBorders>
              <w:bottom w:val="single" w:sz="4" w:space="0" w:color="auto"/>
            </w:tcBorders>
            <w:shd w:val="clear" w:color="auto" w:fill="auto"/>
          </w:tcPr>
          <w:p w14:paraId="13276F7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Name</w:t>
            </w:r>
          </w:p>
        </w:tc>
        <w:tc>
          <w:tcPr>
            <w:tcW w:w="1843" w:type="dxa"/>
            <w:tcBorders>
              <w:bottom w:val="single" w:sz="4" w:space="0" w:color="auto"/>
            </w:tcBorders>
            <w:shd w:val="clear" w:color="auto" w:fill="auto"/>
          </w:tcPr>
          <w:p w14:paraId="6AEBA90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Power</w:t>
            </w:r>
          </w:p>
        </w:tc>
        <w:tc>
          <w:tcPr>
            <w:tcW w:w="2410" w:type="dxa"/>
            <w:tcBorders>
              <w:bottom w:val="single" w:sz="4" w:space="0" w:color="auto"/>
            </w:tcBorders>
            <w:shd w:val="clear" w:color="auto" w:fill="auto"/>
          </w:tcPr>
          <w:p w14:paraId="6DC157D9"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Actually used</w:t>
            </w:r>
          </w:p>
        </w:tc>
      </w:tr>
      <w:tr w:rsidR="00AE6EAE" w:rsidRPr="00AE6EAE" w14:paraId="21A1AB4A" w14:textId="77777777" w:rsidTr="00741915">
        <w:tc>
          <w:tcPr>
            <w:tcW w:w="534" w:type="dxa"/>
            <w:tcBorders>
              <w:top w:val="single" w:sz="4" w:space="0" w:color="auto"/>
              <w:left w:val="single" w:sz="4" w:space="0" w:color="auto"/>
              <w:bottom w:val="single" w:sz="4" w:space="0" w:color="auto"/>
            </w:tcBorders>
          </w:tcPr>
          <w:p w14:paraId="0D1EE4E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4819" w:type="dxa"/>
            <w:tcBorders>
              <w:top w:val="single" w:sz="4" w:space="0" w:color="auto"/>
              <w:bottom w:val="single" w:sz="4" w:space="0" w:color="auto"/>
            </w:tcBorders>
          </w:tcPr>
          <w:p w14:paraId="753F7EA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Assembly</w:t>
            </w:r>
            <w:proofErr w:type="spellEnd"/>
            <w:r w:rsidRPr="00BD415D">
              <w:rPr>
                <w:strike w:val="0"/>
              </w:rPr>
              <w:t xml:space="preserve"> </w:t>
            </w:r>
            <w:proofErr w:type="spellStart"/>
            <w:r w:rsidRPr="00BD415D">
              <w:rPr>
                <w:strike w:val="0"/>
              </w:rPr>
              <w:t>hall</w:t>
            </w:r>
            <w:proofErr w:type="spellEnd"/>
          </w:p>
        </w:tc>
        <w:tc>
          <w:tcPr>
            <w:tcW w:w="1843" w:type="dxa"/>
            <w:tcBorders>
              <w:top w:val="single" w:sz="4" w:space="0" w:color="auto"/>
              <w:bottom w:val="single" w:sz="4" w:space="0" w:color="auto"/>
              <w:right w:val="single" w:sz="4" w:space="0" w:color="auto"/>
            </w:tcBorders>
          </w:tcPr>
          <w:p w14:paraId="1FEBA51E"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543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2E2A2387"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festive and other mass events.</w:t>
            </w:r>
          </w:p>
        </w:tc>
      </w:tr>
      <w:tr w:rsidR="00AE6EAE" w:rsidRPr="00AE6EAE" w14:paraId="41B7FCEE" w14:textId="77777777" w:rsidTr="00741915">
        <w:tc>
          <w:tcPr>
            <w:tcW w:w="534" w:type="dxa"/>
            <w:tcBorders>
              <w:top w:val="single" w:sz="4" w:space="0" w:color="auto"/>
              <w:left w:val="single" w:sz="4" w:space="0" w:color="auto"/>
              <w:bottom w:val="single" w:sz="4" w:space="0" w:color="auto"/>
            </w:tcBorders>
          </w:tcPr>
          <w:p w14:paraId="52350708"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2</w:t>
            </w:r>
          </w:p>
        </w:tc>
        <w:tc>
          <w:tcPr>
            <w:tcW w:w="4819" w:type="dxa"/>
            <w:tcBorders>
              <w:top w:val="single" w:sz="4" w:space="0" w:color="auto"/>
              <w:bottom w:val="single" w:sz="4" w:space="0" w:color="auto"/>
            </w:tcBorders>
          </w:tcPr>
          <w:p w14:paraId="575B8CE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Gym</w:t>
            </w:r>
            <w:proofErr w:type="spellEnd"/>
          </w:p>
        </w:tc>
        <w:tc>
          <w:tcPr>
            <w:tcW w:w="1843" w:type="dxa"/>
            <w:tcBorders>
              <w:top w:val="single" w:sz="4" w:space="0" w:color="auto"/>
              <w:bottom w:val="single" w:sz="4" w:space="0" w:color="auto"/>
              <w:right w:val="single" w:sz="4" w:space="0" w:color="auto"/>
            </w:tcBorders>
          </w:tcPr>
          <w:p w14:paraId="6E387ECF"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178 </w:t>
            </w:r>
            <w:proofErr w:type="spellStart"/>
            <w:r w:rsidRPr="00BD415D">
              <w:rPr>
                <w:strike w:val="0"/>
              </w:rPr>
              <w:t>people</w:t>
            </w:r>
            <w:proofErr w:type="spellEnd"/>
          </w:p>
        </w:tc>
        <w:tc>
          <w:tcPr>
            <w:tcW w:w="2410" w:type="dxa"/>
            <w:tcBorders>
              <w:top w:val="single" w:sz="4" w:space="0" w:color="auto"/>
              <w:bottom w:val="single" w:sz="4" w:space="0" w:color="auto"/>
              <w:right w:val="single" w:sz="4" w:space="0" w:color="auto"/>
            </w:tcBorders>
          </w:tcPr>
          <w:p w14:paraId="0865BAB2"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sports games and training.</w:t>
            </w:r>
          </w:p>
        </w:tc>
      </w:tr>
      <w:tr w:rsidR="00AE6EAE" w:rsidRPr="00AE6EAE" w14:paraId="3C7732F0" w14:textId="77777777" w:rsidTr="00741915">
        <w:tc>
          <w:tcPr>
            <w:tcW w:w="534" w:type="dxa"/>
            <w:tcBorders>
              <w:top w:val="single" w:sz="4" w:space="0" w:color="auto"/>
              <w:left w:val="single" w:sz="4" w:space="0" w:color="auto"/>
              <w:bottom w:val="single" w:sz="4" w:space="0" w:color="auto"/>
            </w:tcBorders>
          </w:tcPr>
          <w:p w14:paraId="4A6F0E2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3</w:t>
            </w:r>
          </w:p>
        </w:tc>
        <w:tc>
          <w:tcPr>
            <w:tcW w:w="4819" w:type="dxa"/>
            <w:tcBorders>
              <w:top w:val="single" w:sz="4" w:space="0" w:color="auto"/>
              <w:bottom w:val="single" w:sz="4" w:space="0" w:color="auto"/>
            </w:tcBorders>
          </w:tcPr>
          <w:p w14:paraId="217DCF6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Outdoor </w:t>
            </w:r>
            <w:proofErr w:type="spellStart"/>
            <w:r w:rsidRPr="00BD415D">
              <w:rPr>
                <w:strike w:val="0"/>
              </w:rPr>
              <w:t>sports</w:t>
            </w:r>
            <w:proofErr w:type="spellEnd"/>
            <w:r w:rsidRPr="00BD415D">
              <w:rPr>
                <w:strike w:val="0"/>
              </w:rPr>
              <w:t xml:space="preserve"> </w:t>
            </w:r>
            <w:proofErr w:type="spellStart"/>
            <w:r w:rsidRPr="00BD415D">
              <w:rPr>
                <w:strike w:val="0"/>
              </w:rPr>
              <w:t>ground</w:t>
            </w:r>
            <w:proofErr w:type="spellEnd"/>
          </w:p>
        </w:tc>
        <w:tc>
          <w:tcPr>
            <w:tcW w:w="1843" w:type="dxa"/>
            <w:tcBorders>
              <w:top w:val="single" w:sz="4" w:space="0" w:color="auto"/>
              <w:bottom w:val="single" w:sz="4" w:space="0" w:color="auto"/>
              <w:right w:val="single" w:sz="4" w:space="0" w:color="auto"/>
            </w:tcBorders>
          </w:tcPr>
          <w:p w14:paraId="728A338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120 </w:t>
            </w:r>
            <w:proofErr w:type="spellStart"/>
            <w:r w:rsidRPr="00BD415D">
              <w:rPr>
                <w:strike w:val="0"/>
              </w:rPr>
              <w:t>people</w:t>
            </w:r>
            <w:proofErr w:type="spellEnd"/>
          </w:p>
        </w:tc>
        <w:tc>
          <w:tcPr>
            <w:tcW w:w="2410" w:type="dxa"/>
            <w:tcBorders>
              <w:top w:val="single" w:sz="4" w:space="0" w:color="auto"/>
              <w:bottom w:val="single" w:sz="4" w:space="0" w:color="auto"/>
              <w:right w:val="single" w:sz="4" w:space="0" w:color="auto"/>
            </w:tcBorders>
          </w:tcPr>
          <w:p w14:paraId="3AE69F39"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sports games and training.</w:t>
            </w:r>
          </w:p>
        </w:tc>
      </w:tr>
      <w:tr w:rsidR="00AE6EAE" w:rsidRPr="00AE6EAE" w14:paraId="42961B65" w14:textId="77777777" w:rsidTr="00741915">
        <w:tc>
          <w:tcPr>
            <w:tcW w:w="534" w:type="dxa"/>
            <w:tcBorders>
              <w:top w:val="single" w:sz="4" w:space="0" w:color="auto"/>
              <w:left w:val="single" w:sz="4" w:space="0" w:color="auto"/>
              <w:bottom w:val="single" w:sz="4" w:space="0" w:color="auto"/>
            </w:tcBorders>
          </w:tcPr>
          <w:p w14:paraId="43E9E3E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4</w:t>
            </w:r>
          </w:p>
        </w:tc>
        <w:tc>
          <w:tcPr>
            <w:tcW w:w="4819" w:type="dxa"/>
            <w:tcBorders>
              <w:top w:val="single" w:sz="4" w:space="0" w:color="auto"/>
              <w:bottom w:val="single" w:sz="4" w:space="0" w:color="auto"/>
            </w:tcBorders>
          </w:tcPr>
          <w:p w14:paraId="7ED7D52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Medical </w:t>
            </w:r>
            <w:proofErr w:type="spellStart"/>
            <w:r w:rsidRPr="00BD415D">
              <w:rPr>
                <w:strike w:val="0"/>
              </w:rPr>
              <w:t>center</w:t>
            </w:r>
            <w:proofErr w:type="spellEnd"/>
          </w:p>
        </w:tc>
        <w:tc>
          <w:tcPr>
            <w:tcW w:w="1843" w:type="dxa"/>
            <w:tcBorders>
              <w:top w:val="single" w:sz="4" w:space="0" w:color="auto"/>
              <w:bottom w:val="single" w:sz="4" w:space="0" w:color="auto"/>
              <w:right w:val="single" w:sz="4" w:space="0" w:color="auto"/>
            </w:tcBorders>
          </w:tcPr>
          <w:p w14:paraId="391A0028"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60 </w:t>
            </w:r>
            <w:proofErr w:type="spellStart"/>
            <w:r w:rsidRPr="00BD415D">
              <w:rPr>
                <w:strike w:val="0"/>
              </w:rPr>
              <w:t>people</w:t>
            </w:r>
            <w:proofErr w:type="spellEnd"/>
          </w:p>
        </w:tc>
        <w:tc>
          <w:tcPr>
            <w:tcW w:w="2410" w:type="dxa"/>
            <w:tcBorders>
              <w:top w:val="single" w:sz="4" w:space="0" w:color="auto"/>
              <w:bottom w:val="single" w:sz="4" w:space="0" w:color="auto"/>
              <w:right w:val="single" w:sz="4" w:space="0" w:color="auto"/>
            </w:tcBorders>
          </w:tcPr>
          <w:p w14:paraId="3584CC1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 xml:space="preserve">For primary admission, as well </w:t>
            </w:r>
            <w:r w:rsidRPr="00BD415D">
              <w:rPr>
                <w:strike w:val="0"/>
                <w:lang w:val="en-US"/>
              </w:rPr>
              <w:lastRenderedPageBreak/>
              <w:t>as first aid.</w:t>
            </w:r>
          </w:p>
        </w:tc>
      </w:tr>
      <w:tr w:rsidR="00AE6EAE" w:rsidRPr="00AE6EAE" w14:paraId="19A94032" w14:textId="77777777" w:rsidTr="00741915">
        <w:tc>
          <w:tcPr>
            <w:tcW w:w="534" w:type="dxa"/>
            <w:tcBorders>
              <w:top w:val="single" w:sz="4" w:space="0" w:color="auto"/>
              <w:left w:val="single" w:sz="4" w:space="0" w:color="auto"/>
              <w:bottom w:val="single" w:sz="4" w:space="0" w:color="auto"/>
            </w:tcBorders>
          </w:tcPr>
          <w:p w14:paraId="13A5BC6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lastRenderedPageBreak/>
              <w:t>5</w:t>
            </w:r>
          </w:p>
        </w:tc>
        <w:tc>
          <w:tcPr>
            <w:tcW w:w="4819" w:type="dxa"/>
            <w:tcBorders>
              <w:top w:val="single" w:sz="4" w:space="0" w:color="auto"/>
              <w:bottom w:val="single" w:sz="4" w:space="0" w:color="auto"/>
            </w:tcBorders>
          </w:tcPr>
          <w:p w14:paraId="58394C3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Canteen</w:t>
            </w:r>
            <w:proofErr w:type="spellEnd"/>
          </w:p>
        </w:tc>
        <w:tc>
          <w:tcPr>
            <w:tcW w:w="1843" w:type="dxa"/>
            <w:tcBorders>
              <w:top w:val="single" w:sz="4" w:space="0" w:color="auto"/>
              <w:bottom w:val="single" w:sz="4" w:space="0" w:color="auto"/>
              <w:right w:val="single" w:sz="4" w:space="0" w:color="auto"/>
            </w:tcBorders>
          </w:tcPr>
          <w:p w14:paraId="292D34BE"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224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464D2C4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services to the nutrition of undergraduates.</w:t>
            </w:r>
          </w:p>
        </w:tc>
      </w:tr>
      <w:tr w:rsidR="00AE6EAE" w:rsidRPr="00AE6EAE" w14:paraId="18541E20" w14:textId="77777777" w:rsidTr="00741915">
        <w:tc>
          <w:tcPr>
            <w:tcW w:w="534" w:type="dxa"/>
            <w:tcBorders>
              <w:top w:val="single" w:sz="4" w:space="0" w:color="auto"/>
              <w:left w:val="single" w:sz="4" w:space="0" w:color="auto"/>
              <w:bottom w:val="single" w:sz="4" w:space="0" w:color="auto"/>
            </w:tcBorders>
          </w:tcPr>
          <w:p w14:paraId="0D1076D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6</w:t>
            </w:r>
          </w:p>
        </w:tc>
        <w:tc>
          <w:tcPr>
            <w:tcW w:w="4819" w:type="dxa"/>
            <w:tcBorders>
              <w:top w:val="single" w:sz="4" w:space="0" w:color="auto"/>
              <w:bottom w:val="single" w:sz="4" w:space="0" w:color="auto"/>
            </w:tcBorders>
          </w:tcPr>
          <w:p w14:paraId="4BAAC95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Buffet</w:t>
            </w:r>
            <w:proofErr w:type="spellEnd"/>
          </w:p>
        </w:tc>
        <w:tc>
          <w:tcPr>
            <w:tcW w:w="1843" w:type="dxa"/>
            <w:tcBorders>
              <w:top w:val="single" w:sz="4" w:space="0" w:color="auto"/>
              <w:bottom w:val="single" w:sz="4" w:space="0" w:color="auto"/>
              <w:right w:val="single" w:sz="4" w:space="0" w:color="auto"/>
            </w:tcBorders>
          </w:tcPr>
          <w:p w14:paraId="71FA6518"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32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2E0531C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services to the nutrition of undergraduates.</w:t>
            </w:r>
          </w:p>
        </w:tc>
      </w:tr>
      <w:tr w:rsidR="00AE6EAE" w:rsidRPr="00BD415D" w14:paraId="5495FB5A" w14:textId="77777777" w:rsidTr="00741915">
        <w:tc>
          <w:tcPr>
            <w:tcW w:w="534" w:type="dxa"/>
            <w:tcBorders>
              <w:top w:val="single" w:sz="4" w:space="0" w:color="auto"/>
              <w:left w:val="single" w:sz="4" w:space="0" w:color="auto"/>
              <w:bottom w:val="single" w:sz="4" w:space="0" w:color="auto"/>
            </w:tcBorders>
          </w:tcPr>
          <w:p w14:paraId="6E14823F"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7</w:t>
            </w:r>
          </w:p>
        </w:tc>
        <w:tc>
          <w:tcPr>
            <w:tcW w:w="4819" w:type="dxa"/>
            <w:tcBorders>
              <w:top w:val="single" w:sz="4" w:space="0" w:color="auto"/>
              <w:bottom w:val="single" w:sz="4" w:space="0" w:color="auto"/>
            </w:tcBorders>
          </w:tcPr>
          <w:p w14:paraId="23D595D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Educational</w:t>
            </w:r>
            <w:proofErr w:type="spellEnd"/>
            <w:r w:rsidRPr="00BD415D">
              <w:rPr>
                <w:strike w:val="0"/>
              </w:rPr>
              <w:t xml:space="preserve"> </w:t>
            </w:r>
            <w:proofErr w:type="spellStart"/>
            <w:r w:rsidRPr="00BD415D">
              <w:rPr>
                <w:strike w:val="0"/>
              </w:rPr>
              <w:t>and</w:t>
            </w:r>
            <w:proofErr w:type="spellEnd"/>
            <w:r w:rsidRPr="00BD415D">
              <w:rPr>
                <w:strike w:val="0"/>
              </w:rPr>
              <w:t xml:space="preserve"> </w:t>
            </w:r>
            <w:proofErr w:type="spellStart"/>
            <w:r w:rsidRPr="00BD415D">
              <w:rPr>
                <w:strike w:val="0"/>
              </w:rPr>
              <w:t>production</w:t>
            </w:r>
            <w:proofErr w:type="spellEnd"/>
            <w:r w:rsidRPr="00BD415D">
              <w:rPr>
                <w:strike w:val="0"/>
              </w:rPr>
              <w:t xml:space="preserve"> </w:t>
            </w:r>
            <w:proofErr w:type="spellStart"/>
            <w:r w:rsidRPr="00BD415D">
              <w:rPr>
                <w:strike w:val="0"/>
              </w:rPr>
              <w:t>workshops</w:t>
            </w:r>
            <w:proofErr w:type="spellEnd"/>
          </w:p>
        </w:tc>
        <w:tc>
          <w:tcPr>
            <w:tcW w:w="1843" w:type="dxa"/>
            <w:tcBorders>
              <w:top w:val="single" w:sz="4" w:space="0" w:color="auto"/>
              <w:bottom w:val="single" w:sz="4" w:space="0" w:color="auto"/>
              <w:right w:val="single" w:sz="4" w:space="0" w:color="auto"/>
            </w:tcBorders>
          </w:tcPr>
          <w:p w14:paraId="53E107D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228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7AF643DA"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For </w:t>
            </w:r>
            <w:proofErr w:type="spellStart"/>
            <w:r w:rsidRPr="00BD415D">
              <w:rPr>
                <w:strike w:val="0"/>
              </w:rPr>
              <w:t>practical</w:t>
            </w:r>
            <w:proofErr w:type="spellEnd"/>
            <w:r w:rsidRPr="00BD415D">
              <w:rPr>
                <w:strike w:val="0"/>
              </w:rPr>
              <w:t xml:space="preserve"> </w:t>
            </w:r>
            <w:proofErr w:type="spellStart"/>
            <w:r w:rsidRPr="00BD415D">
              <w:rPr>
                <w:strike w:val="0"/>
              </w:rPr>
              <w:t>training</w:t>
            </w:r>
            <w:proofErr w:type="spellEnd"/>
          </w:p>
        </w:tc>
      </w:tr>
      <w:tr w:rsidR="00AE6EAE" w:rsidRPr="00AE6EAE" w14:paraId="4E675B99" w14:textId="77777777" w:rsidTr="00741915">
        <w:tc>
          <w:tcPr>
            <w:tcW w:w="534" w:type="dxa"/>
            <w:tcBorders>
              <w:top w:val="single" w:sz="4" w:space="0" w:color="auto"/>
              <w:left w:val="single" w:sz="4" w:space="0" w:color="auto"/>
              <w:bottom w:val="single" w:sz="4" w:space="0" w:color="auto"/>
            </w:tcBorders>
          </w:tcPr>
          <w:p w14:paraId="18D8A0F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8</w:t>
            </w:r>
          </w:p>
        </w:tc>
        <w:tc>
          <w:tcPr>
            <w:tcW w:w="4819" w:type="dxa"/>
            <w:tcBorders>
              <w:top w:val="single" w:sz="4" w:space="0" w:color="auto"/>
              <w:bottom w:val="single" w:sz="4" w:space="0" w:color="auto"/>
            </w:tcBorders>
          </w:tcPr>
          <w:p w14:paraId="49A3BB1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Training grounds (Agricultural land for educational and production purposes)</w:t>
            </w:r>
          </w:p>
        </w:tc>
        <w:tc>
          <w:tcPr>
            <w:tcW w:w="1843" w:type="dxa"/>
            <w:tcBorders>
              <w:top w:val="single" w:sz="4" w:space="0" w:color="auto"/>
              <w:bottom w:val="single" w:sz="4" w:space="0" w:color="auto"/>
              <w:right w:val="single" w:sz="4" w:space="0" w:color="auto"/>
            </w:tcBorders>
          </w:tcPr>
          <w:p w14:paraId="294DEE6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384.78Ha</w:t>
            </w:r>
          </w:p>
        </w:tc>
        <w:tc>
          <w:tcPr>
            <w:tcW w:w="2410" w:type="dxa"/>
            <w:tcBorders>
              <w:top w:val="single" w:sz="4" w:space="0" w:color="auto"/>
              <w:bottom w:val="single" w:sz="4" w:space="0" w:color="auto"/>
              <w:right w:val="single" w:sz="4" w:space="0" w:color="auto"/>
            </w:tcBorders>
          </w:tcPr>
          <w:p w14:paraId="2DC0897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conducting research and experimental purposes.</w:t>
            </w:r>
          </w:p>
        </w:tc>
      </w:tr>
      <w:tr w:rsidR="00AE6EAE" w:rsidRPr="00BD415D" w14:paraId="7648A075" w14:textId="77777777" w:rsidTr="00741915">
        <w:tc>
          <w:tcPr>
            <w:tcW w:w="534" w:type="dxa"/>
            <w:tcBorders>
              <w:top w:val="single" w:sz="4" w:space="0" w:color="auto"/>
              <w:left w:val="single" w:sz="4" w:space="0" w:color="auto"/>
              <w:bottom w:val="single" w:sz="4" w:space="0" w:color="auto"/>
            </w:tcBorders>
          </w:tcPr>
          <w:p w14:paraId="6E31D897"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9</w:t>
            </w:r>
          </w:p>
        </w:tc>
        <w:tc>
          <w:tcPr>
            <w:tcW w:w="4819" w:type="dxa"/>
            <w:tcBorders>
              <w:top w:val="single" w:sz="4" w:space="0" w:color="auto"/>
              <w:bottom w:val="single" w:sz="4" w:space="0" w:color="auto"/>
            </w:tcBorders>
          </w:tcPr>
          <w:p w14:paraId="094F1B29"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Practice base, SOL "</w:t>
            </w:r>
            <w:proofErr w:type="spellStart"/>
            <w:r w:rsidRPr="00BD415D">
              <w:rPr>
                <w:strike w:val="0"/>
                <w:lang w:val="en-US"/>
              </w:rPr>
              <w:t>Tulpar</w:t>
            </w:r>
            <w:proofErr w:type="spellEnd"/>
            <w:r w:rsidRPr="00BD415D">
              <w:rPr>
                <w:strike w:val="0"/>
                <w:lang w:val="en-US"/>
              </w:rPr>
              <w:t>", UNPC "Elite"</w:t>
            </w:r>
          </w:p>
        </w:tc>
        <w:tc>
          <w:tcPr>
            <w:tcW w:w="1843" w:type="dxa"/>
            <w:tcBorders>
              <w:top w:val="single" w:sz="4" w:space="0" w:color="auto"/>
              <w:bottom w:val="single" w:sz="4" w:space="0" w:color="auto"/>
              <w:right w:val="single" w:sz="4" w:space="0" w:color="auto"/>
            </w:tcBorders>
          </w:tcPr>
          <w:p w14:paraId="3AD1A29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24.04 </w:t>
            </w:r>
            <w:proofErr w:type="spellStart"/>
            <w:r w:rsidRPr="00BD415D">
              <w:rPr>
                <w:strike w:val="0"/>
              </w:rPr>
              <w:t>Ha</w:t>
            </w:r>
            <w:proofErr w:type="spellEnd"/>
          </w:p>
        </w:tc>
        <w:tc>
          <w:tcPr>
            <w:tcW w:w="2410" w:type="dxa"/>
            <w:tcBorders>
              <w:top w:val="single" w:sz="4" w:space="0" w:color="auto"/>
              <w:bottom w:val="single" w:sz="4" w:space="0" w:color="auto"/>
              <w:right w:val="single" w:sz="4" w:space="0" w:color="auto"/>
            </w:tcBorders>
          </w:tcPr>
          <w:p w14:paraId="1756C177"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For </w:t>
            </w:r>
            <w:proofErr w:type="spellStart"/>
            <w:r w:rsidRPr="00BD415D">
              <w:rPr>
                <w:strike w:val="0"/>
              </w:rPr>
              <w:t>practical</w:t>
            </w:r>
            <w:proofErr w:type="spellEnd"/>
            <w:r w:rsidRPr="00BD415D">
              <w:rPr>
                <w:strike w:val="0"/>
              </w:rPr>
              <w:t xml:space="preserve"> </w:t>
            </w:r>
            <w:proofErr w:type="spellStart"/>
            <w:r w:rsidRPr="00BD415D">
              <w:rPr>
                <w:strike w:val="0"/>
              </w:rPr>
              <w:t>training</w:t>
            </w:r>
            <w:proofErr w:type="spellEnd"/>
            <w:r w:rsidRPr="00BD415D">
              <w:rPr>
                <w:strike w:val="0"/>
              </w:rPr>
              <w:t>.</w:t>
            </w:r>
          </w:p>
        </w:tc>
      </w:tr>
      <w:tr w:rsidR="00AE6EAE" w:rsidRPr="00AE6EAE" w14:paraId="025DFE20" w14:textId="77777777" w:rsidTr="00741915">
        <w:tc>
          <w:tcPr>
            <w:tcW w:w="534" w:type="dxa"/>
            <w:tcBorders>
              <w:top w:val="single" w:sz="4" w:space="0" w:color="auto"/>
              <w:left w:val="single" w:sz="4" w:space="0" w:color="auto"/>
              <w:bottom w:val="single" w:sz="4" w:space="0" w:color="auto"/>
            </w:tcBorders>
          </w:tcPr>
          <w:p w14:paraId="5B40AB7A"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10</w:t>
            </w:r>
          </w:p>
        </w:tc>
        <w:tc>
          <w:tcPr>
            <w:tcW w:w="4819" w:type="dxa"/>
            <w:tcBorders>
              <w:top w:val="single" w:sz="4" w:space="0" w:color="auto"/>
              <w:bottom w:val="single" w:sz="4" w:space="0" w:color="auto"/>
            </w:tcBorders>
          </w:tcPr>
          <w:p w14:paraId="5AFF54A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Dormitory</w:t>
            </w:r>
            <w:proofErr w:type="spellEnd"/>
            <w:r w:rsidRPr="00BD415D">
              <w:rPr>
                <w:strike w:val="0"/>
              </w:rPr>
              <w:t xml:space="preserve"> No. 1 (</w:t>
            </w:r>
            <w:proofErr w:type="spellStart"/>
            <w:r w:rsidRPr="00BD415D">
              <w:rPr>
                <w:strike w:val="0"/>
              </w:rPr>
              <w:t>person</w:t>
            </w:r>
            <w:proofErr w:type="spellEnd"/>
            <w:r w:rsidRPr="00BD415D">
              <w:rPr>
                <w:strike w:val="0"/>
              </w:rPr>
              <w:t>)</w:t>
            </w:r>
          </w:p>
        </w:tc>
        <w:tc>
          <w:tcPr>
            <w:tcW w:w="1843" w:type="dxa"/>
            <w:tcBorders>
              <w:top w:val="single" w:sz="4" w:space="0" w:color="auto"/>
              <w:bottom w:val="single" w:sz="4" w:space="0" w:color="auto"/>
              <w:right w:val="single" w:sz="4" w:space="0" w:color="auto"/>
            </w:tcBorders>
          </w:tcPr>
          <w:p w14:paraId="105EF1F2"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405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257486A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AE6EAE" w:rsidRPr="00AE6EAE" w14:paraId="10DF20F9" w14:textId="77777777" w:rsidTr="00741915">
        <w:tc>
          <w:tcPr>
            <w:tcW w:w="534" w:type="dxa"/>
            <w:tcBorders>
              <w:top w:val="single" w:sz="4" w:space="0" w:color="auto"/>
              <w:left w:val="single" w:sz="4" w:space="0" w:color="auto"/>
              <w:bottom w:val="single" w:sz="4" w:space="0" w:color="auto"/>
            </w:tcBorders>
          </w:tcPr>
          <w:p w14:paraId="6AEABC1B"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11</w:t>
            </w:r>
          </w:p>
        </w:tc>
        <w:tc>
          <w:tcPr>
            <w:tcW w:w="4819" w:type="dxa"/>
            <w:tcBorders>
              <w:top w:val="single" w:sz="4" w:space="0" w:color="auto"/>
              <w:bottom w:val="single" w:sz="4" w:space="0" w:color="auto"/>
            </w:tcBorders>
          </w:tcPr>
          <w:p w14:paraId="4A3F57A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Dormitory</w:t>
            </w:r>
            <w:proofErr w:type="spellEnd"/>
            <w:r w:rsidRPr="00BD415D">
              <w:rPr>
                <w:strike w:val="0"/>
              </w:rPr>
              <w:t xml:space="preserve"> No. 2 (</w:t>
            </w:r>
            <w:proofErr w:type="spellStart"/>
            <w:r w:rsidRPr="00BD415D">
              <w:rPr>
                <w:strike w:val="0"/>
              </w:rPr>
              <w:t>person</w:t>
            </w:r>
            <w:proofErr w:type="spellEnd"/>
            <w:r w:rsidRPr="00BD415D">
              <w:rPr>
                <w:strike w:val="0"/>
              </w:rPr>
              <w:t>)</w:t>
            </w:r>
          </w:p>
        </w:tc>
        <w:tc>
          <w:tcPr>
            <w:tcW w:w="1843" w:type="dxa"/>
            <w:tcBorders>
              <w:top w:val="single" w:sz="4" w:space="0" w:color="auto"/>
              <w:bottom w:val="single" w:sz="4" w:space="0" w:color="auto"/>
              <w:right w:val="single" w:sz="4" w:space="0" w:color="auto"/>
            </w:tcBorders>
          </w:tcPr>
          <w:p w14:paraId="7B11F47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138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7ADD24F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AE6EAE" w:rsidRPr="00AE6EAE" w14:paraId="63DB0D01" w14:textId="77777777" w:rsidTr="00741915">
        <w:tc>
          <w:tcPr>
            <w:tcW w:w="534" w:type="dxa"/>
            <w:tcBorders>
              <w:top w:val="single" w:sz="4" w:space="0" w:color="auto"/>
              <w:left w:val="single" w:sz="4" w:space="0" w:color="auto"/>
              <w:bottom w:val="single" w:sz="4" w:space="0" w:color="auto"/>
            </w:tcBorders>
          </w:tcPr>
          <w:p w14:paraId="5B00A7D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12</w:t>
            </w:r>
          </w:p>
        </w:tc>
        <w:tc>
          <w:tcPr>
            <w:tcW w:w="4819" w:type="dxa"/>
            <w:tcBorders>
              <w:top w:val="single" w:sz="4" w:space="0" w:color="auto"/>
              <w:bottom w:val="single" w:sz="4" w:space="0" w:color="auto"/>
            </w:tcBorders>
          </w:tcPr>
          <w:p w14:paraId="433352C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undergraduates</w:t>
            </w:r>
            <w:proofErr w:type="spellEnd"/>
            <w:r w:rsidRPr="00BD415D">
              <w:rPr>
                <w:strike w:val="0"/>
              </w:rPr>
              <w:t xml:space="preserve"> No. 1</w:t>
            </w:r>
          </w:p>
        </w:tc>
        <w:tc>
          <w:tcPr>
            <w:tcW w:w="1843" w:type="dxa"/>
            <w:tcBorders>
              <w:top w:val="single" w:sz="4" w:space="0" w:color="auto"/>
              <w:bottom w:val="single" w:sz="4" w:space="0" w:color="auto"/>
              <w:right w:val="single" w:sz="4" w:space="0" w:color="auto"/>
            </w:tcBorders>
          </w:tcPr>
          <w:p w14:paraId="22FB38D8"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360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1AC071D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AE6EAE" w:rsidRPr="00AE6EAE" w14:paraId="7CEED118" w14:textId="77777777" w:rsidTr="00741915">
        <w:tc>
          <w:tcPr>
            <w:tcW w:w="534" w:type="dxa"/>
            <w:tcBorders>
              <w:top w:val="single" w:sz="4" w:space="0" w:color="auto"/>
              <w:left w:val="single" w:sz="4" w:space="0" w:color="auto"/>
              <w:bottom w:val="single" w:sz="4" w:space="0" w:color="auto"/>
            </w:tcBorders>
          </w:tcPr>
          <w:p w14:paraId="658ED46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13</w:t>
            </w:r>
          </w:p>
        </w:tc>
        <w:tc>
          <w:tcPr>
            <w:tcW w:w="4819" w:type="dxa"/>
            <w:tcBorders>
              <w:top w:val="single" w:sz="4" w:space="0" w:color="auto"/>
              <w:bottom w:val="single" w:sz="4" w:space="0" w:color="auto"/>
            </w:tcBorders>
          </w:tcPr>
          <w:p w14:paraId="3377429E" w14:textId="77777777" w:rsidR="00AE6EAE" w:rsidRPr="00BD415D"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undergraduates</w:t>
            </w:r>
            <w:proofErr w:type="spellEnd"/>
            <w:r w:rsidRPr="00BD415D">
              <w:rPr>
                <w:strike w:val="0"/>
              </w:rPr>
              <w:t xml:space="preserve"> No. 2</w:t>
            </w:r>
          </w:p>
        </w:tc>
        <w:tc>
          <w:tcPr>
            <w:tcW w:w="1843" w:type="dxa"/>
            <w:tcBorders>
              <w:top w:val="single" w:sz="4" w:space="0" w:color="auto"/>
              <w:bottom w:val="single" w:sz="4" w:space="0" w:color="auto"/>
              <w:right w:val="single" w:sz="4" w:space="0" w:color="auto"/>
            </w:tcBorders>
          </w:tcPr>
          <w:p w14:paraId="0143810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152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15B93339"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AE6EAE" w:rsidRPr="00AE6EAE" w14:paraId="785698F9" w14:textId="77777777" w:rsidTr="00741915">
        <w:tc>
          <w:tcPr>
            <w:tcW w:w="534" w:type="dxa"/>
            <w:tcBorders>
              <w:top w:val="single" w:sz="4" w:space="0" w:color="auto"/>
              <w:left w:val="single" w:sz="4" w:space="0" w:color="auto"/>
              <w:bottom w:val="single" w:sz="4" w:space="0" w:color="auto"/>
            </w:tcBorders>
          </w:tcPr>
          <w:p w14:paraId="70D884AF"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14</w:t>
            </w:r>
          </w:p>
        </w:tc>
        <w:tc>
          <w:tcPr>
            <w:tcW w:w="4819" w:type="dxa"/>
            <w:tcBorders>
              <w:top w:val="single" w:sz="4" w:space="0" w:color="auto"/>
              <w:bottom w:val="single" w:sz="4" w:space="0" w:color="auto"/>
            </w:tcBorders>
          </w:tcPr>
          <w:p w14:paraId="3D6712A7" w14:textId="77777777" w:rsidR="00AE6EAE" w:rsidRPr="00BD415D" w:rsidRDefault="00AE6EAE" w:rsidP="00741915">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undergraduates</w:t>
            </w:r>
            <w:proofErr w:type="spellEnd"/>
            <w:r w:rsidRPr="00BD415D">
              <w:rPr>
                <w:strike w:val="0"/>
              </w:rPr>
              <w:t xml:space="preserve"> No. 3</w:t>
            </w:r>
          </w:p>
        </w:tc>
        <w:tc>
          <w:tcPr>
            <w:tcW w:w="1843" w:type="dxa"/>
            <w:tcBorders>
              <w:top w:val="single" w:sz="4" w:space="0" w:color="auto"/>
              <w:bottom w:val="single" w:sz="4" w:space="0" w:color="auto"/>
              <w:right w:val="single" w:sz="4" w:space="0" w:color="auto"/>
            </w:tcBorders>
          </w:tcPr>
          <w:p w14:paraId="36436BDB"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310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538D8C92"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AE6EAE" w:rsidRPr="00AE6EAE" w14:paraId="7C08D117" w14:textId="77777777" w:rsidTr="00741915">
        <w:tc>
          <w:tcPr>
            <w:tcW w:w="534" w:type="dxa"/>
            <w:tcBorders>
              <w:top w:val="single" w:sz="4" w:space="0" w:color="auto"/>
              <w:left w:val="single" w:sz="4" w:space="0" w:color="auto"/>
              <w:bottom w:val="single" w:sz="4" w:space="0" w:color="auto"/>
            </w:tcBorders>
          </w:tcPr>
          <w:p w14:paraId="2D3783CA"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15</w:t>
            </w:r>
          </w:p>
        </w:tc>
        <w:tc>
          <w:tcPr>
            <w:tcW w:w="4819" w:type="dxa"/>
            <w:tcBorders>
              <w:top w:val="single" w:sz="4" w:space="0" w:color="auto"/>
              <w:bottom w:val="single" w:sz="4" w:space="0" w:color="auto"/>
            </w:tcBorders>
          </w:tcPr>
          <w:p w14:paraId="45C7B59F" w14:textId="77777777" w:rsidR="00AE6EAE" w:rsidRPr="00BD415D"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Scientists</w:t>
            </w:r>
            <w:proofErr w:type="spellEnd"/>
          </w:p>
        </w:tc>
        <w:tc>
          <w:tcPr>
            <w:tcW w:w="1843" w:type="dxa"/>
            <w:tcBorders>
              <w:top w:val="single" w:sz="4" w:space="0" w:color="auto"/>
              <w:bottom w:val="single" w:sz="4" w:space="0" w:color="auto"/>
              <w:right w:val="single" w:sz="4" w:space="0" w:color="auto"/>
            </w:tcBorders>
          </w:tcPr>
          <w:p w14:paraId="198F7B6B"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strike w:val="0"/>
              </w:rPr>
              <w:t xml:space="preserve">26 </w:t>
            </w:r>
            <w:proofErr w:type="spellStart"/>
            <w:r w:rsidRPr="00BD415D">
              <w:rPr>
                <w:strike w:val="0"/>
              </w:rPr>
              <w:t>apartments</w:t>
            </w:r>
            <w:proofErr w:type="spellEnd"/>
          </w:p>
        </w:tc>
        <w:tc>
          <w:tcPr>
            <w:tcW w:w="2410" w:type="dxa"/>
            <w:tcBorders>
              <w:top w:val="single" w:sz="4" w:space="0" w:color="auto"/>
              <w:bottom w:val="single" w:sz="4" w:space="0" w:color="auto"/>
              <w:right w:val="single" w:sz="4" w:space="0" w:color="auto"/>
            </w:tcBorders>
          </w:tcPr>
          <w:p w14:paraId="307E658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the PPS</w:t>
            </w:r>
          </w:p>
        </w:tc>
      </w:tr>
      <w:tr w:rsidR="00AE6EAE" w:rsidRPr="00AE6EAE" w14:paraId="41E10222" w14:textId="77777777" w:rsidTr="00741915">
        <w:tc>
          <w:tcPr>
            <w:tcW w:w="534" w:type="dxa"/>
            <w:tcBorders>
              <w:top w:val="single" w:sz="4" w:space="0" w:color="auto"/>
              <w:left w:val="single" w:sz="4" w:space="0" w:color="auto"/>
              <w:bottom w:val="single" w:sz="4" w:space="0" w:color="auto"/>
            </w:tcBorders>
          </w:tcPr>
          <w:p w14:paraId="794A4747"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16</w:t>
            </w:r>
          </w:p>
        </w:tc>
        <w:tc>
          <w:tcPr>
            <w:tcW w:w="4819" w:type="dxa"/>
            <w:tcBorders>
              <w:top w:val="single" w:sz="4" w:space="0" w:color="auto"/>
              <w:bottom w:val="single" w:sz="4" w:space="0" w:color="auto"/>
            </w:tcBorders>
          </w:tcPr>
          <w:p w14:paraId="319D6C99"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BD415D">
              <w:rPr>
                <w:strike w:val="0"/>
              </w:rPr>
              <w:t>Sauna</w:t>
            </w:r>
            <w:proofErr w:type="spellEnd"/>
            <w:r w:rsidRPr="00BD415D">
              <w:rPr>
                <w:strike w:val="0"/>
              </w:rPr>
              <w:t xml:space="preserve"> </w:t>
            </w:r>
            <w:proofErr w:type="spellStart"/>
            <w:r w:rsidRPr="00BD415D">
              <w:rPr>
                <w:strike w:val="0"/>
              </w:rPr>
              <w:t>with</w:t>
            </w:r>
            <w:proofErr w:type="spellEnd"/>
            <w:r w:rsidRPr="00BD415D">
              <w:rPr>
                <w:strike w:val="0"/>
              </w:rPr>
              <w:t xml:space="preserve"> </w:t>
            </w:r>
            <w:proofErr w:type="spellStart"/>
            <w:r w:rsidRPr="00BD415D">
              <w:rPr>
                <w:strike w:val="0"/>
              </w:rPr>
              <w:t>laundry</w:t>
            </w:r>
            <w:proofErr w:type="spellEnd"/>
          </w:p>
        </w:tc>
        <w:tc>
          <w:tcPr>
            <w:tcW w:w="1843" w:type="dxa"/>
            <w:tcBorders>
              <w:top w:val="single" w:sz="4" w:space="0" w:color="auto"/>
              <w:bottom w:val="single" w:sz="4" w:space="0" w:color="auto"/>
              <w:right w:val="single" w:sz="4" w:space="0" w:color="auto"/>
            </w:tcBorders>
          </w:tcPr>
          <w:p w14:paraId="7F5C028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220 pieces of laundry per day.</w:t>
            </w:r>
          </w:p>
        </w:tc>
        <w:tc>
          <w:tcPr>
            <w:tcW w:w="2410" w:type="dxa"/>
            <w:tcBorders>
              <w:top w:val="single" w:sz="4" w:space="0" w:color="auto"/>
              <w:bottom w:val="single" w:sz="4" w:space="0" w:color="auto"/>
              <w:right w:val="single" w:sz="4" w:space="0" w:color="auto"/>
            </w:tcBorders>
          </w:tcPr>
          <w:p w14:paraId="07D9997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washing the bedding of undergraduates.</w:t>
            </w:r>
          </w:p>
        </w:tc>
      </w:tr>
      <w:bookmarkEnd w:id="11"/>
    </w:tbl>
    <w:p w14:paraId="701BAA04" w14:textId="77777777" w:rsidR="00AE6EAE" w:rsidRPr="00BD415D" w:rsidRDefault="00AE6EAE" w:rsidP="00AE6EAE">
      <w:pPr>
        <w:pStyle w:val="ac"/>
        <w:tabs>
          <w:tab w:val="left" w:pos="1134"/>
        </w:tabs>
        <w:rPr>
          <w:rFonts w:ascii="Times New Roman" w:eastAsia="Times New Roman" w:hAnsi="Times New Roman"/>
          <w:b/>
          <w:bCs/>
          <w:strike w:val="0"/>
          <w:sz w:val="22"/>
          <w:szCs w:val="22"/>
          <w:lang w:val="en-US"/>
        </w:rPr>
      </w:pPr>
    </w:p>
    <w:p w14:paraId="70564938" w14:textId="77777777" w:rsidR="00AE6EAE" w:rsidRDefault="00AE6EAE" w:rsidP="00AE6EAE">
      <w:pPr>
        <w:pStyle w:val="ac"/>
        <w:numPr>
          <w:ilvl w:val="0"/>
          <w:numId w:val="48"/>
        </w:numPr>
        <w:tabs>
          <w:tab w:val="left" w:pos="851"/>
          <w:tab w:val="left" w:pos="1134"/>
        </w:tabs>
        <w:rPr>
          <w:rFonts w:ascii="Times New Roman" w:hAnsi="Times New Roman"/>
          <w:strike w:val="0"/>
          <w:sz w:val="22"/>
          <w:szCs w:val="22"/>
        </w:rPr>
      </w:pPr>
      <w:bookmarkStart w:id="12" w:name="_Hlk104721030"/>
      <w:r w:rsidRPr="00BD415D">
        <w:rPr>
          <w:rFonts w:ascii="Times New Roman" w:hAnsi="Times New Roman"/>
          <w:strike w:val="0"/>
          <w:sz w:val="22"/>
          <w:szCs w:val="22"/>
        </w:rPr>
        <w:t xml:space="preserve">Information </w:t>
      </w:r>
      <w:proofErr w:type="spellStart"/>
      <w:r w:rsidRPr="00BD415D">
        <w:rPr>
          <w:rFonts w:ascii="Times New Roman" w:hAnsi="Times New Roman"/>
          <w:strike w:val="0"/>
          <w:sz w:val="22"/>
          <w:szCs w:val="22"/>
        </w:rPr>
        <w:t>base</w:t>
      </w:r>
      <w:proofErr w:type="spellEnd"/>
    </w:p>
    <w:p w14:paraId="3943ED98" w14:textId="77777777" w:rsidR="00AE6EAE" w:rsidRPr="00BD415D" w:rsidRDefault="00AE6EAE" w:rsidP="00AE6EAE">
      <w:pPr>
        <w:pStyle w:val="ac"/>
        <w:numPr>
          <w:ilvl w:val="0"/>
          <w:numId w:val="48"/>
        </w:numPr>
        <w:tabs>
          <w:tab w:val="left" w:pos="851"/>
          <w:tab w:val="left" w:pos="1134"/>
        </w:tabs>
        <w:rPr>
          <w:rFonts w:ascii="Times New Roman" w:hAnsi="Times New Roman"/>
          <w:b/>
          <w:strike w:val="0"/>
          <w:sz w:val="22"/>
          <w:szCs w:val="22"/>
        </w:rPr>
      </w:pPr>
    </w:p>
    <w:p w14:paraId="7DFEAA9E" w14:textId="77777777" w:rsidR="00AE6EAE" w:rsidRDefault="00AE6EAE" w:rsidP="00AE6EAE">
      <w:pPr>
        <w:tabs>
          <w:tab w:val="left" w:pos="567"/>
          <w:tab w:val="left" w:pos="709"/>
          <w:tab w:val="left" w:pos="851"/>
          <w:tab w:val="left" w:pos="993"/>
        </w:tabs>
        <w:ind w:left="567"/>
        <w:contextualSpacing/>
        <w:rPr>
          <w:rFonts w:cs="Times New Roman"/>
          <w:i/>
          <w:strike w:val="0"/>
          <w:sz w:val="22"/>
          <w:szCs w:val="22"/>
          <w:lang w:val="en-US"/>
        </w:rPr>
      </w:pPr>
      <w:r w:rsidRPr="00BD415D">
        <w:rPr>
          <w:rFonts w:cs="Times New Roman"/>
          <w:i/>
          <w:strike w:val="0"/>
          <w:sz w:val="22"/>
          <w:szCs w:val="22"/>
          <w:lang w:val="en-US"/>
        </w:rPr>
        <w:t>Table 2.1 Availability of information and communication equipment</w:t>
      </w:r>
    </w:p>
    <w:p w14:paraId="2DE47DC3" w14:textId="77777777" w:rsidR="00AE6EAE" w:rsidRPr="00BD415D" w:rsidRDefault="00AE6EAE" w:rsidP="00AE6EAE">
      <w:pPr>
        <w:tabs>
          <w:tab w:val="left" w:pos="567"/>
          <w:tab w:val="left" w:pos="709"/>
          <w:tab w:val="left" w:pos="851"/>
          <w:tab w:val="left" w:pos="993"/>
        </w:tabs>
        <w:ind w:left="567"/>
        <w:contextualSpacing/>
        <w:rPr>
          <w:rFonts w:cs="Times New Roman"/>
          <w:i/>
          <w:strike w:val="0"/>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744"/>
        <w:gridCol w:w="2784"/>
      </w:tblGrid>
      <w:tr w:rsidR="00AE6EAE" w:rsidRPr="00BD415D" w14:paraId="15B9622B" w14:textId="77777777" w:rsidTr="00741915">
        <w:trPr>
          <w:trHeight w:val="300"/>
        </w:trPr>
        <w:tc>
          <w:tcPr>
            <w:tcW w:w="533" w:type="dxa"/>
            <w:tcBorders>
              <w:bottom w:val="single" w:sz="4" w:space="0" w:color="auto"/>
            </w:tcBorders>
            <w:shd w:val="clear" w:color="auto" w:fill="auto"/>
          </w:tcPr>
          <w:p w14:paraId="31B9802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5744" w:type="dxa"/>
            <w:tcBorders>
              <w:bottom w:val="single" w:sz="4" w:space="0" w:color="auto"/>
            </w:tcBorders>
            <w:shd w:val="clear" w:color="auto" w:fill="auto"/>
          </w:tcPr>
          <w:p w14:paraId="34770C2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Name</w:t>
            </w:r>
          </w:p>
        </w:tc>
        <w:tc>
          <w:tcPr>
            <w:tcW w:w="2784" w:type="dxa"/>
            <w:tcBorders>
              <w:bottom w:val="single" w:sz="4" w:space="0" w:color="auto"/>
            </w:tcBorders>
            <w:shd w:val="clear" w:color="auto" w:fill="auto"/>
          </w:tcPr>
          <w:p w14:paraId="5618EFEE"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Pr>
                <w:rFonts w:eastAsia="Calibri" w:cs="Times New Roman"/>
                <w:strike w:val="0"/>
                <w:sz w:val="24"/>
                <w:szCs w:val="24"/>
                <w:lang w:val="en-US" w:eastAsia="en-US"/>
              </w:rPr>
              <w:t>Number</w:t>
            </w:r>
          </w:p>
        </w:tc>
      </w:tr>
      <w:tr w:rsidR="00AE6EAE" w:rsidRPr="00BD415D" w14:paraId="77FE8C10" w14:textId="77777777" w:rsidTr="00741915">
        <w:tc>
          <w:tcPr>
            <w:tcW w:w="533" w:type="dxa"/>
            <w:tcBorders>
              <w:top w:val="single" w:sz="4" w:space="0" w:color="auto"/>
              <w:left w:val="single" w:sz="4" w:space="0" w:color="auto"/>
              <w:bottom w:val="single" w:sz="4" w:space="0" w:color="auto"/>
            </w:tcBorders>
          </w:tcPr>
          <w:p w14:paraId="03F7C3E5"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5744" w:type="dxa"/>
            <w:tcBorders>
              <w:top w:val="single" w:sz="4" w:space="0" w:color="auto"/>
              <w:bottom w:val="single" w:sz="4" w:space="0" w:color="auto"/>
            </w:tcBorders>
          </w:tcPr>
          <w:p w14:paraId="5322EB7A"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Number of personal computers, including</w:t>
            </w:r>
          </w:p>
        </w:tc>
        <w:tc>
          <w:tcPr>
            <w:tcW w:w="2784" w:type="dxa"/>
            <w:tcBorders>
              <w:top w:val="single" w:sz="4" w:space="0" w:color="auto"/>
              <w:bottom w:val="single" w:sz="4" w:space="0" w:color="auto"/>
              <w:right w:val="single" w:sz="4" w:space="0" w:color="auto"/>
            </w:tcBorders>
          </w:tcPr>
          <w:p w14:paraId="7DB0858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val="en-US" w:eastAsia="en-US"/>
              </w:rPr>
              <w:t>1005</w:t>
            </w:r>
          </w:p>
        </w:tc>
      </w:tr>
      <w:tr w:rsidR="00AE6EAE" w:rsidRPr="00BD415D" w14:paraId="60F0164B" w14:textId="77777777" w:rsidTr="00741915">
        <w:tc>
          <w:tcPr>
            <w:tcW w:w="533" w:type="dxa"/>
            <w:tcBorders>
              <w:top w:val="single" w:sz="4" w:space="0" w:color="auto"/>
              <w:left w:val="single" w:sz="4" w:space="0" w:color="auto"/>
              <w:bottom w:val="single" w:sz="4" w:space="0" w:color="auto"/>
            </w:tcBorders>
          </w:tcPr>
          <w:p w14:paraId="7B5038B8"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1.1</w:t>
            </w:r>
          </w:p>
        </w:tc>
        <w:tc>
          <w:tcPr>
            <w:tcW w:w="5744" w:type="dxa"/>
            <w:tcBorders>
              <w:top w:val="single" w:sz="4" w:space="0" w:color="auto"/>
              <w:bottom w:val="single" w:sz="4" w:space="0" w:color="auto"/>
            </w:tcBorders>
          </w:tcPr>
          <w:p w14:paraId="4F9CF53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proofErr w:type="spellStart"/>
            <w:r w:rsidRPr="00BD415D">
              <w:rPr>
                <w:strike w:val="0"/>
              </w:rPr>
              <w:t>those</w:t>
            </w:r>
            <w:proofErr w:type="spellEnd"/>
            <w:r w:rsidRPr="00BD415D">
              <w:rPr>
                <w:strike w:val="0"/>
              </w:rPr>
              <w:t xml:space="preserve"> </w:t>
            </w:r>
            <w:proofErr w:type="spellStart"/>
            <w:r w:rsidRPr="00BD415D">
              <w:rPr>
                <w:strike w:val="0"/>
              </w:rPr>
              <w:t>with</w:t>
            </w:r>
            <w:proofErr w:type="spellEnd"/>
            <w:r w:rsidRPr="00BD415D">
              <w:rPr>
                <w:strike w:val="0"/>
              </w:rPr>
              <w:t xml:space="preserve"> Internet </w:t>
            </w:r>
            <w:proofErr w:type="spellStart"/>
            <w:r w:rsidRPr="00BD415D">
              <w:rPr>
                <w:strike w:val="0"/>
              </w:rPr>
              <w:t>access</w:t>
            </w:r>
            <w:proofErr w:type="spellEnd"/>
          </w:p>
        </w:tc>
        <w:tc>
          <w:tcPr>
            <w:tcW w:w="2784" w:type="dxa"/>
            <w:tcBorders>
              <w:top w:val="single" w:sz="4" w:space="0" w:color="auto"/>
              <w:bottom w:val="single" w:sz="4" w:space="0" w:color="auto"/>
              <w:right w:val="single" w:sz="4" w:space="0" w:color="auto"/>
            </w:tcBorders>
          </w:tcPr>
          <w:p w14:paraId="5378EB8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1005</w:t>
            </w:r>
          </w:p>
        </w:tc>
      </w:tr>
      <w:tr w:rsidR="00AE6EAE" w:rsidRPr="00BD415D" w14:paraId="49C81454" w14:textId="77777777" w:rsidTr="00741915">
        <w:tc>
          <w:tcPr>
            <w:tcW w:w="533" w:type="dxa"/>
            <w:tcBorders>
              <w:top w:val="single" w:sz="4" w:space="0" w:color="auto"/>
              <w:left w:val="single" w:sz="4" w:space="0" w:color="auto"/>
              <w:bottom w:val="single" w:sz="4" w:space="0" w:color="auto"/>
            </w:tcBorders>
          </w:tcPr>
          <w:p w14:paraId="7594384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w:t>
            </w:r>
          </w:p>
        </w:tc>
        <w:tc>
          <w:tcPr>
            <w:tcW w:w="5744" w:type="dxa"/>
            <w:tcBorders>
              <w:top w:val="single" w:sz="4" w:space="0" w:color="auto"/>
              <w:bottom w:val="single" w:sz="4" w:space="0" w:color="auto"/>
            </w:tcBorders>
          </w:tcPr>
          <w:p w14:paraId="5240C1E1"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Number </w:t>
            </w:r>
            <w:proofErr w:type="spellStart"/>
            <w:r w:rsidRPr="00BD415D">
              <w:rPr>
                <w:strike w:val="0"/>
              </w:rPr>
              <w:t>of</w:t>
            </w:r>
            <w:proofErr w:type="spellEnd"/>
            <w:r w:rsidRPr="00BD415D">
              <w:rPr>
                <w:strike w:val="0"/>
              </w:rPr>
              <w:t xml:space="preserve"> </w:t>
            </w:r>
            <w:proofErr w:type="spellStart"/>
            <w:r w:rsidRPr="00BD415D">
              <w:rPr>
                <w:strike w:val="0"/>
              </w:rPr>
              <w:t>projectors</w:t>
            </w:r>
            <w:proofErr w:type="spellEnd"/>
          </w:p>
        </w:tc>
        <w:tc>
          <w:tcPr>
            <w:tcW w:w="2784" w:type="dxa"/>
            <w:tcBorders>
              <w:top w:val="single" w:sz="4" w:space="0" w:color="auto"/>
              <w:bottom w:val="single" w:sz="4" w:space="0" w:color="auto"/>
              <w:right w:val="single" w:sz="4" w:space="0" w:color="auto"/>
            </w:tcBorders>
          </w:tcPr>
          <w:p w14:paraId="195AC1C3"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22</w:t>
            </w:r>
          </w:p>
        </w:tc>
      </w:tr>
      <w:tr w:rsidR="00AE6EAE" w:rsidRPr="00BD415D" w14:paraId="115F2C13" w14:textId="77777777" w:rsidTr="00741915">
        <w:tc>
          <w:tcPr>
            <w:tcW w:w="533" w:type="dxa"/>
            <w:tcBorders>
              <w:top w:val="single" w:sz="4" w:space="0" w:color="auto"/>
              <w:left w:val="single" w:sz="4" w:space="0" w:color="auto"/>
              <w:bottom w:val="single" w:sz="4" w:space="0" w:color="auto"/>
            </w:tcBorders>
          </w:tcPr>
          <w:p w14:paraId="1BC0C717"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3</w:t>
            </w:r>
          </w:p>
        </w:tc>
        <w:tc>
          <w:tcPr>
            <w:tcW w:w="5744" w:type="dxa"/>
            <w:tcBorders>
              <w:top w:val="single" w:sz="4" w:space="0" w:color="auto"/>
              <w:bottom w:val="single" w:sz="4" w:space="0" w:color="auto"/>
            </w:tcBorders>
          </w:tcPr>
          <w:p w14:paraId="4DA27866"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Number </w:t>
            </w:r>
            <w:proofErr w:type="spellStart"/>
            <w:r w:rsidRPr="00BD415D">
              <w:rPr>
                <w:strike w:val="0"/>
              </w:rPr>
              <w:t>of</w:t>
            </w:r>
            <w:proofErr w:type="spellEnd"/>
            <w:r w:rsidRPr="00BD415D">
              <w:rPr>
                <w:strike w:val="0"/>
              </w:rPr>
              <w:t xml:space="preserve"> </w:t>
            </w:r>
            <w:proofErr w:type="spellStart"/>
            <w:r w:rsidRPr="00BD415D">
              <w:rPr>
                <w:strike w:val="0"/>
              </w:rPr>
              <w:t>interactive</w:t>
            </w:r>
            <w:proofErr w:type="spellEnd"/>
            <w:r w:rsidRPr="00BD415D">
              <w:rPr>
                <w:strike w:val="0"/>
              </w:rPr>
              <w:t xml:space="preserve"> </w:t>
            </w:r>
            <w:proofErr w:type="spellStart"/>
            <w:r w:rsidRPr="00BD415D">
              <w:rPr>
                <w:strike w:val="0"/>
              </w:rPr>
              <w:t>whiteboards</w:t>
            </w:r>
            <w:proofErr w:type="spellEnd"/>
          </w:p>
        </w:tc>
        <w:tc>
          <w:tcPr>
            <w:tcW w:w="2784" w:type="dxa"/>
            <w:tcBorders>
              <w:top w:val="single" w:sz="4" w:space="0" w:color="auto"/>
              <w:bottom w:val="single" w:sz="4" w:space="0" w:color="auto"/>
              <w:right w:val="single" w:sz="4" w:space="0" w:color="auto"/>
            </w:tcBorders>
          </w:tcPr>
          <w:p w14:paraId="6CF1BFF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22</w:t>
            </w:r>
          </w:p>
        </w:tc>
      </w:tr>
      <w:bookmarkEnd w:id="12"/>
    </w:tbl>
    <w:p w14:paraId="0B2A7C65" w14:textId="77777777" w:rsidR="00AE6EAE" w:rsidRPr="00BD415D" w:rsidRDefault="00AE6EAE" w:rsidP="00AE6EAE">
      <w:pPr>
        <w:tabs>
          <w:tab w:val="left" w:pos="567"/>
          <w:tab w:val="left" w:pos="709"/>
          <w:tab w:val="left" w:pos="851"/>
          <w:tab w:val="left" w:pos="1134"/>
        </w:tabs>
        <w:contextualSpacing/>
        <w:rPr>
          <w:rFonts w:cs="Times New Roman"/>
          <w:strike w:val="0"/>
          <w:sz w:val="22"/>
          <w:szCs w:val="22"/>
          <w:lang w:val="kk-KZ"/>
        </w:rPr>
      </w:pPr>
    </w:p>
    <w:p w14:paraId="77F2D799" w14:textId="77777777" w:rsidR="00AE6EAE" w:rsidRPr="00BD415D" w:rsidRDefault="00AE6EAE" w:rsidP="00AE6EAE">
      <w:pPr>
        <w:tabs>
          <w:tab w:val="left" w:pos="567"/>
          <w:tab w:val="left" w:pos="709"/>
          <w:tab w:val="left" w:pos="851"/>
          <w:tab w:val="left" w:pos="1134"/>
        </w:tabs>
        <w:contextualSpacing/>
        <w:rPr>
          <w:rFonts w:cs="Times New Roman"/>
          <w:strike w:val="0"/>
          <w:sz w:val="22"/>
          <w:szCs w:val="22"/>
          <w:lang w:val="kk-KZ"/>
        </w:rPr>
      </w:pPr>
    </w:p>
    <w:p w14:paraId="3A460F87" w14:textId="77777777" w:rsidR="00AE6EAE" w:rsidRPr="00BD415D" w:rsidRDefault="00AE6EAE" w:rsidP="00AE6EAE">
      <w:pPr>
        <w:tabs>
          <w:tab w:val="left" w:pos="567"/>
          <w:tab w:val="left" w:pos="709"/>
          <w:tab w:val="left" w:pos="851"/>
          <w:tab w:val="left" w:pos="1134"/>
        </w:tabs>
        <w:contextualSpacing/>
        <w:rPr>
          <w:rFonts w:cs="Times New Roman"/>
          <w:strike w:val="0"/>
          <w:sz w:val="22"/>
          <w:szCs w:val="22"/>
          <w:lang w:val="kk-KZ"/>
        </w:rPr>
      </w:pPr>
    </w:p>
    <w:p w14:paraId="2CCE8D21" w14:textId="77777777" w:rsidR="00AE6EAE" w:rsidRPr="00BD415D" w:rsidRDefault="00AE6EAE" w:rsidP="00AE6EAE">
      <w:pPr>
        <w:tabs>
          <w:tab w:val="left" w:pos="567"/>
          <w:tab w:val="left" w:pos="709"/>
          <w:tab w:val="left" w:pos="851"/>
          <w:tab w:val="left" w:pos="1134"/>
        </w:tabs>
        <w:contextualSpacing/>
        <w:rPr>
          <w:rFonts w:cs="Times New Roman"/>
          <w:strike w:val="0"/>
          <w:sz w:val="22"/>
          <w:szCs w:val="22"/>
          <w:lang w:val="kk-KZ"/>
        </w:rPr>
      </w:pPr>
    </w:p>
    <w:p w14:paraId="0B08F1B9" w14:textId="77777777" w:rsidR="00AE6EAE" w:rsidRPr="00353BF0" w:rsidRDefault="00AE6EAE" w:rsidP="00AE6EAE">
      <w:pPr>
        <w:tabs>
          <w:tab w:val="left" w:pos="567"/>
          <w:tab w:val="left" w:pos="709"/>
          <w:tab w:val="left" w:pos="851"/>
          <w:tab w:val="left" w:pos="1134"/>
        </w:tabs>
        <w:ind w:left="567"/>
        <w:contextualSpacing/>
        <w:rPr>
          <w:rFonts w:cs="Times New Roman"/>
          <w:i/>
          <w:strike w:val="0"/>
          <w:sz w:val="22"/>
          <w:szCs w:val="22"/>
          <w:lang w:val="en-US"/>
        </w:rPr>
      </w:pPr>
      <w:bookmarkStart w:id="13" w:name="_Hlk104721056"/>
      <w:r w:rsidRPr="00353BF0">
        <w:rPr>
          <w:rFonts w:cs="Times New Roman"/>
          <w:i/>
          <w:strike w:val="0"/>
          <w:sz w:val="22"/>
          <w:szCs w:val="22"/>
          <w:lang w:val="en-US"/>
        </w:rPr>
        <w:t>Table 2.2 Type of Internet connection (leave the desired one)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5755"/>
        <w:gridCol w:w="2788"/>
      </w:tblGrid>
      <w:tr w:rsidR="00AE6EAE" w:rsidRPr="00353BF0" w14:paraId="0DF1C46D" w14:textId="77777777" w:rsidTr="00741915">
        <w:tc>
          <w:tcPr>
            <w:tcW w:w="568" w:type="dxa"/>
          </w:tcPr>
          <w:p w14:paraId="712E0BAA" w14:textId="77777777" w:rsidR="00AE6EAE" w:rsidRPr="00353BF0" w:rsidRDefault="00AE6EAE" w:rsidP="00741915">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1</w:t>
            </w:r>
          </w:p>
        </w:tc>
        <w:tc>
          <w:tcPr>
            <w:tcW w:w="6095" w:type="dxa"/>
          </w:tcPr>
          <w:p w14:paraId="0E826136" w14:textId="77777777" w:rsidR="00AE6EAE" w:rsidRPr="00353BF0" w:rsidRDefault="00AE6EAE" w:rsidP="00741915">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353BF0">
              <w:rPr>
                <w:rFonts w:eastAsia="Calibri" w:cs="Times New Roman"/>
                <w:strike w:val="0"/>
                <w:sz w:val="24"/>
                <w:szCs w:val="22"/>
                <w:lang w:val="en-US" w:eastAsia="en-US"/>
              </w:rPr>
              <w:t>ISDN connection;</w:t>
            </w:r>
          </w:p>
        </w:tc>
        <w:tc>
          <w:tcPr>
            <w:tcW w:w="2977" w:type="dxa"/>
          </w:tcPr>
          <w:p w14:paraId="3AD81030" w14:textId="77777777" w:rsidR="00AE6EAE" w:rsidRPr="00353BF0"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2"/>
                <w:lang w:val="en-US" w:eastAsia="en-US"/>
              </w:rPr>
              <w:t>+</w:t>
            </w:r>
          </w:p>
        </w:tc>
      </w:tr>
      <w:tr w:rsidR="00AE6EAE" w:rsidRPr="00353BF0" w14:paraId="20C14D32" w14:textId="77777777" w:rsidTr="00741915">
        <w:tc>
          <w:tcPr>
            <w:tcW w:w="568" w:type="dxa"/>
          </w:tcPr>
          <w:p w14:paraId="0F094BEA" w14:textId="77777777" w:rsidR="00AE6EAE" w:rsidRPr="00353BF0" w:rsidRDefault="00AE6EAE" w:rsidP="00741915">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lastRenderedPageBreak/>
              <w:t>2</w:t>
            </w:r>
          </w:p>
        </w:tc>
        <w:tc>
          <w:tcPr>
            <w:tcW w:w="6095" w:type="dxa"/>
          </w:tcPr>
          <w:p w14:paraId="72B1F9F7" w14:textId="77777777" w:rsidR="00AE6EAE" w:rsidRPr="00353BF0" w:rsidRDefault="00AE6EAE" w:rsidP="00741915">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353BF0">
              <w:rPr>
                <w:rFonts w:eastAsia="Calibri" w:cs="Times New Roman"/>
                <w:strike w:val="0"/>
                <w:sz w:val="24"/>
                <w:szCs w:val="22"/>
                <w:lang w:val="en-US" w:eastAsia="en-US"/>
              </w:rPr>
              <w:t>digital subscriber line;</w:t>
            </w:r>
          </w:p>
        </w:tc>
        <w:tc>
          <w:tcPr>
            <w:tcW w:w="2977" w:type="dxa"/>
          </w:tcPr>
          <w:p w14:paraId="30CF6E25" w14:textId="77777777" w:rsidR="00AE6EAE" w:rsidRPr="00353BF0"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2"/>
                <w:lang w:val="en-US" w:eastAsia="en-US"/>
              </w:rPr>
              <w:t>+</w:t>
            </w:r>
          </w:p>
        </w:tc>
      </w:tr>
    </w:tbl>
    <w:p w14:paraId="32BB4324" w14:textId="77777777" w:rsidR="00AE6EAE" w:rsidRPr="00353BF0" w:rsidRDefault="00AE6EAE" w:rsidP="00AE6EAE">
      <w:pPr>
        <w:pStyle w:val="ac"/>
        <w:tabs>
          <w:tab w:val="left" w:pos="567"/>
          <w:tab w:val="left" w:pos="709"/>
          <w:tab w:val="left" w:pos="851"/>
          <w:tab w:val="left" w:pos="1134"/>
        </w:tabs>
        <w:ind w:left="567"/>
        <w:rPr>
          <w:rFonts w:ascii="Times New Roman" w:hAnsi="Times New Roman"/>
          <w:i/>
          <w:strike w:val="0"/>
          <w:sz w:val="22"/>
          <w:szCs w:val="22"/>
          <w:u w:val="single"/>
        </w:rPr>
      </w:pPr>
    </w:p>
    <w:p w14:paraId="550B9CF6" w14:textId="77777777" w:rsidR="00AE6EAE" w:rsidRPr="00353BF0" w:rsidRDefault="00AE6EAE" w:rsidP="00AE6EAE">
      <w:pPr>
        <w:tabs>
          <w:tab w:val="left" w:pos="567"/>
          <w:tab w:val="left" w:pos="709"/>
          <w:tab w:val="left" w:pos="851"/>
          <w:tab w:val="left" w:pos="1134"/>
        </w:tabs>
        <w:ind w:left="567"/>
        <w:contextualSpacing/>
        <w:rPr>
          <w:rFonts w:cs="Times New Roman"/>
          <w:i/>
          <w:strike w:val="0"/>
          <w:sz w:val="22"/>
          <w:szCs w:val="22"/>
          <w:lang w:val="en-US"/>
        </w:rPr>
      </w:pPr>
      <w:r w:rsidRPr="00353BF0">
        <w:rPr>
          <w:rFonts w:cs="Times New Roman"/>
          <w:i/>
          <w:strike w:val="0"/>
          <w:sz w:val="22"/>
          <w:szCs w:val="22"/>
          <w:lang w:val="en-US"/>
        </w:rPr>
        <w:t>Table 2.3 Maximum data transfer via the Internet (leave the desired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687"/>
        <w:gridCol w:w="2854"/>
      </w:tblGrid>
      <w:tr w:rsidR="00AE6EAE" w:rsidRPr="00353BF0" w14:paraId="620A553D" w14:textId="77777777" w:rsidTr="00741915">
        <w:tc>
          <w:tcPr>
            <w:tcW w:w="534" w:type="dxa"/>
          </w:tcPr>
          <w:p w14:paraId="39915DE3" w14:textId="77777777" w:rsidR="00AE6EAE" w:rsidRPr="00353BF0" w:rsidRDefault="00AE6EAE" w:rsidP="00741915">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1</w:t>
            </w:r>
          </w:p>
        </w:tc>
        <w:tc>
          <w:tcPr>
            <w:tcW w:w="6031" w:type="dxa"/>
          </w:tcPr>
          <w:p w14:paraId="18CBA31C" w14:textId="77777777" w:rsidR="00AE6EAE" w:rsidRPr="00353BF0" w:rsidRDefault="00AE6EAE" w:rsidP="00741915">
            <w:pPr>
              <w:widowControl w:val="0"/>
              <w:tabs>
                <w:tab w:val="clear" w:pos="2381"/>
                <w:tab w:val="left" w:pos="851"/>
                <w:tab w:val="left" w:pos="1134"/>
                <w:tab w:val="left" w:pos="1276"/>
              </w:tabs>
              <w:autoSpaceDE/>
              <w:autoSpaceDN/>
              <w:adjustRightInd/>
              <w:ind w:left="0" w:right="0" w:firstLine="0"/>
              <w:rPr>
                <w:rFonts w:eastAsia="Calibri" w:cs="Times New Roman"/>
                <w:strike w:val="0"/>
                <w:sz w:val="24"/>
                <w:szCs w:val="22"/>
                <w:lang w:val="en-US" w:eastAsia="en-US"/>
              </w:rPr>
            </w:pPr>
            <w:r w:rsidRPr="00353BF0">
              <w:rPr>
                <w:rFonts w:eastAsia="Calibri" w:cs="Times New Roman"/>
                <w:strike w:val="0"/>
                <w:sz w:val="24"/>
                <w:szCs w:val="22"/>
                <w:lang w:val="en-US" w:eastAsia="en-US"/>
              </w:rPr>
              <w:t>2 Mbit/sec and above:</w:t>
            </w:r>
          </w:p>
        </w:tc>
        <w:tc>
          <w:tcPr>
            <w:tcW w:w="3041" w:type="dxa"/>
          </w:tcPr>
          <w:p w14:paraId="573D3440" w14:textId="77777777" w:rsidR="00AE6EAE" w:rsidRPr="00353BF0"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2"/>
                <w:szCs w:val="22"/>
                <w:lang w:val="en-US" w:eastAsia="en-US"/>
              </w:rPr>
              <w:t>+</w:t>
            </w:r>
          </w:p>
        </w:tc>
      </w:tr>
    </w:tbl>
    <w:p w14:paraId="4174E4C5" w14:textId="77777777" w:rsidR="00AE6EAE" w:rsidRPr="00353BF0" w:rsidRDefault="00AE6EAE" w:rsidP="00AE6EAE">
      <w:pPr>
        <w:tabs>
          <w:tab w:val="left" w:pos="567"/>
          <w:tab w:val="left" w:pos="709"/>
          <w:tab w:val="left" w:pos="851"/>
          <w:tab w:val="left" w:pos="1134"/>
        </w:tabs>
        <w:contextualSpacing/>
        <w:rPr>
          <w:rFonts w:cs="Times New Roman"/>
          <w:strike w:val="0"/>
          <w:sz w:val="22"/>
          <w:szCs w:val="22"/>
        </w:rPr>
      </w:pPr>
    </w:p>
    <w:p w14:paraId="3C792AB7" w14:textId="77777777" w:rsidR="00AE6EAE" w:rsidRPr="00353BF0" w:rsidRDefault="00AE6EAE" w:rsidP="00AE6EAE">
      <w:pPr>
        <w:tabs>
          <w:tab w:val="left" w:pos="567"/>
          <w:tab w:val="left" w:pos="709"/>
          <w:tab w:val="left" w:pos="851"/>
          <w:tab w:val="left" w:pos="1134"/>
          <w:tab w:val="left" w:pos="1276"/>
        </w:tabs>
        <w:ind w:left="567"/>
        <w:contextualSpacing/>
        <w:rPr>
          <w:rFonts w:cs="Times New Roman"/>
          <w:i/>
          <w:strike w:val="0"/>
          <w:sz w:val="22"/>
          <w:szCs w:val="22"/>
          <w:lang w:val="en-US"/>
        </w:rPr>
      </w:pPr>
      <w:r w:rsidRPr="00353BF0">
        <w:rPr>
          <w:rFonts w:cs="Times New Roman"/>
          <w:i/>
          <w:strike w:val="0"/>
          <w:sz w:val="22"/>
          <w:szCs w:val="22"/>
          <w:lang w:val="en-US"/>
        </w:rPr>
        <w:t xml:space="preserve">Table 2.4 Availability of </w:t>
      </w:r>
      <w:proofErr w:type="spellStart"/>
      <w:r w:rsidRPr="00353BF0">
        <w:rPr>
          <w:rFonts w:cs="Times New Roman"/>
          <w:i/>
          <w:strike w:val="0"/>
          <w:sz w:val="22"/>
          <w:szCs w:val="22"/>
          <w:lang w:val="en-US"/>
        </w:rPr>
        <w:t>speci</w:t>
      </w:r>
      <w:proofErr w:type="spellEnd"/>
    </w:p>
    <w:p w14:paraId="0F687D75" w14:textId="77777777" w:rsidR="00AE6EAE" w:rsidRPr="00353BF0" w:rsidRDefault="00AE6EAE" w:rsidP="00AE6EAE">
      <w:pPr>
        <w:tabs>
          <w:tab w:val="left" w:pos="567"/>
          <w:tab w:val="left" w:pos="709"/>
          <w:tab w:val="left" w:pos="851"/>
          <w:tab w:val="left" w:pos="1134"/>
          <w:tab w:val="left" w:pos="1276"/>
        </w:tabs>
        <w:ind w:left="567"/>
        <w:contextualSpacing/>
        <w:rPr>
          <w:rFonts w:cs="Times New Roman"/>
          <w:i/>
          <w:strike w:val="0"/>
          <w:sz w:val="22"/>
          <w:szCs w:val="22"/>
          <w:lang w:val="en-US"/>
        </w:rPr>
      </w:pPr>
      <w:r w:rsidRPr="00353BF0">
        <w:rPr>
          <w:rFonts w:cs="Times New Roman"/>
          <w:i/>
          <w:strike w:val="0"/>
          <w:sz w:val="22"/>
          <w:szCs w:val="22"/>
          <w:lang w:val="en-US"/>
        </w:rPr>
        <w:t>al software tools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766"/>
        <w:gridCol w:w="3789"/>
      </w:tblGrid>
      <w:tr w:rsidR="00AE6EAE" w:rsidRPr="00353BF0" w14:paraId="65AA9B36" w14:textId="77777777" w:rsidTr="00741915">
        <w:trPr>
          <w:trHeight w:val="300"/>
        </w:trPr>
        <w:tc>
          <w:tcPr>
            <w:tcW w:w="506" w:type="dxa"/>
            <w:tcBorders>
              <w:bottom w:val="single" w:sz="4" w:space="0" w:color="auto"/>
            </w:tcBorders>
            <w:shd w:val="clear" w:color="auto" w:fill="auto"/>
          </w:tcPr>
          <w:p w14:paraId="36A1B637"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c>
          <w:tcPr>
            <w:tcW w:w="4766" w:type="dxa"/>
            <w:tcBorders>
              <w:bottom w:val="single" w:sz="4" w:space="0" w:color="auto"/>
            </w:tcBorders>
            <w:shd w:val="clear" w:color="auto" w:fill="auto"/>
          </w:tcPr>
          <w:p w14:paraId="74D8251C"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Name</w:t>
            </w:r>
          </w:p>
        </w:tc>
        <w:tc>
          <w:tcPr>
            <w:tcW w:w="3789" w:type="dxa"/>
            <w:tcBorders>
              <w:bottom w:val="single" w:sz="4" w:space="0" w:color="auto"/>
            </w:tcBorders>
            <w:shd w:val="clear" w:color="auto" w:fill="auto"/>
          </w:tcPr>
          <w:p w14:paraId="231487C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Number</w:t>
            </w:r>
          </w:p>
        </w:tc>
      </w:tr>
      <w:tr w:rsidR="00AE6EAE" w:rsidRPr="00353BF0" w14:paraId="5E525EAD" w14:textId="77777777" w:rsidTr="00741915">
        <w:tc>
          <w:tcPr>
            <w:tcW w:w="506" w:type="dxa"/>
            <w:tcBorders>
              <w:top w:val="single" w:sz="4" w:space="0" w:color="auto"/>
              <w:left w:val="single" w:sz="4" w:space="0" w:color="auto"/>
              <w:bottom w:val="single" w:sz="4" w:space="0" w:color="auto"/>
            </w:tcBorders>
          </w:tcPr>
          <w:p w14:paraId="5D115B5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1</w:t>
            </w:r>
          </w:p>
        </w:tc>
        <w:tc>
          <w:tcPr>
            <w:tcW w:w="4766" w:type="dxa"/>
            <w:tcBorders>
              <w:top w:val="single" w:sz="4" w:space="0" w:color="auto"/>
              <w:bottom w:val="single" w:sz="4" w:space="0" w:color="auto"/>
            </w:tcBorders>
          </w:tcPr>
          <w:p w14:paraId="7DEA8BBF"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Educational computer programs on individual subjects or topics</w:t>
            </w:r>
          </w:p>
        </w:tc>
        <w:tc>
          <w:tcPr>
            <w:tcW w:w="3789" w:type="dxa"/>
            <w:tcBorders>
              <w:top w:val="single" w:sz="4" w:space="0" w:color="auto"/>
              <w:bottom w:val="single" w:sz="4" w:space="0" w:color="auto"/>
              <w:right w:val="single" w:sz="4" w:space="0" w:color="auto"/>
            </w:tcBorders>
          </w:tcPr>
          <w:p w14:paraId="2A00087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Moodle</w:t>
            </w:r>
          </w:p>
        </w:tc>
      </w:tr>
      <w:tr w:rsidR="00AE6EAE" w:rsidRPr="00353BF0" w14:paraId="09BA1167" w14:textId="77777777" w:rsidTr="00741915">
        <w:tc>
          <w:tcPr>
            <w:tcW w:w="506" w:type="dxa"/>
            <w:tcBorders>
              <w:top w:val="single" w:sz="4" w:space="0" w:color="auto"/>
              <w:left w:val="single" w:sz="4" w:space="0" w:color="auto"/>
              <w:bottom w:val="single" w:sz="4" w:space="0" w:color="auto"/>
            </w:tcBorders>
          </w:tcPr>
          <w:p w14:paraId="190706B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2</w:t>
            </w:r>
          </w:p>
        </w:tc>
        <w:tc>
          <w:tcPr>
            <w:tcW w:w="4766" w:type="dxa"/>
            <w:tcBorders>
              <w:top w:val="single" w:sz="4" w:space="0" w:color="auto"/>
              <w:bottom w:val="single" w:sz="4" w:space="0" w:color="auto"/>
            </w:tcBorders>
          </w:tcPr>
          <w:p w14:paraId="3D9860BC"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Computer </w:t>
            </w:r>
            <w:proofErr w:type="spellStart"/>
            <w:r w:rsidRPr="00353BF0">
              <w:rPr>
                <w:strike w:val="0"/>
              </w:rPr>
              <w:t>testing</w:t>
            </w:r>
            <w:proofErr w:type="spellEnd"/>
            <w:r w:rsidRPr="00353BF0">
              <w:rPr>
                <w:strike w:val="0"/>
              </w:rPr>
              <w:t xml:space="preserve"> </w:t>
            </w:r>
            <w:proofErr w:type="spellStart"/>
            <w:r w:rsidRPr="00353BF0">
              <w:rPr>
                <w:strike w:val="0"/>
              </w:rPr>
              <w:t>programs</w:t>
            </w:r>
            <w:proofErr w:type="spellEnd"/>
          </w:p>
        </w:tc>
        <w:tc>
          <w:tcPr>
            <w:tcW w:w="3789" w:type="dxa"/>
            <w:tcBorders>
              <w:top w:val="single" w:sz="4" w:space="0" w:color="auto"/>
              <w:bottom w:val="single" w:sz="4" w:space="0" w:color="auto"/>
              <w:right w:val="single" w:sz="4" w:space="0" w:color="auto"/>
            </w:tcBorders>
          </w:tcPr>
          <w:p w14:paraId="19C3DB2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val="en-US" w:eastAsia="en-US"/>
              </w:rPr>
              <w:t>Platonus</w:t>
            </w:r>
            <w:proofErr w:type="spellEnd"/>
            <w:r w:rsidRPr="00353BF0">
              <w:rPr>
                <w:rFonts w:eastAsia="Calibri" w:cs="Times New Roman"/>
                <w:strike w:val="0"/>
                <w:sz w:val="24"/>
                <w:szCs w:val="24"/>
                <w:lang w:val="en-US" w:eastAsia="en-US"/>
              </w:rPr>
              <w:t>, Moodle</w:t>
            </w:r>
          </w:p>
        </w:tc>
      </w:tr>
      <w:tr w:rsidR="00AE6EAE" w:rsidRPr="00AE6EAE" w14:paraId="50CB4C29" w14:textId="77777777" w:rsidTr="00741915">
        <w:tc>
          <w:tcPr>
            <w:tcW w:w="506" w:type="dxa"/>
            <w:tcBorders>
              <w:top w:val="single" w:sz="4" w:space="0" w:color="auto"/>
              <w:left w:val="single" w:sz="4" w:space="0" w:color="auto"/>
              <w:bottom w:val="single" w:sz="4" w:space="0" w:color="auto"/>
            </w:tcBorders>
          </w:tcPr>
          <w:p w14:paraId="423A476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3</w:t>
            </w:r>
          </w:p>
        </w:tc>
        <w:tc>
          <w:tcPr>
            <w:tcW w:w="4766" w:type="dxa"/>
            <w:tcBorders>
              <w:top w:val="single" w:sz="4" w:space="0" w:color="auto"/>
              <w:bottom w:val="single" w:sz="4" w:space="0" w:color="auto"/>
            </w:tcBorders>
          </w:tcPr>
          <w:p w14:paraId="50D3047A"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Electronic versions of reference books, encyclopedias and dictionaries</w:t>
            </w:r>
          </w:p>
        </w:tc>
        <w:tc>
          <w:tcPr>
            <w:tcW w:w="3789" w:type="dxa"/>
            <w:tcBorders>
              <w:top w:val="single" w:sz="4" w:space="0" w:color="auto"/>
              <w:bottom w:val="single" w:sz="4" w:space="0" w:color="auto"/>
              <w:right w:val="single" w:sz="4" w:space="0" w:color="auto"/>
            </w:tcBorders>
          </w:tcPr>
          <w:p w14:paraId="4A5F9B08"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KABIS-catalog, paragraph, </w:t>
            </w:r>
            <w:proofErr w:type="spellStart"/>
            <w:r w:rsidRPr="00353BF0">
              <w:rPr>
                <w:rFonts w:eastAsia="Calibri" w:cs="Times New Roman"/>
                <w:strike w:val="0"/>
                <w:sz w:val="24"/>
                <w:szCs w:val="24"/>
                <w:lang w:val="en-US" w:eastAsia="en-US"/>
              </w:rPr>
              <w:t>Systemplatonus</w:t>
            </w:r>
            <w:proofErr w:type="spellEnd"/>
            <w:r w:rsidRPr="00353BF0">
              <w:rPr>
                <w:rFonts w:eastAsia="Calibri" w:cs="Times New Roman"/>
                <w:strike w:val="0"/>
                <w:sz w:val="24"/>
                <w:szCs w:val="24"/>
                <w:lang w:val="en-US" w:eastAsia="en-US"/>
              </w:rPr>
              <w:t xml:space="preserve"> (glossary), repository; free platforms–</w:t>
            </w:r>
            <w:proofErr w:type="spellStart"/>
            <w:r w:rsidRPr="00353BF0">
              <w:rPr>
                <w:rFonts w:eastAsia="Calibri" w:cs="Times New Roman"/>
                <w:strike w:val="0"/>
                <w:sz w:val="24"/>
                <w:szCs w:val="24"/>
                <w:lang w:val="en-US" w:eastAsia="en-US"/>
              </w:rPr>
              <w:t>BulgarianDigitalMathematicsLibrary</w:t>
            </w:r>
            <w:proofErr w:type="spellEnd"/>
            <w:r w:rsidRPr="00353BF0">
              <w:rPr>
                <w:rFonts w:eastAsia="Calibri" w:cs="Times New Roman"/>
                <w:strike w:val="0"/>
                <w:sz w:val="24"/>
                <w:szCs w:val="24"/>
                <w:lang w:val="en-US" w:eastAsia="en-US"/>
              </w:rPr>
              <w:t xml:space="preserve"> (</w:t>
            </w:r>
            <w:proofErr w:type="spellStart"/>
            <w:r w:rsidRPr="00353BF0">
              <w:rPr>
                <w:rFonts w:eastAsia="Calibri" w:cs="Times New Roman"/>
                <w:strike w:val="0"/>
                <w:sz w:val="24"/>
                <w:szCs w:val="24"/>
                <w:lang w:val="en-US" w:eastAsia="en-US"/>
              </w:rPr>
              <w:t>BulDML</w:t>
            </w:r>
            <w:proofErr w:type="spellEnd"/>
            <w:r w:rsidRPr="00353BF0">
              <w:rPr>
                <w:rFonts w:eastAsia="Calibri" w:cs="Times New Roman"/>
                <w:strike w:val="0"/>
                <w:sz w:val="24"/>
                <w:szCs w:val="24"/>
                <w:lang w:val="en-US" w:eastAsia="en-US"/>
              </w:rPr>
              <w:t xml:space="preserve">) –Digital repository, Institute of </w:t>
            </w:r>
            <w:proofErr w:type="spellStart"/>
            <w:r w:rsidRPr="00353BF0">
              <w:rPr>
                <w:rFonts w:eastAsia="Calibri" w:cs="Times New Roman"/>
                <w:strike w:val="0"/>
                <w:sz w:val="24"/>
                <w:szCs w:val="24"/>
                <w:lang w:val="en-US" w:eastAsia="en-US"/>
              </w:rPr>
              <w:t>Metematics</w:t>
            </w:r>
            <w:proofErr w:type="spellEnd"/>
            <w:r w:rsidRPr="00353BF0">
              <w:rPr>
                <w:rFonts w:eastAsia="Calibri" w:cs="Times New Roman"/>
                <w:strike w:val="0"/>
                <w:sz w:val="24"/>
                <w:szCs w:val="24"/>
                <w:lang w:val="en-US" w:eastAsia="en-US"/>
              </w:rPr>
              <w:t xml:space="preserve"> and Informatics of the Bulgarian Academy of Sciences, </w:t>
            </w:r>
            <w:proofErr w:type="spellStart"/>
            <w:r w:rsidRPr="00353BF0">
              <w:rPr>
                <w:rFonts w:eastAsia="Calibri" w:cs="Times New Roman"/>
                <w:strike w:val="0"/>
                <w:sz w:val="24"/>
                <w:szCs w:val="24"/>
                <w:lang w:val="en-US" w:eastAsia="en-US"/>
              </w:rPr>
              <w:t>SciGuide</w:t>
            </w:r>
            <w:proofErr w:type="spellEnd"/>
            <w:r w:rsidRPr="00353BF0">
              <w:rPr>
                <w:rFonts w:eastAsia="Calibri" w:cs="Times New Roman"/>
                <w:strike w:val="0"/>
                <w:sz w:val="24"/>
                <w:szCs w:val="24"/>
                <w:lang w:val="en-US" w:eastAsia="en-US"/>
              </w:rPr>
              <w:t>–web navigator.</w:t>
            </w:r>
          </w:p>
        </w:tc>
      </w:tr>
      <w:tr w:rsidR="00AE6EAE" w:rsidRPr="00AE6EAE" w14:paraId="44F511E1" w14:textId="77777777" w:rsidTr="00741915">
        <w:tc>
          <w:tcPr>
            <w:tcW w:w="506" w:type="dxa"/>
            <w:tcBorders>
              <w:top w:val="single" w:sz="4" w:space="0" w:color="auto"/>
              <w:left w:val="single" w:sz="4" w:space="0" w:color="auto"/>
              <w:bottom w:val="single" w:sz="4" w:space="0" w:color="auto"/>
            </w:tcBorders>
          </w:tcPr>
          <w:p w14:paraId="22359AF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4</w:t>
            </w:r>
          </w:p>
        </w:tc>
        <w:tc>
          <w:tcPr>
            <w:tcW w:w="4766" w:type="dxa"/>
            <w:tcBorders>
              <w:top w:val="single" w:sz="4" w:space="0" w:color="auto"/>
              <w:bottom w:val="single" w:sz="4" w:space="0" w:color="auto"/>
            </w:tcBorders>
          </w:tcPr>
          <w:p w14:paraId="7D868F94"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Electronic versions of textbooks on individual subjects and topics</w:t>
            </w:r>
          </w:p>
        </w:tc>
        <w:tc>
          <w:tcPr>
            <w:tcW w:w="3789" w:type="dxa"/>
            <w:tcBorders>
              <w:top w:val="single" w:sz="4" w:space="0" w:color="auto"/>
              <w:bottom w:val="single" w:sz="4" w:space="0" w:color="auto"/>
              <w:right w:val="single" w:sz="4" w:space="0" w:color="auto"/>
            </w:tcBorders>
          </w:tcPr>
          <w:p w14:paraId="2E3F1428" w14:textId="77777777" w:rsidR="00AE6EAE" w:rsidRPr="00353BF0"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4"/>
                <w:lang w:val="en-US" w:eastAsia="en-US"/>
              </w:rPr>
              <w:t>Web-</w:t>
            </w:r>
            <w:proofErr w:type="spellStart"/>
            <w:r w:rsidRPr="00353BF0">
              <w:rPr>
                <w:rFonts w:eastAsia="Calibri" w:cs="Times New Roman"/>
                <w:strike w:val="0"/>
                <w:sz w:val="24"/>
                <w:szCs w:val="24"/>
                <w:lang w:eastAsia="en-US"/>
              </w:rPr>
              <w:t>Кабис</w:t>
            </w:r>
            <w:proofErr w:type="spellEnd"/>
            <w:r w:rsidRPr="00353BF0">
              <w:rPr>
                <w:rFonts w:eastAsia="Calibri" w:cs="Times New Roman"/>
                <w:strike w:val="0"/>
                <w:sz w:val="24"/>
                <w:szCs w:val="24"/>
                <w:lang w:val="en-US" w:eastAsia="en-US"/>
              </w:rPr>
              <w:t xml:space="preserve">, </w:t>
            </w:r>
            <w:r w:rsidRPr="00353BF0">
              <w:rPr>
                <w:rFonts w:eastAsia="Calibri" w:cs="Times New Roman"/>
                <w:strike w:val="0"/>
                <w:sz w:val="24"/>
                <w:szCs w:val="24"/>
                <w:lang w:eastAsia="en-US"/>
              </w:rPr>
              <w:t>РМЭБ</w:t>
            </w:r>
            <w:r w:rsidRPr="00353BF0">
              <w:rPr>
                <w:rFonts w:eastAsia="Calibri" w:cs="Times New Roman"/>
                <w:strike w:val="0"/>
                <w:sz w:val="24"/>
                <w:szCs w:val="24"/>
                <w:lang w:val="en-US" w:eastAsia="en-US"/>
              </w:rPr>
              <w:t>, elib.kz, 100kitap.kz</w:t>
            </w:r>
            <w:r w:rsidRPr="00353BF0">
              <w:rPr>
                <w:rFonts w:eastAsia="Calibri" w:cs="Times New Roman"/>
                <w:strike w:val="0"/>
                <w:sz w:val="24"/>
                <w:szCs w:val="24"/>
                <w:lang w:eastAsia="en-US"/>
              </w:rPr>
              <w:t>и</w:t>
            </w:r>
            <w:r w:rsidRPr="00353BF0">
              <w:rPr>
                <w:rFonts w:eastAsia="Calibri" w:cs="Times New Roman"/>
                <w:strike w:val="0"/>
                <w:sz w:val="24"/>
                <w:szCs w:val="24"/>
                <w:lang w:val="en-US" w:eastAsia="en-US"/>
              </w:rPr>
              <w:t xml:space="preserve"> kazneb.kz </w:t>
            </w:r>
          </w:p>
        </w:tc>
      </w:tr>
      <w:tr w:rsidR="00AE6EAE" w:rsidRPr="00AE6EAE" w14:paraId="0E44E99A" w14:textId="77777777" w:rsidTr="00741915">
        <w:tc>
          <w:tcPr>
            <w:tcW w:w="506" w:type="dxa"/>
            <w:tcBorders>
              <w:top w:val="single" w:sz="4" w:space="0" w:color="auto"/>
              <w:left w:val="single" w:sz="4" w:space="0" w:color="auto"/>
              <w:bottom w:val="single" w:sz="4" w:space="0" w:color="auto"/>
            </w:tcBorders>
          </w:tcPr>
          <w:p w14:paraId="08BBCC4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5</w:t>
            </w:r>
          </w:p>
        </w:tc>
        <w:tc>
          <w:tcPr>
            <w:tcW w:w="4766" w:type="dxa"/>
            <w:tcBorders>
              <w:top w:val="single" w:sz="4" w:space="0" w:color="auto"/>
              <w:bottom w:val="single" w:sz="4" w:space="0" w:color="auto"/>
            </w:tcBorders>
          </w:tcPr>
          <w:p w14:paraId="27990DC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Electronic </w:t>
            </w:r>
            <w:proofErr w:type="spellStart"/>
            <w:r w:rsidRPr="00353BF0">
              <w:rPr>
                <w:strike w:val="0"/>
              </w:rPr>
              <w:t>library</w:t>
            </w:r>
            <w:proofErr w:type="spellEnd"/>
            <w:r w:rsidRPr="00353BF0">
              <w:rPr>
                <w:strike w:val="0"/>
              </w:rPr>
              <w:t xml:space="preserve"> </w:t>
            </w:r>
            <w:proofErr w:type="spellStart"/>
            <w:r w:rsidRPr="00353BF0">
              <w:rPr>
                <w:strike w:val="0"/>
              </w:rPr>
              <w:t>systems</w:t>
            </w:r>
            <w:proofErr w:type="spellEnd"/>
          </w:p>
        </w:tc>
        <w:tc>
          <w:tcPr>
            <w:tcW w:w="3789" w:type="dxa"/>
            <w:tcBorders>
              <w:top w:val="single" w:sz="4" w:space="0" w:color="auto"/>
              <w:bottom w:val="single" w:sz="4" w:space="0" w:color="auto"/>
              <w:right w:val="single" w:sz="4" w:space="0" w:color="auto"/>
            </w:tcBorders>
          </w:tcPr>
          <w:p w14:paraId="35B22512" w14:textId="77777777" w:rsidR="00AE6EAE" w:rsidRPr="00353BF0"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4"/>
                <w:lang w:eastAsia="en-US"/>
              </w:rPr>
              <w:t>КАБИС</w:t>
            </w:r>
            <w:r w:rsidRPr="00353BF0">
              <w:rPr>
                <w:rFonts w:eastAsia="Calibri" w:cs="Times New Roman"/>
                <w:strike w:val="0"/>
                <w:sz w:val="24"/>
                <w:szCs w:val="24"/>
                <w:lang w:val="en-US" w:eastAsia="en-US"/>
              </w:rPr>
              <w:t xml:space="preserve">, </w:t>
            </w:r>
            <w:r w:rsidRPr="00353BF0">
              <w:rPr>
                <w:rFonts w:eastAsia="Calibri" w:cs="Times New Roman"/>
                <w:strike w:val="0"/>
                <w:sz w:val="24"/>
                <w:szCs w:val="24"/>
                <w:lang w:eastAsia="en-US"/>
              </w:rPr>
              <w:t>Эпиграф</w:t>
            </w:r>
            <w:r w:rsidRPr="00353BF0">
              <w:rPr>
                <w:rFonts w:eastAsia="Calibri" w:cs="Times New Roman"/>
                <w:strike w:val="0"/>
                <w:sz w:val="24"/>
                <w:szCs w:val="24"/>
                <w:lang w:val="en-US" w:eastAsia="en-US"/>
              </w:rPr>
              <w:t>, РМЭБ, elib.kz, 100kitap.kz и kazneb.kz.</w:t>
            </w:r>
          </w:p>
        </w:tc>
      </w:tr>
      <w:tr w:rsidR="00AE6EAE" w:rsidRPr="00353BF0" w14:paraId="20704DD1" w14:textId="77777777" w:rsidTr="00741915">
        <w:tc>
          <w:tcPr>
            <w:tcW w:w="506" w:type="dxa"/>
            <w:tcBorders>
              <w:top w:val="single" w:sz="4" w:space="0" w:color="auto"/>
              <w:left w:val="single" w:sz="4" w:space="0" w:color="auto"/>
              <w:bottom w:val="single" w:sz="4" w:space="0" w:color="auto"/>
            </w:tcBorders>
          </w:tcPr>
          <w:p w14:paraId="04C2660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6</w:t>
            </w:r>
          </w:p>
        </w:tc>
        <w:tc>
          <w:tcPr>
            <w:tcW w:w="4766" w:type="dxa"/>
            <w:tcBorders>
              <w:top w:val="single" w:sz="4" w:space="0" w:color="auto"/>
              <w:bottom w:val="single" w:sz="4" w:space="0" w:color="auto"/>
            </w:tcBorders>
          </w:tcPr>
          <w:p w14:paraId="30D1E7E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strike w:val="0"/>
              </w:rPr>
              <w:t>Other</w:t>
            </w:r>
            <w:proofErr w:type="spellEnd"/>
            <w:r w:rsidRPr="00353BF0">
              <w:rPr>
                <w:strike w:val="0"/>
              </w:rPr>
              <w:t xml:space="preserve"> </w:t>
            </w:r>
            <w:proofErr w:type="spellStart"/>
            <w:r w:rsidRPr="00353BF0">
              <w:rPr>
                <w:strike w:val="0"/>
              </w:rPr>
              <w:t>software</w:t>
            </w:r>
            <w:proofErr w:type="spellEnd"/>
            <w:r w:rsidRPr="00353BF0">
              <w:rPr>
                <w:strike w:val="0"/>
              </w:rPr>
              <w:t xml:space="preserve"> </w:t>
            </w:r>
            <w:proofErr w:type="spellStart"/>
            <w:r w:rsidRPr="00353BF0">
              <w:rPr>
                <w:strike w:val="0"/>
              </w:rPr>
              <w:t>tools</w:t>
            </w:r>
            <w:proofErr w:type="spellEnd"/>
          </w:p>
        </w:tc>
        <w:tc>
          <w:tcPr>
            <w:tcW w:w="3789" w:type="dxa"/>
            <w:tcBorders>
              <w:top w:val="single" w:sz="4" w:space="0" w:color="auto"/>
              <w:bottom w:val="single" w:sz="4" w:space="0" w:color="auto"/>
              <w:right w:val="single" w:sz="4" w:space="0" w:color="auto"/>
            </w:tcBorders>
          </w:tcPr>
          <w:p w14:paraId="7FBA40F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Kaspersky Security 11 </w:t>
            </w:r>
            <w:r w:rsidRPr="00353BF0">
              <w:rPr>
                <w:rFonts w:eastAsia="Calibri" w:cs="Times New Roman"/>
                <w:strike w:val="0"/>
                <w:sz w:val="24"/>
                <w:szCs w:val="24"/>
                <w:lang w:eastAsia="en-US"/>
              </w:rPr>
              <w:t>для</w:t>
            </w:r>
          </w:p>
          <w:p w14:paraId="275B187A"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Windows Server, </w:t>
            </w:r>
            <w:proofErr w:type="spellStart"/>
            <w:r w:rsidRPr="00353BF0">
              <w:rPr>
                <w:rFonts w:eastAsia="Calibri" w:cs="Times New Roman"/>
                <w:strike w:val="0"/>
                <w:sz w:val="24"/>
                <w:szCs w:val="24"/>
                <w:lang w:val="en-US" w:eastAsia="en-US"/>
              </w:rPr>
              <w:t>PaloAlto</w:t>
            </w:r>
            <w:proofErr w:type="spellEnd"/>
            <w:r w:rsidRPr="00353BF0">
              <w:rPr>
                <w:rFonts w:eastAsia="Calibri" w:cs="Times New Roman"/>
                <w:strike w:val="0"/>
                <w:sz w:val="24"/>
                <w:szCs w:val="24"/>
                <w:lang w:val="en-US" w:eastAsia="en-US"/>
              </w:rPr>
              <w:t>-</w:t>
            </w:r>
          </w:p>
          <w:p w14:paraId="6CC6C494"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820</w:t>
            </w:r>
          </w:p>
        </w:tc>
      </w:tr>
      <w:tr w:rsidR="00AE6EAE" w:rsidRPr="00353BF0" w14:paraId="5E156450" w14:textId="77777777" w:rsidTr="00741915">
        <w:tc>
          <w:tcPr>
            <w:tcW w:w="506" w:type="dxa"/>
            <w:tcBorders>
              <w:top w:val="single" w:sz="4" w:space="0" w:color="auto"/>
              <w:left w:val="single" w:sz="4" w:space="0" w:color="auto"/>
              <w:bottom w:val="single" w:sz="4" w:space="0" w:color="auto"/>
            </w:tcBorders>
          </w:tcPr>
          <w:p w14:paraId="0F65FBB5"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7</w:t>
            </w:r>
          </w:p>
        </w:tc>
        <w:tc>
          <w:tcPr>
            <w:tcW w:w="4766" w:type="dxa"/>
            <w:tcBorders>
              <w:top w:val="single" w:sz="4" w:space="0" w:color="auto"/>
              <w:bottom w:val="single" w:sz="4" w:space="0" w:color="auto"/>
            </w:tcBorders>
          </w:tcPr>
          <w:p w14:paraId="56760BBF"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Electronic system of teachers' relationship with undergraduates (portal)</w:t>
            </w:r>
          </w:p>
        </w:tc>
        <w:tc>
          <w:tcPr>
            <w:tcW w:w="3789" w:type="dxa"/>
            <w:tcBorders>
              <w:top w:val="single" w:sz="4" w:space="0" w:color="auto"/>
              <w:bottom w:val="single" w:sz="4" w:space="0" w:color="auto"/>
              <w:right w:val="single" w:sz="4" w:space="0" w:color="auto"/>
            </w:tcBorders>
          </w:tcPr>
          <w:p w14:paraId="09AD72AF"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val="en-US" w:eastAsia="en-US"/>
              </w:rPr>
              <w:t>Platonus</w:t>
            </w:r>
            <w:proofErr w:type="spellEnd"/>
          </w:p>
        </w:tc>
      </w:tr>
    </w:tbl>
    <w:p w14:paraId="75B62880" w14:textId="77777777" w:rsidR="00AE6EAE" w:rsidRPr="00353BF0" w:rsidRDefault="00AE6EAE" w:rsidP="00AE6EAE">
      <w:pPr>
        <w:tabs>
          <w:tab w:val="left" w:pos="0"/>
          <w:tab w:val="left" w:pos="1276"/>
        </w:tabs>
        <w:rPr>
          <w:rFonts w:cs="Times New Roman"/>
          <w:strike w:val="0"/>
          <w:sz w:val="22"/>
          <w:szCs w:val="22"/>
          <w:lang w:val="kk-KZ"/>
        </w:rPr>
      </w:pPr>
    </w:p>
    <w:p w14:paraId="683CB5BA" w14:textId="77777777" w:rsidR="00AE6EAE" w:rsidRPr="00353BF0" w:rsidRDefault="00AE6EAE" w:rsidP="00AE6EAE">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i/>
          <w:strike w:val="0"/>
          <w:sz w:val="24"/>
          <w:szCs w:val="24"/>
          <w:lang w:val="en-US" w:eastAsia="en-US"/>
        </w:rPr>
      </w:pPr>
      <w:r w:rsidRPr="00353BF0">
        <w:rPr>
          <w:rFonts w:eastAsia="Calibri" w:cs="Times New Roman"/>
          <w:i/>
          <w:strike w:val="0"/>
          <w:sz w:val="24"/>
          <w:szCs w:val="24"/>
          <w:lang w:val="en-US" w:eastAsia="en-US"/>
        </w:rPr>
        <w:t>Table 2.5 Availability of a website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5197"/>
        <w:gridCol w:w="3349"/>
      </w:tblGrid>
      <w:tr w:rsidR="00AE6EAE" w:rsidRPr="00AE6EAE" w14:paraId="12B26662" w14:textId="77777777" w:rsidTr="00741915">
        <w:tc>
          <w:tcPr>
            <w:tcW w:w="549" w:type="dxa"/>
          </w:tcPr>
          <w:p w14:paraId="7C148AE4" w14:textId="77777777" w:rsidR="00AE6EAE" w:rsidRPr="00353BF0" w:rsidRDefault="00AE6EAE" w:rsidP="00741915">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1</w:t>
            </w:r>
          </w:p>
        </w:tc>
        <w:tc>
          <w:tcPr>
            <w:tcW w:w="5197" w:type="dxa"/>
          </w:tcPr>
          <w:p w14:paraId="3B21435E" w14:textId="77777777" w:rsidR="00AE6EAE" w:rsidRPr="00353BF0" w:rsidRDefault="00AE6EAE" w:rsidP="00741915">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353BF0">
              <w:rPr>
                <w:strike w:val="0"/>
              </w:rPr>
              <w:t xml:space="preserve">- </w:t>
            </w:r>
            <w:proofErr w:type="spellStart"/>
            <w:r w:rsidRPr="00353BF0">
              <w:rPr>
                <w:strike w:val="0"/>
              </w:rPr>
              <w:t>email</w:t>
            </w:r>
            <w:proofErr w:type="spellEnd"/>
            <w:r w:rsidRPr="00353BF0">
              <w:rPr>
                <w:strike w:val="0"/>
              </w:rPr>
              <w:t xml:space="preserve"> </w:t>
            </w:r>
            <w:proofErr w:type="spellStart"/>
            <w:r w:rsidRPr="00353BF0">
              <w:rPr>
                <w:strike w:val="0"/>
              </w:rPr>
              <w:t>address</w:t>
            </w:r>
            <w:proofErr w:type="spellEnd"/>
            <w:r w:rsidRPr="00353BF0">
              <w:rPr>
                <w:strike w:val="0"/>
              </w:rPr>
              <w:t>:</w:t>
            </w:r>
          </w:p>
        </w:tc>
        <w:tc>
          <w:tcPr>
            <w:tcW w:w="3349" w:type="dxa"/>
          </w:tcPr>
          <w:p w14:paraId="06222E6A" w14:textId="77777777" w:rsidR="00AE6EAE" w:rsidRPr="00353BF0" w:rsidRDefault="00AE6EAE" w:rsidP="00741915">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41" w:history="1">
              <w:r w:rsidRPr="00353BF0">
                <w:rPr>
                  <w:rFonts w:eastAsia="Calibri" w:cs="Times New Roman"/>
                  <w:strike w:val="0"/>
                  <w:color w:val="0000FF"/>
                  <w:sz w:val="24"/>
                  <w:szCs w:val="22"/>
                  <w:u w:val="single"/>
                  <w:lang w:val="en-US" w:eastAsia="en-US"/>
                </w:rPr>
                <w:t>mail@kgu.kz</w:t>
              </w:r>
            </w:hyperlink>
          </w:p>
          <w:p w14:paraId="685B5400" w14:textId="77777777" w:rsidR="00AE6EAE" w:rsidRPr="00353BF0" w:rsidRDefault="00AE6EAE" w:rsidP="00741915">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42" w:history="1">
              <w:r w:rsidRPr="00353BF0">
                <w:rPr>
                  <w:rFonts w:eastAsia="Calibri" w:cs="Times New Roman"/>
                  <w:strike w:val="0"/>
                  <w:color w:val="0000FF"/>
                  <w:sz w:val="24"/>
                  <w:szCs w:val="22"/>
                  <w:u w:val="single"/>
                  <w:bdr w:val="none" w:sz="0" w:space="0" w:color="auto" w:frame="1"/>
                  <w:shd w:val="clear" w:color="auto" w:fill="FFFFFF"/>
                  <w:lang w:val="en-US" w:eastAsia="en-US"/>
                </w:rPr>
                <w:t>university@shokan.edu.kz</w:t>
              </w:r>
            </w:hyperlink>
          </w:p>
        </w:tc>
      </w:tr>
      <w:tr w:rsidR="00AE6EAE" w:rsidRPr="00353BF0" w14:paraId="69B4544A" w14:textId="77777777" w:rsidTr="00741915">
        <w:tc>
          <w:tcPr>
            <w:tcW w:w="549" w:type="dxa"/>
          </w:tcPr>
          <w:p w14:paraId="610E8408" w14:textId="77777777" w:rsidR="00AE6EAE" w:rsidRPr="00353BF0" w:rsidRDefault="00AE6EAE" w:rsidP="00741915">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2</w:t>
            </w:r>
          </w:p>
        </w:tc>
        <w:tc>
          <w:tcPr>
            <w:tcW w:w="5197" w:type="dxa"/>
          </w:tcPr>
          <w:p w14:paraId="04EC1D39" w14:textId="77777777" w:rsidR="00AE6EAE" w:rsidRPr="00353BF0" w:rsidRDefault="00AE6EAE" w:rsidP="00741915">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353BF0">
              <w:rPr>
                <w:strike w:val="0"/>
              </w:rPr>
              <w:t xml:space="preserve">- </w:t>
            </w:r>
            <w:proofErr w:type="spellStart"/>
            <w:r w:rsidRPr="00353BF0">
              <w:rPr>
                <w:strike w:val="0"/>
              </w:rPr>
              <w:t>website</w:t>
            </w:r>
            <w:proofErr w:type="spellEnd"/>
            <w:r w:rsidRPr="00353BF0">
              <w:rPr>
                <w:strike w:val="0"/>
              </w:rPr>
              <w:t xml:space="preserve"> </w:t>
            </w:r>
            <w:proofErr w:type="spellStart"/>
            <w:r w:rsidRPr="00353BF0">
              <w:rPr>
                <w:strike w:val="0"/>
              </w:rPr>
              <w:t>on</w:t>
            </w:r>
            <w:proofErr w:type="spellEnd"/>
            <w:r w:rsidRPr="00353BF0">
              <w:rPr>
                <w:strike w:val="0"/>
              </w:rPr>
              <w:t xml:space="preserve"> </w:t>
            </w:r>
            <w:proofErr w:type="spellStart"/>
            <w:r w:rsidRPr="00353BF0">
              <w:rPr>
                <w:strike w:val="0"/>
              </w:rPr>
              <w:t>the</w:t>
            </w:r>
            <w:proofErr w:type="spellEnd"/>
            <w:r w:rsidRPr="00353BF0">
              <w:rPr>
                <w:strike w:val="0"/>
              </w:rPr>
              <w:t xml:space="preserve"> </w:t>
            </w:r>
            <w:proofErr w:type="spellStart"/>
            <w:r w:rsidRPr="00353BF0">
              <w:rPr>
                <w:strike w:val="0"/>
              </w:rPr>
              <w:t>internet</w:t>
            </w:r>
            <w:proofErr w:type="spellEnd"/>
            <w:r w:rsidRPr="00353BF0">
              <w:rPr>
                <w:strike w:val="0"/>
              </w:rPr>
              <w:t>:</w:t>
            </w:r>
          </w:p>
        </w:tc>
        <w:tc>
          <w:tcPr>
            <w:tcW w:w="3349" w:type="dxa"/>
          </w:tcPr>
          <w:p w14:paraId="7129BFE9" w14:textId="77777777" w:rsidR="00AE6EAE" w:rsidRPr="00353BF0" w:rsidRDefault="00AE6EAE" w:rsidP="00741915">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43" w:history="1">
              <w:r w:rsidRPr="00353BF0">
                <w:rPr>
                  <w:rFonts w:eastAsia="Calibri" w:cs="Times New Roman"/>
                  <w:strike w:val="0"/>
                  <w:color w:val="0000FF"/>
                  <w:sz w:val="24"/>
                  <w:szCs w:val="22"/>
                  <w:u w:val="single"/>
                  <w:bdr w:val="none" w:sz="0" w:space="0" w:color="auto" w:frame="1"/>
                  <w:shd w:val="clear" w:color="auto" w:fill="FFFFFF"/>
                  <w:lang w:val="en-US" w:eastAsia="en-US"/>
                </w:rPr>
                <w:t>shokan.edu.kz</w:t>
              </w:r>
            </w:hyperlink>
          </w:p>
        </w:tc>
      </w:tr>
      <w:tr w:rsidR="00AE6EAE" w:rsidRPr="00353BF0" w14:paraId="34CED5CC" w14:textId="77777777" w:rsidTr="00741915">
        <w:tc>
          <w:tcPr>
            <w:tcW w:w="549" w:type="dxa"/>
          </w:tcPr>
          <w:p w14:paraId="46128475" w14:textId="77777777" w:rsidR="00AE6EAE" w:rsidRPr="00353BF0" w:rsidRDefault="00AE6EAE" w:rsidP="00741915">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3</w:t>
            </w:r>
          </w:p>
        </w:tc>
        <w:tc>
          <w:tcPr>
            <w:tcW w:w="5197" w:type="dxa"/>
          </w:tcPr>
          <w:p w14:paraId="4F7053B8" w14:textId="77777777" w:rsidR="00AE6EAE" w:rsidRPr="00353BF0" w:rsidRDefault="00AE6EAE" w:rsidP="00741915">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353BF0">
              <w:rPr>
                <w:strike w:val="0"/>
                <w:lang w:val="en-US"/>
              </w:rPr>
              <w:t>- the frequency of updating information on the site:</w:t>
            </w:r>
          </w:p>
        </w:tc>
        <w:tc>
          <w:tcPr>
            <w:tcW w:w="3349" w:type="dxa"/>
          </w:tcPr>
          <w:p w14:paraId="2348A42B" w14:textId="77777777" w:rsidR="00AE6EAE" w:rsidRPr="00353BF0" w:rsidRDefault="00AE6EAE" w:rsidP="00741915">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Daily</w:t>
            </w:r>
          </w:p>
        </w:tc>
      </w:tr>
    </w:tbl>
    <w:p w14:paraId="7DECB438" w14:textId="77777777" w:rsidR="00AE6EAE" w:rsidRPr="00353BF0" w:rsidRDefault="00AE6EAE" w:rsidP="00AE6EAE">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p w14:paraId="7CCAC2A0" w14:textId="77777777" w:rsidR="00AE6EAE" w:rsidRPr="00353BF0" w:rsidRDefault="00AE6EAE" w:rsidP="00AE6EAE">
      <w:pPr>
        <w:tabs>
          <w:tab w:val="clear" w:pos="2381"/>
          <w:tab w:val="left" w:pos="567"/>
          <w:tab w:val="left" w:pos="709"/>
          <w:tab w:val="left" w:pos="851"/>
          <w:tab w:val="left" w:pos="993"/>
          <w:tab w:val="left" w:pos="1276"/>
        </w:tabs>
        <w:autoSpaceDE/>
        <w:autoSpaceDN/>
        <w:adjustRightInd/>
        <w:ind w:left="0" w:right="0" w:firstLine="567"/>
        <w:contextualSpacing/>
        <w:rPr>
          <w:rFonts w:eastAsia="Calibri" w:cs="Times New Roman"/>
          <w:i/>
          <w:strike w:val="0"/>
          <w:sz w:val="24"/>
          <w:szCs w:val="24"/>
          <w:lang w:val="en-US" w:eastAsia="en-US"/>
        </w:rPr>
      </w:pPr>
      <w:r w:rsidRPr="00353BF0">
        <w:rPr>
          <w:rFonts w:eastAsia="Calibri" w:cs="Times New Roman"/>
          <w:i/>
          <w:strike w:val="0"/>
          <w:sz w:val="24"/>
          <w:szCs w:val="24"/>
          <w:lang w:val="en-US" w:eastAsia="en-US"/>
        </w:rPr>
        <w:t>Table 2.6 Availability of activity-related information on the website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5731"/>
        <w:gridCol w:w="2804"/>
      </w:tblGrid>
      <w:tr w:rsidR="00AE6EAE" w:rsidRPr="00353BF0" w14:paraId="72B650BB" w14:textId="77777777" w:rsidTr="00741915">
        <w:trPr>
          <w:trHeight w:val="300"/>
        </w:trPr>
        <w:tc>
          <w:tcPr>
            <w:tcW w:w="526" w:type="dxa"/>
            <w:tcBorders>
              <w:bottom w:val="single" w:sz="4" w:space="0" w:color="auto"/>
            </w:tcBorders>
            <w:shd w:val="clear" w:color="auto" w:fill="auto"/>
          </w:tcPr>
          <w:p w14:paraId="09995EC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c>
          <w:tcPr>
            <w:tcW w:w="5731" w:type="dxa"/>
            <w:tcBorders>
              <w:bottom w:val="single" w:sz="4" w:space="0" w:color="auto"/>
            </w:tcBorders>
            <w:shd w:val="clear" w:color="auto" w:fill="auto"/>
          </w:tcPr>
          <w:p w14:paraId="5BD4B182"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Name</w:t>
            </w:r>
          </w:p>
        </w:tc>
        <w:tc>
          <w:tcPr>
            <w:tcW w:w="2804" w:type="dxa"/>
            <w:tcBorders>
              <w:bottom w:val="single" w:sz="4" w:space="0" w:color="auto"/>
            </w:tcBorders>
            <w:shd w:val="clear" w:color="auto" w:fill="auto"/>
          </w:tcPr>
          <w:p w14:paraId="09AAA63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Availability </w:t>
            </w:r>
          </w:p>
        </w:tc>
      </w:tr>
      <w:tr w:rsidR="00AE6EAE" w:rsidRPr="00353BF0" w14:paraId="25DEDA99" w14:textId="77777777" w:rsidTr="00741915">
        <w:tc>
          <w:tcPr>
            <w:tcW w:w="526" w:type="dxa"/>
            <w:tcBorders>
              <w:top w:val="single" w:sz="4" w:space="0" w:color="auto"/>
              <w:left w:val="single" w:sz="4" w:space="0" w:color="auto"/>
              <w:bottom w:val="single" w:sz="4" w:space="0" w:color="auto"/>
            </w:tcBorders>
          </w:tcPr>
          <w:p w14:paraId="57441935"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1</w:t>
            </w:r>
          </w:p>
        </w:tc>
        <w:tc>
          <w:tcPr>
            <w:tcW w:w="5731" w:type="dxa"/>
            <w:tcBorders>
              <w:top w:val="single" w:sz="4" w:space="0" w:color="auto"/>
              <w:bottom w:val="single" w:sz="4" w:space="0" w:color="auto"/>
            </w:tcBorders>
          </w:tcPr>
          <w:p w14:paraId="6A87E915"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strike w:val="0"/>
              </w:rPr>
              <w:t>Implemented</w:t>
            </w:r>
            <w:proofErr w:type="spellEnd"/>
            <w:r w:rsidRPr="00353BF0">
              <w:rPr>
                <w:strike w:val="0"/>
              </w:rPr>
              <w:t xml:space="preserve"> </w:t>
            </w:r>
            <w:proofErr w:type="spellStart"/>
            <w:r w:rsidRPr="00353BF0">
              <w:rPr>
                <w:strike w:val="0"/>
              </w:rPr>
              <w:t>educational</w:t>
            </w:r>
            <w:proofErr w:type="spellEnd"/>
            <w:r w:rsidRPr="00353BF0">
              <w:rPr>
                <w:strike w:val="0"/>
              </w:rPr>
              <w:t xml:space="preserve"> </w:t>
            </w:r>
            <w:proofErr w:type="spellStart"/>
            <w:r w:rsidRPr="00353BF0">
              <w:rPr>
                <w:strike w:val="0"/>
              </w:rPr>
              <w:t>programs</w:t>
            </w:r>
            <w:proofErr w:type="spellEnd"/>
          </w:p>
        </w:tc>
        <w:tc>
          <w:tcPr>
            <w:tcW w:w="2804" w:type="dxa"/>
            <w:tcBorders>
              <w:top w:val="single" w:sz="4" w:space="0" w:color="auto"/>
              <w:bottom w:val="single" w:sz="4" w:space="0" w:color="auto"/>
              <w:right w:val="single" w:sz="4" w:space="0" w:color="auto"/>
            </w:tcBorders>
          </w:tcPr>
          <w:p w14:paraId="7B05BAD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r>
      <w:tr w:rsidR="00AE6EAE" w:rsidRPr="00353BF0" w14:paraId="3AA9CD54" w14:textId="77777777" w:rsidTr="00741915">
        <w:tc>
          <w:tcPr>
            <w:tcW w:w="526" w:type="dxa"/>
            <w:tcBorders>
              <w:top w:val="single" w:sz="4" w:space="0" w:color="auto"/>
              <w:left w:val="single" w:sz="4" w:space="0" w:color="auto"/>
              <w:bottom w:val="single" w:sz="4" w:space="0" w:color="auto"/>
            </w:tcBorders>
          </w:tcPr>
          <w:p w14:paraId="7174F47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2</w:t>
            </w:r>
          </w:p>
        </w:tc>
        <w:tc>
          <w:tcPr>
            <w:tcW w:w="5731" w:type="dxa"/>
            <w:tcBorders>
              <w:top w:val="single" w:sz="4" w:space="0" w:color="auto"/>
              <w:bottom w:val="single" w:sz="4" w:space="0" w:color="auto"/>
            </w:tcBorders>
          </w:tcPr>
          <w:p w14:paraId="2ED3BE7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kk-KZ" w:eastAsia="en-US"/>
              </w:rPr>
            </w:pPr>
            <w:r w:rsidRPr="00353BF0">
              <w:rPr>
                <w:strike w:val="0"/>
              </w:rPr>
              <w:t xml:space="preserve">Information </w:t>
            </w:r>
            <w:proofErr w:type="spellStart"/>
            <w:r w:rsidRPr="00353BF0">
              <w:rPr>
                <w:strike w:val="0"/>
              </w:rPr>
              <w:t>about</w:t>
            </w:r>
            <w:proofErr w:type="spellEnd"/>
            <w:r w:rsidRPr="00353BF0">
              <w:rPr>
                <w:strike w:val="0"/>
              </w:rPr>
              <w:t xml:space="preserve"> </w:t>
            </w:r>
            <w:proofErr w:type="spellStart"/>
            <w:r w:rsidRPr="00353BF0">
              <w:rPr>
                <w:strike w:val="0"/>
              </w:rPr>
              <w:t>the</w:t>
            </w:r>
            <w:proofErr w:type="spellEnd"/>
            <w:r w:rsidRPr="00353BF0">
              <w:rPr>
                <w:strike w:val="0"/>
              </w:rPr>
              <w:t xml:space="preserve"> </w:t>
            </w:r>
            <w:proofErr w:type="spellStart"/>
            <w:r w:rsidRPr="00353BF0">
              <w:rPr>
                <w:strike w:val="0"/>
              </w:rPr>
              <w:t>administration</w:t>
            </w:r>
            <w:proofErr w:type="spellEnd"/>
          </w:p>
        </w:tc>
        <w:tc>
          <w:tcPr>
            <w:tcW w:w="2804" w:type="dxa"/>
            <w:tcBorders>
              <w:top w:val="single" w:sz="4" w:space="0" w:color="auto"/>
              <w:bottom w:val="single" w:sz="4" w:space="0" w:color="auto"/>
              <w:right w:val="single" w:sz="4" w:space="0" w:color="auto"/>
            </w:tcBorders>
          </w:tcPr>
          <w:p w14:paraId="0C3DD1E4"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r>
      <w:tr w:rsidR="00AE6EAE" w:rsidRPr="00353BF0" w14:paraId="69766257" w14:textId="77777777" w:rsidTr="00741915">
        <w:tc>
          <w:tcPr>
            <w:tcW w:w="526" w:type="dxa"/>
            <w:tcBorders>
              <w:top w:val="single" w:sz="4" w:space="0" w:color="auto"/>
              <w:left w:val="single" w:sz="4" w:space="0" w:color="auto"/>
              <w:bottom w:val="single" w:sz="4" w:space="0" w:color="auto"/>
            </w:tcBorders>
          </w:tcPr>
          <w:p w14:paraId="1F36DD85"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3</w:t>
            </w:r>
          </w:p>
        </w:tc>
        <w:tc>
          <w:tcPr>
            <w:tcW w:w="5731" w:type="dxa"/>
            <w:tcBorders>
              <w:top w:val="single" w:sz="4" w:space="0" w:color="auto"/>
              <w:bottom w:val="single" w:sz="4" w:space="0" w:color="auto"/>
            </w:tcBorders>
          </w:tcPr>
          <w:p w14:paraId="16DCEE2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Report </w:t>
            </w:r>
            <w:proofErr w:type="spellStart"/>
            <w:r w:rsidRPr="00353BF0">
              <w:rPr>
                <w:strike w:val="0"/>
              </w:rPr>
              <w:t>on</w:t>
            </w:r>
            <w:proofErr w:type="spellEnd"/>
            <w:r w:rsidRPr="00353BF0">
              <w:rPr>
                <w:strike w:val="0"/>
              </w:rPr>
              <w:t xml:space="preserve"> </w:t>
            </w:r>
            <w:proofErr w:type="spellStart"/>
            <w:r w:rsidRPr="00353BF0">
              <w:rPr>
                <w:strike w:val="0"/>
              </w:rPr>
              <w:t>educational</w:t>
            </w:r>
            <w:proofErr w:type="spellEnd"/>
            <w:r w:rsidRPr="00353BF0">
              <w:rPr>
                <w:strike w:val="0"/>
              </w:rPr>
              <w:t xml:space="preserve"> </w:t>
            </w:r>
            <w:proofErr w:type="spellStart"/>
            <w:r w:rsidRPr="00353BF0">
              <w:rPr>
                <w:strike w:val="0"/>
              </w:rPr>
              <w:t>activities</w:t>
            </w:r>
            <w:proofErr w:type="spellEnd"/>
          </w:p>
        </w:tc>
        <w:tc>
          <w:tcPr>
            <w:tcW w:w="2804" w:type="dxa"/>
            <w:tcBorders>
              <w:top w:val="single" w:sz="4" w:space="0" w:color="auto"/>
              <w:bottom w:val="single" w:sz="4" w:space="0" w:color="auto"/>
              <w:right w:val="single" w:sz="4" w:space="0" w:color="auto"/>
            </w:tcBorders>
          </w:tcPr>
          <w:p w14:paraId="34A9999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r>
      <w:tr w:rsidR="00AE6EAE" w:rsidRPr="00353BF0" w14:paraId="4847AD05" w14:textId="77777777" w:rsidTr="00741915">
        <w:tc>
          <w:tcPr>
            <w:tcW w:w="526" w:type="dxa"/>
            <w:tcBorders>
              <w:top w:val="single" w:sz="4" w:space="0" w:color="auto"/>
              <w:left w:val="single" w:sz="4" w:space="0" w:color="auto"/>
              <w:bottom w:val="single" w:sz="4" w:space="0" w:color="auto"/>
            </w:tcBorders>
          </w:tcPr>
          <w:p w14:paraId="7DA782B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4</w:t>
            </w:r>
          </w:p>
        </w:tc>
        <w:tc>
          <w:tcPr>
            <w:tcW w:w="5731" w:type="dxa"/>
            <w:tcBorders>
              <w:top w:val="single" w:sz="4" w:space="0" w:color="auto"/>
              <w:bottom w:val="single" w:sz="4" w:space="0" w:color="auto"/>
            </w:tcBorders>
          </w:tcPr>
          <w:p w14:paraId="1E4D870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Information about employment and adaptation of graduates</w:t>
            </w:r>
          </w:p>
        </w:tc>
        <w:tc>
          <w:tcPr>
            <w:tcW w:w="2804" w:type="dxa"/>
            <w:tcBorders>
              <w:top w:val="single" w:sz="4" w:space="0" w:color="auto"/>
              <w:bottom w:val="single" w:sz="4" w:space="0" w:color="auto"/>
              <w:right w:val="single" w:sz="4" w:space="0" w:color="auto"/>
            </w:tcBorders>
          </w:tcPr>
          <w:p w14:paraId="1F4229B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w:t>
            </w:r>
          </w:p>
        </w:tc>
      </w:tr>
      <w:bookmarkEnd w:id="13"/>
    </w:tbl>
    <w:p w14:paraId="00C57A9A" w14:textId="77777777" w:rsidR="00AE6EAE" w:rsidRPr="00BD415D" w:rsidRDefault="00AE6EAE" w:rsidP="00AE6EAE">
      <w:pPr>
        <w:widowControl w:val="0"/>
        <w:tabs>
          <w:tab w:val="clear" w:pos="2381"/>
          <w:tab w:val="left" w:pos="0"/>
          <w:tab w:val="left" w:pos="1276"/>
        </w:tabs>
        <w:autoSpaceDE/>
        <w:autoSpaceDN/>
        <w:adjustRightInd/>
        <w:ind w:left="0" w:right="0" w:firstLine="0"/>
        <w:rPr>
          <w:rFonts w:eastAsia="Calibri" w:cs="Times New Roman"/>
          <w:strike w:val="0"/>
          <w:sz w:val="24"/>
          <w:szCs w:val="24"/>
          <w:lang w:val="kk-KZ" w:eastAsia="en-US"/>
        </w:rPr>
      </w:pPr>
    </w:p>
    <w:p w14:paraId="051A16F3" w14:textId="77777777"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14:paraId="104AD8F8" w14:textId="77777777" w:rsidR="00AE6EAE" w:rsidRPr="00BD415D" w:rsidRDefault="00AE6EAE" w:rsidP="00AE6EAE">
      <w:pPr>
        <w:widowControl w:val="0"/>
        <w:numPr>
          <w:ilvl w:val="0"/>
          <w:numId w:val="35"/>
        </w:numPr>
        <w:tabs>
          <w:tab w:val="left" w:pos="851"/>
          <w:tab w:val="left" w:pos="993"/>
          <w:tab w:val="left" w:pos="1276"/>
        </w:tabs>
        <w:autoSpaceDE/>
        <w:autoSpaceDN/>
        <w:adjustRightInd/>
        <w:ind w:left="567" w:right="0" w:firstLine="0"/>
        <w:contextualSpacing/>
        <w:jc w:val="left"/>
        <w:rPr>
          <w:rFonts w:eastAsia="Calibri" w:cs="Times New Roman"/>
          <w:strike w:val="0"/>
          <w:sz w:val="24"/>
          <w:szCs w:val="24"/>
          <w:lang w:val="en-US" w:eastAsia="en-US"/>
        </w:rPr>
      </w:pPr>
      <w:bookmarkStart w:id="14" w:name="_Hlk104721073"/>
      <w:r w:rsidRPr="00F8559D">
        <w:rPr>
          <w:rFonts w:eastAsia="Calibri" w:cs="Times New Roman"/>
          <w:strike w:val="0"/>
          <w:sz w:val="24"/>
          <w:szCs w:val="24"/>
          <w:lang w:val="en-US" w:eastAsia="en-US"/>
        </w:rPr>
        <w:t xml:space="preserve">1. Library </w:t>
      </w:r>
    </w:p>
    <w:p w14:paraId="22725892" w14:textId="77777777" w:rsidR="00AE6EAE" w:rsidRPr="00BD415D" w:rsidRDefault="00AE6EAE" w:rsidP="00AE6EAE">
      <w:pPr>
        <w:tabs>
          <w:tab w:val="clear" w:pos="2381"/>
          <w:tab w:val="left" w:pos="851"/>
          <w:tab w:val="left" w:pos="993"/>
          <w:tab w:val="left" w:pos="1276"/>
        </w:tabs>
        <w:autoSpaceDE/>
        <w:autoSpaceDN/>
        <w:adjustRightInd/>
        <w:ind w:left="567" w:right="0" w:firstLine="0"/>
        <w:contextualSpacing/>
        <w:rPr>
          <w:rFonts w:eastAsia="Calibri" w:cs="Times New Roman"/>
          <w:b/>
          <w:strike w:val="0"/>
          <w:sz w:val="24"/>
          <w:szCs w:val="24"/>
          <w:lang w:val="en-US" w:eastAsia="en-US"/>
        </w:rPr>
      </w:pPr>
    </w:p>
    <w:p w14:paraId="17BC8E8A" w14:textId="77777777" w:rsidR="00AE6EAE" w:rsidRPr="00F8559D" w:rsidRDefault="00AE6EAE" w:rsidP="00AE6EAE">
      <w:pPr>
        <w:tabs>
          <w:tab w:val="clear" w:pos="2381"/>
          <w:tab w:val="left" w:pos="851"/>
          <w:tab w:val="left" w:pos="993"/>
          <w:tab w:val="left" w:pos="1276"/>
        </w:tabs>
        <w:autoSpaceDE/>
        <w:autoSpaceDN/>
        <w:adjustRightInd/>
        <w:ind w:left="0" w:right="0" w:firstLine="567"/>
        <w:contextualSpacing/>
        <w:rPr>
          <w:rFonts w:eastAsia="Calibri" w:cs="Times New Roman"/>
          <w:i/>
          <w:strike w:val="0"/>
          <w:sz w:val="24"/>
          <w:szCs w:val="24"/>
          <w:lang w:val="en-US" w:eastAsia="en-US"/>
        </w:rPr>
      </w:pPr>
      <w:r w:rsidRPr="00F8559D">
        <w:rPr>
          <w:rFonts w:eastAsia="Calibri" w:cs="Times New Roman"/>
          <w:i/>
          <w:strike w:val="0"/>
          <w:sz w:val="24"/>
          <w:szCs w:val="24"/>
          <w:lang w:val="en-US" w:eastAsia="en-US"/>
        </w:rPr>
        <w:lastRenderedPageBreak/>
        <w:t>Table 3.1 Maintenance and other characteristics of the library (for the last 5 years, including the current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3467"/>
        <w:gridCol w:w="959"/>
        <w:gridCol w:w="1048"/>
        <w:gridCol w:w="1031"/>
        <w:gridCol w:w="1037"/>
        <w:gridCol w:w="1037"/>
      </w:tblGrid>
      <w:tr w:rsidR="00AE6EAE" w:rsidRPr="00BD415D" w14:paraId="4342D96D" w14:textId="77777777" w:rsidTr="00741915">
        <w:trPr>
          <w:trHeight w:val="300"/>
        </w:trPr>
        <w:tc>
          <w:tcPr>
            <w:tcW w:w="482" w:type="dxa"/>
            <w:vMerge w:val="restart"/>
            <w:shd w:val="clear" w:color="auto" w:fill="auto"/>
          </w:tcPr>
          <w:p w14:paraId="37B51222"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3467" w:type="dxa"/>
            <w:vMerge w:val="restart"/>
            <w:shd w:val="clear" w:color="auto" w:fill="auto"/>
          </w:tcPr>
          <w:p w14:paraId="38857F90"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F8559D">
              <w:rPr>
                <w:rFonts w:eastAsia="Calibri" w:cs="Times New Roman"/>
                <w:strike w:val="0"/>
                <w:sz w:val="24"/>
                <w:szCs w:val="24"/>
                <w:lang w:val="en-US" w:eastAsia="en-US"/>
              </w:rPr>
              <w:t>Name</w:t>
            </w:r>
          </w:p>
        </w:tc>
        <w:tc>
          <w:tcPr>
            <w:tcW w:w="5112" w:type="dxa"/>
            <w:gridSpan w:val="5"/>
          </w:tcPr>
          <w:p w14:paraId="747B8FA6"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Pr>
                <w:rFonts w:eastAsia="Calibri" w:cs="Times New Roman"/>
                <w:strike w:val="0"/>
                <w:sz w:val="24"/>
                <w:szCs w:val="24"/>
                <w:lang w:val="en-US" w:eastAsia="en-US"/>
              </w:rPr>
              <w:t>Number</w:t>
            </w:r>
          </w:p>
        </w:tc>
      </w:tr>
      <w:tr w:rsidR="00AE6EAE" w:rsidRPr="00BD415D" w14:paraId="1522309E" w14:textId="77777777" w:rsidTr="00741915">
        <w:tc>
          <w:tcPr>
            <w:tcW w:w="482" w:type="dxa"/>
            <w:vMerge/>
            <w:tcBorders>
              <w:bottom w:val="single" w:sz="4" w:space="0" w:color="auto"/>
            </w:tcBorders>
            <w:shd w:val="clear" w:color="auto" w:fill="auto"/>
          </w:tcPr>
          <w:p w14:paraId="769C09D4"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
        </w:tc>
        <w:tc>
          <w:tcPr>
            <w:tcW w:w="3467" w:type="dxa"/>
            <w:vMerge/>
            <w:tcBorders>
              <w:bottom w:val="single" w:sz="4" w:space="0" w:color="auto"/>
            </w:tcBorders>
            <w:shd w:val="clear" w:color="auto" w:fill="auto"/>
          </w:tcPr>
          <w:p w14:paraId="5B32050C"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p>
        </w:tc>
        <w:tc>
          <w:tcPr>
            <w:tcW w:w="959" w:type="dxa"/>
            <w:tcBorders>
              <w:bottom w:val="single" w:sz="4" w:space="0" w:color="auto"/>
            </w:tcBorders>
            <w:vAlign w:val="center"/>
          </w:tcPr>
          <w:p w14:paraId="28F88117"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 xml:space="preserve">18 </w:t>
            </w:r>
          </w:p>
        </w:tc>
        <w:tc>
          <w:tcPr>
            <w:tcW w:w="1048" w:type="dxa"/>
            <w:tcBorders>
              <w:top w:val="single" w:sz="4" w:space="0" w:color="auto"/>
              <w:bottom w:val="single" w:sz="4" w:space="0" w:color="auto"/>
              <w:right w:val="single" w:sz="4" w:space="0" w:color="auto"/>
            </w:tcBorders>
            <w:shd w:val="clear" w:color="auto" w:fill="auto"/>
            <w:vAlign w:val="center"/>
          </w:tcPr>
          <w:p w14:paraId="607D2020"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19</w:t>
            </w:r>
          </w:p>
        </w:tc>
        <w:tc>
          <w:tcPr>
            <w:tcW w:w="1031" w:type="dxa"/>
            <w:tcBorders>
              <w:top w:val="single" w:sz="4" w:space="0" w:color="auto"/>
              <w:bottom w:val="single" w:sz="4" w:space="0" w:color="auto"/>
              <w:right w:val="single" w:sz="4" w:space="0" w:color="auto"/>
            </w:tcBorders>
            <w:shd w:val="clear" w:color="auto" w:fill="auto"/>
            <w:vAlign w:val="center"/>
          </w:tcPr>
          <w:p w14:paraId="3B46647C" w14:textId="77777777" w:rsidR="00AE6EAE" w:rsidRPr="00BD415D" w:rsidRDefault="00AE6EAE" w:rsidP="00741915">
            <w:pPr>
              <w:widowControl w:val="0"/>
              <w:tabs>
                <w:tab w:val="clear" w:pos="2381"/>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20</w:t>
            </w:r>
          </w:p>
          <w:p w14:paraId="1689C25D" w14:textId="77777777" w:rsidR="00AE6EAE" w:rsidRPr="00BD415D" w:rsidRDefault="00AE6EAE" w:rsidP="00741915">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037" w:type="dxa"/>
            <w:tcBorders>
              <w:top w:val="single" w:sz="4" w:space="0" w:color="auto"/>
              <w:bottom w:val="single" w:sz="4" w:space="0" w:color="auto"/>
            </w:tcBorders>
            <w:vAlign w:val="center"/>
          </w:tcPr>
          <w:p w14:paraId="3DF2310B" w14:textId="77777777" w:rsidR="00AE6EAE" w:rsidRPr="00BD415D" w:rsidRDefault="00AE6EAE" w:rsidP="00741915">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21</w:t>
            </w:r>
          </w:p>
        </w:tc>
        <w:tc>
          <w:tcPr>
            <w:tcW w:w="1037" w:type="dxa"/>
            <w:tcBorders>
              <w:top w:val="single" w:sz="4" w:space="0" w:color="auto"/>
              <w:bottom w:val="single" w:sz="4" w:space="0" w:color="auto"/>
              <w:right w:val="single" w:sz="4" w:space="0" w:color="auto"/>
            </w:tcBorders>
            <w:shd w:val="clear" w:color="auto" w:fill="auto"/>
            <w:vAlign w:val="center"/>
          </w:tcPr>
          <w:p w14:paraId="0F5042DF" w14:textId="77777777" w:rsidR="00AE6EAE" w:rsidRPr="00BD415D" w:rsidRDefault="00AE6EAE" w:rsidP="00741915">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22</w:t>
            </w:r>
          </w:p>
        </w:tc>
      </w:tr>
      <w:tr w:rsidR="00AE6EAE" w:rsidRPr="00BD415D" w14:paraId="4873ADF0" w14:textId="77777777" w:rsidTr="00741915">
        <w:tc>
          <w:tcPr>
            <w:tcW w:w="482" w:type="dxa"/>
            <w:tcBorders>
              <w:top w:val="single" w:sz="4" w:space="0" w:color="auto"/>
              <w:left w:val="single" w:sz="4" w:space="0" w:color="auto"/>
              <w:bottom w:val="single" w:sz="4" w:space="0" w:color="auto"/>
            </w:tcBorders>
            <w:shd w:val="clear" w:color="auto" w:fill="auto"/>
          </w:tcPr>
          <w:p w14:paraId="5BAFDB70"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3467" w:type="dxa"/>
            <w:tcBorders>
              <w:top w:val="single" w:sz="4" w:space="0" w:color="auto"/>
              <w:bottom w:val="single" w:sz="4" w:space="0" w:color="auto"/>
            </w:tcBorders>
            <w:shd w:val="clear" w:color="auto" w:fill="auto"/>
          </w:tcPr>
          <w:p w14:paraId="048240D1" w14:textId="77777777" w:rsidR="00AE6EAE" w:rsidRPr="00F8559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F8559D">
              <w:rPr>
                <w:strike w:val="0"/>
                <w:lang w:val="en-US"/>
              </w:rPr>
              <w:t>Seats for library users (reading rooms)</w:t>
            </w:r>
          </w:p>
        </w:tc>
        <w:tc>
          <w:tcPr>
            <w:tcW w:w="959" w:type="dxa"/>
            <w:tcBorders>
              <w:top w:val="single" w:sz="4" w:space="0" w:color="auto"/>
              <w:bottom w:val="single" w:sz="4" w:space="0" w:color="auto"/>
            </w:tcBorders>
            <w:vAlign w:val="center"/>
          </w:tcPr>
          <w:p w14:paraId="13FD3F56"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240</w:t>
            </w:r>
          </w:p>
        </w:tc>
        <w:tc>
          <w:tcPr>
            <w:tcW w:w="1048" w:type="dxa"/>
            <w:tcBorders>
              <w:top w:val="single" w:sz="4" w:space="0" w:color="auto"/>
              <w:bottom w:val="single" w:sz="4" w:space="0" w:color="auto"/>
              <w:right w:val="single" w:sz="4" w:space="0" w:color="auto"/>
            </w:tcBorders>
            <w:shd w:val="clear" w:color="auto" w:fill="auto"/>
            <w:vAlign w:val="center"/>
          </w:tcPr>
          <w:p w14:paraId="75737C90"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180</w:t>
            </w:r>
          </w:p>
        </w:tc>
        <w:tc>
          <w:tcPr>
            <w:tcW w:w="1031" w:type="dxa"/>
            <w:tcBorders>
              <w:top w:val="single" w:sz="4" w:space="0" w:color="auto"/>
              <w:bottom w:val="single" w:sz="4" w:space="0" w:color="auto"/>
              <w:right w:val="single" w:sz="4" w:space="0" w:color="auto"/>
            </w:tcBorders>
            <w:shd w:val="clear" w:color="auto" w:fill="auto"/>
            <w:vAlign w:val="center"/>
          </w:tcPr>
          <w:p w14:paraId="6A7E9499"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180</w:t>
            </w:r>
          </w:p>
        </w:tc>
        <w:tc>
          <w:tcPr>
            <w:tcW w:w="1037" w:type="dxa"/>
            <w:tcBorders>
              <w:top w:val="single" w:sz="4" w:space="0" w:color="auto"/>
              <w:bottom w:val="single" w:sz="4" w:space="0" w:color="auto"/>
            </w:tcBorders>
            <w:vAlign w:val="center"/>
          </w:tcPr>
          <w:p w14:paraId="1517AE31"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155</w:t>
            </w:r>
          </w:p>
        </w:tc>
        <w:tc>
          <w:tcPr>
            <w:tcW w:w="1037" w:type="dxa"/>
            <w:tcBorders>
              <w:top w:val="single" w:sz="4" w:space="0" w:color="auto"/>
              <w:bottom w:val="single" w:sz="4" w:space="0" w:color="auto"/>
              <w:right w:val="single" w:sz="4" w:space="0" w:color="auto"/>
            </w:tcBorders>
            <w:shd w:val="clear" w:color="auto" w:fill="auto"/>
            <w:vAlign w:val="center"/>
          </w:tcPr>
          <w:p w14:paraId="488243E6"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155</w:t>
            </w:r>
          </w:p>
        </w:tc>
      </w:tr>
      <w:tr w:rsidR="00AE6EAE" w:rsidRPr="00BD415D" w14:paraId="65D450FB" w14:textId="77777777" w:rsidTr="00741915">
        <w:tc>
          <w:tcPr>
            <w:tcW w:w="482" w:type="dxa"/>
            <w:tcBorders>
              <w:top w:val="single" w:sz="4" w:space="0" w:color="auto"/>
              <w:left w:val="single" w:sz="4" w:space="0" w:color="auto"/>
              <w:bottom w:val="single" w:sz="4" w:space="0" w:color="auto"/>
            </w:tcBorders>
          </w:tcPr>
          <w:p w14:paraId="18E4B2CC"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w:t>
            </w:r>
          </w:p>
        </w:tc>
        <w:tc>
          <w:tcPr>
            <w:tcW w:w="3467" w:type="dxa"/>
            <w:tcBorders>
              <w:top w:val="single" w:sz="4" w:space="0" w:color="auto"/>
              <w:bottom w:val="single" w:sz="4" w:space="0" w:color="auto"/>
            </w:tcBorders>
          </w:tcPr>
          <w:p w14:paraId="18ABF116" w14:textId="77777777" w:rsidR="00AE6EAE" w:rsidRPr="00F8559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F8559D">
              <w:rPr>
                <w:strike w:val="0"/>
              </w:rPr>
              <w:t>Registered</w:t>
            </w:r>
            <w:proofErr w:type="spellEnd"/>
            <w:r w:rsidRPr="00F8559D">
              <w:rPr>
                <w:strike w:val="0"/>
              </w:rPr>
              <w:t xml:space="preserve"> </w:t>
            </w:r>
            <w:proofErr w:type="spellStart"/>
            <w:r w:rsidRPr="00F8559D">
              <w:rPr>
                <w:strike w:val="0"/>
              </w:rPr>
              <w:t>library</w:t>
            </w:r>
            <w:proofErr w:type="spellEnd"/>
            <w:r w:rsidRPr="00F8559D">
              <w:rPr>
                <w:strike w:val="0"/>
              </w:rPr>
              <w:t xml:space="preserve"> </w:t>
            </w:r>
            <w:proofErr w:type="spellStart"/>
            <w:r w:rsidRPr="00F8559D">
              <w:rPr>
                <w:strike w:val="0"/>
              </w:rPr>
              <w:t>users</w:t>
            </w:r>
            <w:proofErr w:type="spellEnd"/>
          </w:p>
        </w:tc>
        <w:tc>
          <w:tcPr>
            <w:tcW w:w="959" w:type="dxa"/>
            <w:tcBorders>
              <w:top w:val="single" w:sz="4" w:space="0" w:color="auto"/>
              <w:bottom w:val="single" w:sz="4" w:space="0" w:color="auto"/>
            </w:tcBorders>
            <w:vAlign w:val="center"/>
          </w:tcPr>
          <w:p w14:paraId="174C9C95"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9087</w:t>
            </w:r>
          </w:p>
        </w:tc>
        <w:tc>
          <w:tcPr>
            <w:tcW w:w="1048" w:type="dxa"/>
            <w:tcBorders>
              <w:top w:val="single" w:sz="4" w:space="0" w:color="auto"/>
              <w:bottom w:val="single" w:sz="4" w:space="0" w:color="auto"/>
              <w:right w:val="single" w:sz="4" w:space="0" w:color="auto"/>
            </w:tcBorders>
            <w:vAlign w:val="center"/>
          </w:tcPr>
          <w:p w14:paraId="711FAD75"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9479</w:t>
            </w:r>
          </w:p>
        </w:tc>
        <w:tc>
          <w:tcPr>
            <w:tcW w:w="1031" w:type="dxa"/>
            <w:tcBorders>
              <w:top w:val="single" w:sz="4" w:space="0" w:color="auto"/>
              <w:bottom w:val="single" w:sz="4" w:space="0" w:color="auto"/>
              <w:right w:val="single" w:sz="4" w:space="0" w:color="auto"/>
            </w:tcBorders>
            <w:vAlign w:val="center"/>
          </w:tcPr>
          <w:p w14:paraId="674E5D95"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7221</w:t>
            </w:r>
          </w:p>
        </w:tc>
        <w:tc>
          <w:tcPr>
            <w:tcW w:w="1037" w:type="dxa"/>
            <w:tcBorders>
              <w:top w:val="single" w:sz="4" w:space="0" w:color="auto"/>
              <w:bottom w:val="single" w:sz="4" w:space="0" w:color="auto"/>
            </w:tcBorders>
            <w:vAlign w:val="center"/>
          </w:tcPr>
          <w:p w14:paraId="4469158A"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7360</w:t>
            </w:r>
          </w:p>
        </w:tc>
        <w:tc>
          <w:tcPr>
            <w:tcW w:w="1037" w:type="dxa"/>
            <w:tcBorders>
              <w:top w:val="single" w:sz="4" w:space="0" w:color="auto"/>
              <w:bottom w:val="single" w:sz="4" w:space="0" w:color="auto"/>
              <w:right w:val="single" w:sz="4" w:space="0" w:color="auto"/>
            </w:tcBorders>
            <w:vAlign w:val="center"/>
          </w:tcPr>
          <w:p w14:paraId="0E6C2501"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2224</w:t>
            </w:r>
          </w:p>
        </w:tc>
      </w:tr>
      <w:tr w:rsidR="00AE6EAE" w:rsidRPr="00BD415D" w14:paraId="76802943" w14:textId="77777777" w:rsidTr="00741915">
        <w:tc>
          <w:tcPr>
            <w:tcW w:w="482" w:type="dxa"/>
            <w:tcBorders>
              <w:top w:val="single" w:sz="4" w:space="0" w:color="auto"/>
              <w:left w:val="single" w:sz="4" w:space="0" w:color="auto"/>
              <w:bottom w:val="single" w:sz="4" w:space="0" w:color="auto"/>
            </w:tcBorders>
          </w:tcPr>
          <w:p w14:paraId="1D33A12D" w14:textId="77777777" w:rsidR="00AE6EAE" w:rsidRPr="00BD415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3</w:t>
            </w:r>
          </w:p>
        </w:tc>
        <w:tc>
          <w:tcPr>
            <w:tcW w:w="3467" w:type="dxa"/>
            <w:tcBorders>
              <w:top w:val="single" w:sz="4" w:space="0" w:color="auto"/>
              <w:bottom w:val="single" w:sz="4" w:space="0" w:color="auto"/>
            </w:tcBorders>
          </w:tcPr>
          <w:p w14:paraId="60BAF5B7" w14:textId="77777777" w:rsidR="00AE6EAE" w:rsidRPr="00F8559D"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F8559D">
              <w:rPr>
                <w:strike w:val="0"/>
              </w:rPr>
              <w:t xml:space="preserve">Number </w:t>
            </w:r>
            <w:proofErr w:type="spellStart"/>
            <w:r w:rsidRPr="00F8559D">
              <w:rPr>
                <w:strike w:val="0"/>
              </w:rPr>
              <w:t>of</w:t>
            </w:r>
            <w:proofErr w:type="spellEnd"/>
            <w:r w:rsidRPr="00F8559D">
              <w:rPr>
                <w:strike w:val="0"/>
              </w:rPr>
              <w:t xml:space="preserve"> </w:t>
            </w:r>
            <w:proofErr w:type="spellStart"/>
            <w:r w:rsidRPr="00F8559D">
              <w:rPr>
                <w:strike w:val="0"/>
              </w:rPr>
              <w:t>visits</w:t>
            </w:r>
            <w:proofErr w:type="spellEnd"/>
          </w:p>
        </w:tc>
        <w:tc>
          <w:tcPr>
            <w:tcW w:w="959" w:type="dxa"/>
            <w:tcBorders>
              <w:top w:val="single" w:sz="4" w:space="0" w:color="auto"/>
              <w:bottom w:val="single" w:sz="4" w:space="0" w:color="auto"/>
            </w:tcBorders>
            <w:vAlign w:val="center"/>
          </w:tcPr>
          <w:p w14:paraId="7F715A6C"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24042</w:t>
            </w:r>
          </w:p>
        </w:tc>
        <w:tc>
          <w:tcPr>
            <w:tcW w:w="1048" w:type="dxa"/>
            <w:tcBorders>
              <w:top w:val="single" w:sz="4" w:space="0" w:color="auto"/>
              <w:bottom w:val="single" w:sz="4" w:space="0" w:color="auto"/>
              <w:right w:val="single" w:sz="4" w:space="0" w:color="auto"/>
            </w:tcBorders>
            <w:vAlign w:val="center"/>
          </w:tcPr>
          <w:p w14:paraId="3AA6E57C"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29220</w:t>
            </w:r>
          </w:p>
        </w:tc>
        <w:tc>
          <w:tcPr>
            <w:tcW w:w="1031" w:type="dxa"/>
            <w:tcBorders>
              <w:top w:val="single" w:sz="4" w:space="0" w:color="auto"/>
              <w:bottom w:val="single" w:sz="4" w:space="0" w:color="auto"/>
              <w:right w:val="single" w:sz="4" w:space="0" w:color="auto"/>
            </w:tcBorders>
            <w:vAlign w:val="center"/>
          </w:tcPr>
          <w:p w14:paraId="2FBE9074"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18926</w:t>
            </w:r>
          </w:p>
        </w:tc>
        <w:tc>
          <w:tcPr>
            <w:tcW w:w="1037" w:type="dxa"/>
            <w:tcBorders>
              <w:top w:val="single" w:sz="4" w:space="0" w:color="auto"/>
              <w:bottom w:val="single" w:sz="4" w:space="0" w:color="auto"/>
            </w:tcBorders>
            <w:vAlign w:val="center"/>
          </w:tcPr>
          <w:p w14:paraId="3CB873C7"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24850</w:t>
            </w:r>
          </w:p>
        </w:tc>
        <w:tc>
          <w:tcPr>
            <w:tcW w:w="1037" w:type="dxa"/>
            <w:tcBorders>
              <w:top w:val="single" w:sz="4" w:space="0" w:color="auto"/>
              <w:bottom w:val="single" w:sz="4" w:space="0" w:color="auto"/>
              <w:right w:val="single" w:sz="4" w:space="0" w:color="auto"/>
            </w:tcBorders>
            <w:vAlign w:val="center"/>
          </w:tcPr>
          <w:p w14:paraId="0B3E77A2" w14:textId="77777777" w:rsidR="00AE6EAE" w:rsidRPr="00BD415D"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7469</w:t>
            </w:r>
          </w:p>
        </w:tc>
      </w:tr>
      <w:bookmarkEnd w:id="14"/>
    </w:tbl>
    <w:p w14:paraId="2DBBDE03" w14:textId="77777777" w:rsidR="00AE6EAE" w:rsidRPr="00BD415D" w:rsidRDefault="00AE6EAE" w:rsidP="00AE6EAE">
      <w:pPr>
        <w:widowControl w:val="0"/>
        <w:tabs>
          <w:tab w:val="clear" w:pos="2381"/>
          <w:tab w:val="left" w:pos="851"/>
          <w:tab w:val="left" w:pos="1276"/>
        </w:tabs>
        <w:autoSpaceDE/>
        <w:autoSpaceDN/>
        <w:adjustRightInd/>
        <w:ind w:left="426" w:right="0" w:firstLine="0"/>
        <w:rPr>
          <w:rFonts w:eastAsia="Calibri" w:cs="Times New Roman"/>
          <w:i/>
          <w:strike w:val="0"/>
          <w:sz w:val="24"/>
          <w:szCs w:val="24"/>
          <w:u w:val="single"/>
          <w:lang w:eastAsia="en-US"/>
        </w:rPr>
      </w:pPr>
    </w:p>
    <w:p w14:paraId="1B40D782" w14:textId="77777777" w:rsidR="00AE6EAE" w:rsidRPr="00353BF0" w:rsidRDefault="00AE6EAE" w:rsidP="00AE6EAE">
      <w:pPr>
        <w:widowControl w:val="0"/>
        <w:tabs>
          <w:tab w:val="clear" w:pos="2381"/>
          <w:tab w:val="left" w:pos="993"/>
        </w:tabs>
        <w:autoSpaceDE/>
        <w:autoSpaceDN/>
        <w:adjustRightInd/>
        <w:ind w:left="567" w:right="0" w:firstLine="0"/>
        <w:rPr>
          <w:rFonts w:cs="Times New Roman"/>
          <w:i/>
          <w:strike w:val="0"/>
          <w:sz w:val="24"/>
          <w:szCs w:val="24"/>
          <w:lang w:val="en-US" w:eastAsia="en-US"/>
        </w:rPr>
      </w:pPr>
      <w:r w:rsidRPr="00353BF0">
        <w:rPr>
          <w:rFonts w:eastAsia="Calibri" w:cs="Times New Roman"/>
          <w:i/>
          <w:strike w:val="0"/>
          <w:sz w:val="24"/>
          <w:szCs w:val="24"/>
          <w:lang w:val="en-US" w:eastAsia="en-US"/>
        </w:rPr>
        <w:t>Table 3.2 Access to information and technical resources</w:t>
      </w: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AE6EAE" w:rsidRPr="00353BF0" w14:paraId="5D143CBD" w14:textId="77777777" w:rsidTr="00741915">
        <w:trPr>
          <w:trHeight w:hRule="exact" w:val="336"/>
        </w:trPr>
        <w:tc>
          <w:tcPr>
            <w:tcW w:w="709" w:type="dxa"/>
            <w:vMerge w:val="restart"/>
            <w:tcBorders>
              <w:top w:val="single" w:sz="5" w:space="0" w:color="000000"/>
              <w:left w:val="single" w:sz="5" w:space="0" w:color="000000"/>
              <w:right w:val="single" w:sz="5" w:space="0" w:color="000000"/>
            </w:tcBorders>
          </w:tcPr>
          <w:p w14:paraId="21985578" w14:textId="77777777" w:rsidR="00AE6EAE" w:rsidRPr="00353BF0" w:rsidRDefault="00AE6EAE" w:rsidP="00741915">
            <w:pPr>
              <w:tabs>
                <w:tab w:val="clear" w:pos="2381"/>
              </w:tabs>
              <w:autoSpaceDE/>
              <w:autoSpaceDN/>
              <w:adjustRightInd/>
              <w:ind w:left="0" w:right="0" w:firstLine="0"/>
              <w:rPr>
                <w:rFonts w:cs="Times New Roman"/>
                <w:bCs/>
                <w:strike w:val="0"/>
                <w:sz w:val="24"/>
                <w:szCs w:val="24"/>
              </w:rPr>
            </w:pPr>
          </w:p>
          <w:p w14:paraId="6C139BC2" w14:textId="77777777" w:rsidR="00AE6EAE" w:rsidRPr="00353BF0" w:rsidRDefault="00AE6EAE" w:rsidP="00741915">
            <w:pPr>
              <w:tabs>
                <w:tab w:val="clear" w:pos="2381"/>
              </w:tabs>
              <w:autoSpaceDE/>
              <w:autoSpaceDN/>
              <w:adjustRightInd/>
              <w:ind w:left="169" w:right="0" w:firstLine="0"/>
              <w:rPr>
                <w:rFonts w:cs="Times New Roman"/>
                <w:strike w:val="0"/>
                <w:sz w:val="24"/>
                <w:szCs w:val="24"/>
              </w:rPr>
            </w:pPr>
            <w:r w:rsidRPr="00353BF0">
              <w:rPr>
                <w:rFonts w:cs="Times New Roman"/>
                <w:bCs/>
                <w:strike w:val="0"/>
                <w:sz w:val="24"/>
                <w:szCs w:val="24"/>
              </w:rPr>
              <w:t>№</w:t>
            </w:r>
          </w:p>
        </w:tc>
        <w:tc>
          <w:tcPr>
            <w:tcW w:w="3212" w:type="dxa"/>
            <w:vMerge w:val="restart"/>
            <w:tcBorders>
              <w:top w:val="single" w:sz="5" w:space="0" w:color="000000"/>
              <w:left w:val="single" w:sz="5" w:space="0" w:color="000000"/>
              <w:right w:val="single" w:sz="5" w:space="0" w:color="000000"/>
            </w:tcBorders>
          </w:tcPr>
          <w:p w14:paraId="474B4009" w14:textId="77777777" w:rsidR="00AE6EAE" w:rsidRPr="00353BF0" w:rsidRDefault="00AE6EAE" w:rsidP="00741915">
            <w:pPr>
              <w:tabs>
                <w:tab w:val="clear" w:pos="2381"/>
              </w:tabs>
              <w:autoSpaceDE/>
              <w:autoSpaceDN/>
              <w:adjustRightInd/>
              <w:ind w:left="428" w:right="422" w:firstLine="185"/>
              <w:rPr>
                <w:rFonts w:cs="Times New Roman"/>
                <w:strike w:val="0"/>
                <w:sz w:val="24"/>
                <w:szCs w:val="24"/>
              </w:rPr>
            </w:pPr>
            <w:r w:rsidRPr="00353BF0">
              <w:rPr>
                <w:rFonts w:eastAsia="Calibri" w:cs="Times New Roman"/>
                <w:strike w:val="0"/>
                <w:sz w:val="24"/>
                <w:szCs w:val="24"/>
              </w:rPr>
              <w:t>Information and technical resources</w:t>
            </w:r>
          </w:p>
        </w:tc>
        <w:tc>
          <w:tcPr>
            <w:tcW w:w="2127" w:type="dxa"/>
            <w:gridSpan w:val="2"/>
            <w:tcBorders>
              <w:top w:val="single" w:sz="5" w:space="0" w:color="000000"/>
              <w:left w:val="single" w:sz="5" w:space="0" w:color="000000"/>
              <w:bottom w:val="single" w:sz="5" w:space="0" w:color="000000"/>
              <w:right w:val="single" w:sz="5" w:space="0" w:color="000000"/>
            </w:tcBorders>
          </w:tcPr>
          <w:p w14:paraId="2CE47C1A" w14:textId="77777777" w:rsidR="00AE6EAE" w:rsidRPr="00353BF0" w:rsidRDefault="00AE6EAE" w:rsidP="00741915">
            <w:pPr>
              <w:tabs>
                <w:tab w:val="clear" w:pos="2381"/>
              </w:tabs>
              <w:autoSpaceDE/>
              <w:autoSpaceDN/>
              <w:adjustRightInd/>
              <w:ind w:left="2" w:right="0" w:firstLine="0"/>
              <w:jc w:val="center"/>
              <w:rPr>
                <w:rFonts w:cs="Times New Roman"/>
                <w:strike w:val="0"/>
                <w:sz w:val="24"/>
                <w:szCs w:val="24"/>
              </w:rPr>
            </w:pPr>
            <w:proofErr w:type="spellStart"/>
            <w:r w:rsidRPr="00353BF0">
              <w:rPr>
                <w:rFonts w:eastAsia="Calibri" w:cs="Times New Roman"/>
                <w:strike w:val="0"/>
                <w:sz w:val="24"/>
                <w:szCs w:val="24"/>
              </w:rPr>
              <w:t>Доступ</w:t>
            </w:r>
            <w:proofErr w:type="spellEnd"/>
          </w:p>
        </w:tc>
        <w:tc>
          <w:tcPr>
            <w:tcW w:w="3592" w:type="dxa"/>
            <w:gridSpan w:val="2"/>
            <w:tcBorders>
              <w:top w:val="single" w:sz="5" w:space="0" w:color="000000"/>
              <w:left w:val="single" w:sz="5" w:space="0" w:color="000000"/>
              <w:bottom w:val="single" w:sz="5" w:space="0" w:color="000000"/>
              <w:right w:val="single" w:sz="5" w:space="0" w:color="000000"/>
            </w:tcBorders>
          </w:tcPr>
          <w:p w14:paraId="5479BB53" w14:textId="77777777" w:rsidR="00AE6EAE" w:rsidRPr="00353BF0" w:rsidRDefault="00AE6EAE" w:rsidP="00741915">
            <w:pPr>
              <w:tabs>
                <w:tab w:val="clear" w:pos="2381"/>
              </w:tabs>
              <w:autoSpaceDE/>
              <w:autoSpaceDN/>
              <w:adjustRightInd/>
              <w:ind w:left="48" w:right="0" w:firstLine="0"/>
              <w:jc w:val="center"/>
              <w:rPr>
                <w:rFonts w:cs="Times New Roman"/>
                <w:strike w:val="0"/>
                <w:sz w:val="24"/>
                <w:szCs w:val="24"/>
              </w:rPr>
            </w:pPr>
            <w:r w:rsidRPr="00353BF0">
              <w:rPr>
                <w:rFonts w:eastAsia="Calibri" w:cs="Times New Roman"/>
                <w:strike w:val="0"/>
                <w:sz w:val="24"/>
                <w:szCs w:val="24"/>
              </w:rPr>
              <w:t>Freedom of access</w:t>
            </w:r>
          </w:p>
        </w:tc>
      </w:tr>
      <w:tr w:rsidR="00AE6EAE" w:rsidRPr="00353BF0" w14:paraId="736F8D6A" w14:textId="77777777" w:rsidTr="00741915">
        <w:trPr>
          <w:trHeight w:hRule="exact" w:val="609"/>
        </w:trPr>
        <w:tc>
          <w:tcPr>
            <w:tcW w:w="709" w:type="dxa"/>
            <w:vMerge/>
            <w:tcBorders>
              <w:left w:val="single" w:sz="5" w:space="0" w:color="000000"/>
              <w:bottom w:val="single" w:sz="18" w:space="0" w:color="000000"/>
              <w:right w:val="single" w:sz="5" w:space="0" w:color="000000"/>
            </w:tcBorders>
          </w:tcPr>
          <w:p w14:paraId="6C6AF37A"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212" w:type="dxa"/>
            <w:vMerge/>
            <w:tcBorders>
              <w:left w:val="single" w:sz="5" w:space="0" w:color="000000"/>
              <w:bottom w:val="single" w:sz="18" w:space="0" w:color="000000"/>
              <w:right w:val="single" w:sz="5" w:space="0" w:color="000000"/>
            </w:tcBorders>
          </w:tcPr>
          <w:p w14:paraId="5E0B80D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138" w:type="dxa"/>
            <w:tcBorders>
              <w:top w:val="single" w:sz="5" w:space="0" w:color="000000"/>
              <w:left w:val="single" w:sz="5" w:space="0" w:color="000000"/>
              <w:bottom w:val="single" w:sz="18" w:space="0" w:color="000000"/>
              <w:right w:val="single" w:sz="5" w:space="0" w:color="000000"/>
            </w:tcBorders>
          </w:tcPr>
          <w:p w14:paraId="7A5A72C5" w14:textId="77777777" w:rsidR="00AE6EAE" w:rsidRPr="00353BF0" w:rsidRDefault="00AE6EAE" w:rsidP="00741915">
            <w:pPr>
              <w:tabs>
                <w:tab w:val="clear" w:pos="2381"/>
              </w:tabs>
              <w:autoSpaceDE/>
              <w:autoSpaceDN/>
              <w:adjustRightInd/>
              <w:ind w:left="329" w:right="0" w:firstLine="0"/>
              <w:rPr>
                <w:rFonts w:cs="Times New Roman"/>
                <w:strike w:val="0"/>
                <w:sz w:val="22"/>
                <w:szCs w:val="22"/>
              </w:rPr>
            </w:pPr>
            <w:r w:rsidRPr="00353BF0">
              <w:rPr>
                <w:rFonts w:eastAsia="Calibri" w:cs="Times New Roman"/>
                <w:strike w:val="0"/>
                <w:spacing w:val="1"/>
                <w:sz w:val="22"/>
                <w:szCs w:val="22"/>
              </w:rPr>
              <w:t>Yes</w:t>
            </w:r>
          </w:p>
        </w:tc>
        <w:tc>
          <w:tcPr>
            <w:tcW w:w="989" w:type="dxa"/>
            <w:tcBorders>
              <w:top w:val="single" w:sz="5" w:space="0" w:color="000000"/>
              <w:left w:val="single" w:sz="5" w:space="0" w:color="000000"/>
              <w:bottom w:val="single" w:sz="18" w:space="0" w:color="000000"/>
              <w:right w:val="single" w:sz="5" w:space="0" w:color="000000"/>
            </w:tcBorders>
          </w:tcPr>
          <w:p w14:paraId="7AF1F862" w14:textId="77777777" w:rsidR="00AE6EAE" w:rsidRPr="00353BF0" w:rsidRDefault="00AE6EAE" w:rsidP="00741915">
            <w:pPr>
              <w:tabs>
                <w:tab w:val="clear" w:pos="2381"/>
              </w:tabs>
              <w:autoSpaceDE/>
              <w:autoSpaceDN/>
              <w:adjustRightInd/>
              <w:ind w:left="299" w:right="0" w:firstLine="0"/>
              <w:rPr>
                <w:rFonts w:cs="Times New Roman"/>
                <w:strike w:val="0"/>
                <w:sz w:val="22"/>
                <w:szCs w:val="22"/>
              </w:rPr>
            </w:pPr>
            <w:r w:rsidRPr="00353BF0">
              <w:rPr>
                <w:rFonts w:eastAsia="Calibri" w:cs="Times New Roman"/>
                <w:strike w:val="0"/>
                <w:sz w:val="22"/>
                <w:szCs w:val="22"/>
              </w:rPr>
              <w:t>No</w:t>
            </w:r>
          </w:p>
        </w:tc>
        <w:tc>
          <w:tcPr>
            <w:tcW w:w="1704" w:type="dxa"/>
            <w:tcBorders>
              <w:top w:val="single" w:sz="5" w:space="0" w:color="000000"/>
              <w:left w:val="single" w:sz="5" w:space="0" w:color="000000"/>
              <w:bottom w:val="single" w:sz="18" w:space="0" w:color="000000"/>
              <w:right w:val="single" w:sz="5" w:space="0" w:color="000000"/>
            </w:tcBorders>
          </w:tcPr>
          <w:p w14:paraId="2FD2BB84" w14:textId="77777777" w:rsidR="00AE6EAE" w:rsidRPr="00353BF0" w:rsidRDefault="00AE6EAE" w:rsidP="00741915">
            <w:pPr>
              <w:tabs>
                <w:tab w:val="clear" w:pos="2381"/>
              </w:tabs>
              <w:autoSpaceDE/>
              <w:autoSpaceDN/>
              <w:adjustRightInd/>
              <w:ind w:left="274" w:right="0" w:firstLine="0"/>
              <w:rPr>
                <w:rFonts w:cs="Times New Roman"/>
                <w:strike w:val="0"/>
                <w:sz w:val="22"/>
                <w:szCs w:val="22"/>
              </w:rPr>
            </w:pPr>
            <w:r w:rsidRPr="00353BF0">
              <w:rPr>
                <w:rFonts w:eastAsia="Calibri" w:cs="Times New Roman"/>
                <w:strike w:val="0"/>
                <w:sz w:val="22"/>
                <w:szCs w:val="22"/>
              </w:rPr>
              <w:t>Free</w:t>
            </w:r>
          </w:p>
        </w:tc>
        <w:tc>
          <w:tcPr>
            <w:tcW w:w="1888" w:type="dxa"/>
            <w:tcBorders>
              <w:top w:val="single" w:sz="5" w:space="0" w:color="000000"/>
              <w:left w:val="single" w:sz="5" w:space="0" w:color="000000"/>
              <w:bottom w:val="single" w:sz="18" w:space="0" w:color="000000"/>
              <w:right w:val="single" w:sz="5" w:space="0" w:color="000000"/>
            </w:tcBorders>
          </w:tcPr>
          <w:p w14:paraId="427090CB" w14:textId="77777777" w:rsidR="00AE6EAE" w:rsidRPr="00353BF0" w:rsidRDefault="00AE6EAE" w:rsidP="00741915">
            <w:pPr>
              <w:tabs>
                <w:tab w:val="clear" w:pos="2381"/>
              </w:tabs>
              <w:autoSpaceDE/>
              <w:autoSpaceDN/>
              <w:adjustRightInd/>
              <w:ind w:left="45" w:right="142" w:firstLine="0"/>
              <w:jc w:val="center"/>
              <w:rPr>
                <w:rFonts w:cs="Times New Roman"/>
                <w:strike w:val="0"/>
                <w:sz w:val="22"/>
                <w:szCs w:val="22"/>
              </w:rPr>
            </w:pPr>
            <w:r w:rsidRPr="00353BF0">
              <w:rPr>
                <w:rFonts w:eastAsia="Calibri" w:cs="Times New Roman"/>
                <w:strike w:val="0"/>
                <w:sz w:val="22"/>
                <w:szCs w:val="22"/>
              </w:rPr>
              <w:t>At certain hours</w:t>
            </w:r>
          </w:p>
        </w:tc>
      </w:tr>
      <w:tr w:rsidR="00AE6EAE" w:rsidRPr="00353BF0" w14:paraId="6ECFA7A3" w14:textId="77777777" w:rsidTr="00741915">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19911B43"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Teachers' access to:</w:t>
            </w:r>
          </w:p>
        </w:tc>
      </w:tr>
      <w:tr w:rsidR="00AE6EAE" w:rsidRPr="00353BF0" w14:paraId="5D756C2B" w14:textId="77777777" w:rsidTr="00741915">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14:paraId="2F5F114D"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6D277ED4"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computers</w:t>
            </w:r>
          </w:p>
        </w:tc>
        <w:tc>
          <w:tcPr>
            <w:tcW w:w="1138" w:type="dxa"/>
            <w:tcBorders>
              <w:top w:val="single" w:sz="18" w:space="0" w:color="000000"/>
              <w:left w:val="single" w:sz="5" w:space="0" w:color="000000"/>
              <w:bottom w:val="single" w:sz="5" w:space="0" w:color="000000"/>
              <w:right w:val="single" w:sz="5" w:space="0" w:color="000000"/>
            </w:tcBorders>
          </w:tcPr>
          <w:p w14:paraId="1F396C4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w:t>
            </w:r>
          </w:p>
        </w:tc>
        <w:tc>
          <w:tcPr>
            <w:tcW w:w="989" w:type="dxa"/>
            <w:tcBorders>
              <w:top w:val="single" w:sz="18" w:space="0" w:color="000000"/>
              <w:left w:val="single" w:sz="5" w:space="0" w:color="000000"/>
              <w:bottom w:val="single" w:sz="5" w:space="0" w:color="000000"/>
              <w:right w:val="single" w:sz="5" w:space="0" w:color="000000"/>
            </w:tcBorders>
          </w:tcPr>
          <w:p w14:paraId="78FB8A93"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65001EBD"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50A823E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AE6EAE" w:rsidRPr="00353BF0" w14:paraId="7D56F838" w14:textId="77777777" w:rsidTr="00741915">
        <w:trPr>
          <w:trHeight w:hRule="exact" w:val="302"/>
        </w:trPr>
        <w:tc>
          <w:tcPr>
            <w:tcW w:w="709" w:type="dxa"/>
            <w:tcBorders>
              <w:top w:val="single" w:sz="5" w:space="0" w:color="000000"/>
              <w:left w:val="single" w:sz="5" w:space="0" w:color="000000"/>
              <w:bottom w:val="single" w:sz="5" w:space="0" w:color="000000"/>
              <w:right w:val="single" w:sz="5" w:space="0" w:color="000000"/>
            </w:tcBorders>
          </w:tcPr>
          <w:p w14:paraId="7CC38A01"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74924724"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on the Internet</w:t>
            </w:r>
          </w:p>
        </w:tc>
        <w:tc>
          <w:tcPr>
            <w:tcW w:w="1138" w:type="dxa"/>
            <w:tcBorders>
              <w:top w:val="single" w:sz="5" w:space="0" w:color="000000"/>
              <w:left w:val="single" w:sz="5" w:space="0" w:color="000000"/>
              <w:bottom w:val="single" w:sz="5" w:space="0" w:color="000000"/>
              <w:right w:val="single" w:sz="5" w:space="0" w:color="000000"/>
            </w:tcBorders>
          </w:tcPr>
          <w:p w14:paraId="2AC016C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w:t>
            </w:r>
          </w:p>
        </w:tc>
        <w:tc>
          <w:tcPr>
            <w:tcW w:w="989" w:type="dxa"/>
            <w:tcBorders>
              <w:top w:val="single" w:sz="5" w:space="0" w:color="000000"/>
              <w:left w:val="single" w:sz="5" w:space="0" w:color="000000"/>
              <w:bottom w:val="single" w:sz="5" w:space="0" w:color="000000"/>
              <w:right w:val="single" w:sz="5" w:space="0" w:color="000000"/>
            </w:tcBorders>
          </w:tcPr>
          <w:p w14:paraId="2637B7E0"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4295DA73"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09EA51F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AE6EAE" w:rsidRPr="00353BF0" w14:paraId="67E6F674" w14:textId="77777777" w:rsidTr="00741915">
        <w:trPr>
          <w:trHeight w:hRule="exact" w:val="883"/>
        </w:trPr>
        <w:tc>
          <w:tcPr>
            <w:tcW w:w="709" w:type="dxa"/>
            <w:tcBorders>
              <w:top w:val="single" w:sz="5" w:space="0" w:color="000000"/>
              <w:left w:val="single" w:sz="5" w:space="0" w:color="000000"/>
              <w:bottom w:val="single" w:sz="5" w:space="0" w:color="000000"/>
              <w:right w:val="single" w:sz="5" w:space="0" w:color="000000"/>
            </w:tcBorders>
          </w:tcPr>
          <w:p w14:paraId="0C7D82D8" w14:textId="77777777" w:rsidR="00AE6EAE" w:rsidRPr="00353BF0" w:rsidRDefault="00AE6EAE" w:rsidP="00741915">
            <w:pPr>
              <w:tabs>
                <w:tab w:val="clear" w:pos="2381"/>
              </w:tabs>
              <w:autoSpaceDE/>
              <w:autoSpaceDN/>
              <w:adjustRightInd/>
              <w:ind w:left="0" w:right="0" w:firstLine="0"/>
              <w:jc w:val="center"/>
              <w:rPr>
                <w:rFonts w:cs="Times New Roman"/>
                <w:b/>
                <w:bCs/>
                <w:strike w:val="0"/>
                <w:sz w:val="24"/>
                <w:szCs w:val="24"/>
              </w:rPr>
            </w:pPr>
          </w:p>
          <w:p w14:paraId="46114DBE"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20E0517C" w14:textId="77777777" w:rsidR="00AE6EAE" w:rsidRPr="00353BF0" w:rsidRDefault="00AE6EAE" w:rsidP="00741915">
            <w:pPr>
              <w:tabs>
                <w:tab w:val="clear" w:pos="2381"/>
              </w:tabs>
              <w:autoSpaceDE/>
              <w:autoSpaceDN/>
              <w:adjustRightInd/>
              <w:ind w:left="104" w:right="98" w:firstLine="0"/>
              <w:rPr>
                <w:rFonts w:cs="Times New Roman"/>
                <w:strike w:val="0"/>
                <w:sz w:val="24"/>
                <w:szCs w:val="24"/>
              </w:rPr>
            </w:pPr>
            <w:r w:rsidRPr="00353BF0">
              <w:rPr>
                <w:strike w:val="0"/>
              </w:rPr>
              <w:t xml:space="preserve">using the necessary software </w:t>
            </w:r>
          </w:p>
        </w:tc>
        <w:tc>
          <w:tcPr>
            <w:tcW w:w="1138" w:type="dxa"/>
            <w:tcBorders>
              <w:top w:val="single" w:sz="5" w:space="0" w:color="000000"/>
              <w:left w:val="single" w:sz="5" w:space="0" w:color="000000"/>
              <w:bottom w:val="single" w:sz="5" w:space="0" w:color="000000"/>
              <w:right w:val="single" w:sz="5" w:space="0" w:color="000000"/>
            </w:tcBorders>
          </w:tcPr>
          <w:p w14:paraId="58A2C54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14:paraId="77764C3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1055DE2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14:paraId="493741DF"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r w:rsidR="00AE6EAE" w:rsidRPr="00353BF0" w14:paraId="182392F9" w14:textId="77777777" w:rsidTr="00741915">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2289B64E"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proofErr w:type="spellStart"/>
            <w:r w:rsidRPr="00353BF0">
              <w:rPr>
                <w:rFonts w:eastAsia="Calibri" w:cs="Times New Roman"/>
                <w:strike w:val="0"/>
                <w:sz w:val="24"/>
                <w:szCs w:val="24"/>
              </w:rPr>
              <w:t>Доступмагистрантовк</w:t>
            </w:r>
            <w:proofErr w:type="spellEnd"/>
            <w:r w:rsidRPr="00353BF0">
              <w:rPr>
                <w:rFonts w:eastAsia="Calibri" w:cs="Times New Roman"/>
                <w:strike w:val="0"/>
                <w:sz w:val="24"/>
                <w:szCs w:val="24"/>
              </w:rPr>
              <w:t>:</w:t>
            </w:r>
          </w:p>
        </w:tc>
      </w:tr>
      <w:tr w:rsidR="00AE6EAE" w:rsidRPr="00353BF0" w14:paraId="26EEB2DC" w14:textId="77777777" w:rsidTr="00741915">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14:paraId="27CA1C9F"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0FB8C227"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computers</w:t>
            </w:r>
          </w:p>
        </w:tc>
        <w:tc>
          <w:tcPr>
            <w:tcW w:w="1138" w:type="dxa"/>
            <w:tcBorders>
              <w:top w:val="single" w:sz="18" w:space="0" w:color="000000"/>
              <w:left w:val="single" w:sz="5" w:space="0" w:color="000000"/>
              <w:bottom w:val="single" w:sz="5" w:space="0" w:color="000000"/>
              <w:right w:val="single" w:sz="5" w:space="0" w:color="000000"/>
            </w:tcBorders>
          </w:tcPr>
          <w:p w14:paraId="3DFD0319"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989" w:type="dxa"/>
            <w:tcBorders>
              <w:top w:val="single" w:sz="18" w:space="0" w:color="000000"/>
              <w:left w:val="single" w:sz="5" w:space="0" w:color="000000"/>
              <w:bottom w:val="single" w:sz="5" w:space="0" w:color="000000"/>
              <w:right w:val="single" w:sz="5" w:space="0" w:color="000000"/>
            </w:tcBorders>
          </w:tcPr>
          <w:p w14:paraId="2E6CA103"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1869BC2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2B6398E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AE6EAE" w:rsidRPr="00353BF0" w14:paraId="416A4669" w14:textId="77777777" w:rsidTr="00741915">
        <w:trPr>
          <w:trHeight w:hRule="exact" w:val="302"/>
        </w:trPr>
        <w:tc>
          <w:tcPr>
            <w:tcW w:w="709" w:type="dxa"/>
            <w:tcBorders>
              <w:top w:val="single" w:sz="5" w:space="0" w:color="000000"/>
              <w:left w:val="single" w:sz="5" w:space="0" w:color="000000"/>
              <w:bottom w:val="single" w:sz="5" w:space="0" w:color="000000"/>
              <w:right w:val="single" w:sz="5" w:space="0" w:color="000000"/>
            </w:tcBorders>
          </w:tcPr>
          <w:p w14:paraId="2E5077F1"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6016201B"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on the Internet</w:t>
            </w:r>
          </w:p>
        </w:tc>
        <w:tc>
          <w:tcPr>
            <w:tcW w:w="1138" w:type="dxa"/>
            <w:tcBorders>
              <w:top w:val="single" w:sz="5" w:space="0" w:color="000000"/>
              <w:left w:val="single" w:sz="5" w:space="0" w:color="000000"/>
              <w:bottom w:val="single" w:sz="5" w:space="0" w:color="000000"/>
              <w:right w:val="single" w:sz="5" w:space="0" w:color="000000"/>
            </w:tcBorders>
          </w:tcPr>
          <w:p w14:paraId="4BDA978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989" w:type="dxa"/>
            <w:tcBorders>
              <w:top w:val="single" w:sz="5" w:space="0" w:color="000000"/>
              <w:left w:val="single" w:sz="5" w:space="0" w:color="000000"/>
              <w:bottom w:val="single" w:sz="5" w:space="0" w:color="000000"/>
              <w:right w:val="single" w:sz="5" w:space="0" w:color="000000"/>
            </w:tcBorders>
          </w:tcPr>
          <w:p w14:paraId="1BF5041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21A9E61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0DEC684F"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AE6EAE" w:rsidRPr="00353BF0" w14:paraId="61831CDF" w14:textId="77777777" w:rsidTr="00741915">
        <w:trPr>
          <w:trHeight w:hRule="exact" w:val="1176"/>
        </w:trPr>
        <w:tc>
          <w:tcPr>
            <w:tcW w:w="709" w:type="dxa"/>
            <w:tcBorders>
              <w:top w:val="single" w:sz="5" w:space="0" w:color="000000"/>
              <w:left w:val="single" w:sz="5" w:space="0" w:color="000000"/>
              <w:bottom w:val="single" w:sz="5" w:space="0" w:color="000000"/>
              <w:right w:val="single" w:sz="5" w:space="0" w:color="000000"/>
            </w:tcBorders>
          </w:tcPr>
          <w:p w14:paraId="251C0E53" w14:textId="77777777" w:rsidR="00AE6EAE" w:rsidRPr="00353BF0" w:rsidRDefault="00AE6EAE" w:rsidP="00741915">
            <w:pPr>
              <w:tabs>
                <w:tab w:val="clear" w:pos="2381"/>
              </w:tabs>
              <w:autoSpaceDE/>
              <w:autoSpaceDN/>
              <w:adjustRightInd/>
              <w:ind w:left="0" w:right="0" w:firstLine="0"/>
              <w:jc w:val="center"/>
              <w:rPr>
                <w:rFonts w:cs="Times New Roman"/>
                <w:b/>
                <w:bCs/>
                <w:strike w:val="0"/>
                <w:sz w:val="24"/>
                <w:szCs w:val="24"/>
              </w:rPr>
            </w:pPr>
          </w:p>
          <w:p w14:paraId="405E5A5F"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7EBDCEA4" w14:textId="77777777" w:rsidR="00AE6EAE" w:rsidRPr="00353BF0" w:rsidRDefault="00AE6EAE" w:rsidP="00741915">
            <w:pPr>
              <w:tabs>
                <w:tab w:val="clear" w:pos="2381"/>
              </w:tabs>
              <w:autoSpaceDE/>
              <w:autoSpaceDN/>
              <w:adjustRightInd/>
              <w:ind w:left="104" w:right="98" w:firstLine="0"/>
              <w:rPr>
                <w:rFonts w:cs="Times New Roman"/>
                <w:strike w:val="0"/>
                <w:sz w:val="24"/>
                <w:szCs w:val="24"/>
              </w:rPr>
            </w:pPr>
            <w:r w:rsidRPr="00353BF0">
              <w:rPr>
                <w:strike w:val="0"/>
              </w:rPr>
              <w:t xml:space="preserve">using the necessary software </w:t>
            </w:r>
          </w:p>
        </w:tc>
        <w:tc>
          <w:tcPr>
            <w:tcW w:w="1138" w:type="dxa"/>
            <w:tcBorders>
              <w:top w:val="single" w:sz="5" w:space="0" w:color="000000"/>
              <w:left w:val="single" w:sz="5" w:space="0" w:color="000000"/>
              <w:bottom w:val="single" w:sz="5" w:space="0" w:color="000000"/>
              <w:right w:val="single" w:sz="5" w:space="0" w:color="000000"/>
            </w:tcBorders>
          </w:tcPr>
          <w:p w14:paraId="52AD6B8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14:paraId="62020C80"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03A68623"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14:paraId="267494F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bl>
    <w:p w14:paraId="7DF774BE" w14:textId="77777777" w:rsidR="00AE6EAE" w:rsidRPr="00353BF0" w:rsidRDefault="00AE6EAE" w:rsidP="00AE6EAE">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AE6EAE" w:rsidRPr="00353BF0" w14:paraId="46609C81" w14:textId="77777777" w:rsidTr="00741915">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1946A625"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Employees' access to:</w:t>
            </w:r>
          </w:p>
        </w:tc>
      </w:tr>
      <w:tr w:rsidR="00AE6EAE" w:rsidRPr="00353BF0" w14:paraId="6EDE0B73" w14:textId="77777777" w:rsidTr="00741915">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14:paraId="0360CA26"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3337B9A5"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computers</w:t>
            </w:r>
          </w:p>
        </w:tc>
        <w:tc>
          <w:tcPr>
            <w:tcW w:w="1138" w:type="dxa"/>
            <w:tcBorders>
              <w:top w:val="single" w:sz="18" w:space="0" w:color="000000"/>
              <w:left w:val="single" w:sz="5" w:space="0" w:color="000000"/>
              <w:bottom w:val="single" w:sz="5" w:space="0" w:color="000000"/>
              <w:right w:val="single" w:sz="5" w:space="0" w:color="000000"/>
            </w:tcBorders>
          </w:tcPr>
          <w:p w14:paraId="7BD9BE5D"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w:t>
            </w:r>
          </w:p>
        </w:tc>
        <w:tc>
          <w:tcPr>
            <w:tcW w:w="989" w:type="dxa"/>
            <w:tcBorders>
              <w:top w:val="single" w:sz="18" w:space="0" w:color="000000"/>
              <w:left w:val="single" w:sz="5" w:space="0" w:color="000000"/>
              <w:bottom w:val="single" w:sz="5" w:space="0" w:color="000000"/>
              <w:right w:val="single" w:sz="5" w:space="0" w:color="000000"/>
            </w:tcBorders>
          </w:tcPr>
          <w:p w14:paraId="6B68E44D"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320B5B2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78B5BB4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roofErr w:type="gramStart"/>
            <w:r w:rsidRPr="00353BF0">
              <w:rPr>
                <w:rFonts w:eastAsia="Calibri" w:cs="Times New Roman"/>
                <w:strike w:val="0"/>
                <w:sz w:val="22"/>
                <w:szCs w:val="22"/>
              </w:rPr>
              <w:t>с  9.00</w:t>
            </w:r>
            <w:proofErr w:type="gramEnd"/>
            <w:r w:rsidRPr="00353BF0">
              <w:rPr>
                <w:rFonts w:eastAsia="Calibri" w:cs="Times New Roman"/>
                <w:strike w:val="0"/>
                <w:sz w:val="22"/>
                <w:szCs w:val="22"/>
              </w:rPr>
              <w:t>-18.00</w:t>
            </w:r>
          </w:p>
        </w:tc>
      </w:tr>
      <w:tr w:rsidR="00AE6EAE" w:rsidRPr="00353BF0" w14:paraId="4CD9BEA5" w14:textId="77777777" w:rsidTr="00741915">
        <w:trPr>
          <w:trHeight w:hRule="exact" w:val="298"/>
        </w:trPr>
        <w:tc>
          <w:tcPr>
            <w:tcW w:w="709" w:type="dxa"/>
            <w:tcBorders>
              <w:top w:val="single" w:sz="5" w:space="0" w:color="000000"/>
              <w:left w:val="single" w:sz="5" w:space="0" w:color="000000"/>
              <w:bottom w:val="single" w:sz="5" w:space="0" w:color="000000"/>
              <w:right w:val="single" w:sz="5" w:space="0" w:color="000000"/>
            </w:tcBorders>
          </w:tcPr>
          <w:p w14:paraId="576A1C68"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1CD0B5B3"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on the Internet</w:t>
            </w:r>
          </w:p>
        </w:tc>
        <w:tc>
          <w:tcPr>
            <w:tcW w:w="1138" w:type="dxa"/>
            <w:tcBorders>
              <w:top w:val="single" w:sz="5" w:space="0" w:color="000000"/>
              <w:left w:val="single" w:sz="5" w:space="0" w:color="000000"/>
              <w:bottom w:val="single" w:sz="5" w:space="0" w:color="000000"/>
              <w:right w:val="single" w:sz="5" w:space="0" w:color="000000"/>
            </w:tcBorders>
          </w:tcPr>
          <w:p w14:paraId="0DD7476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w:t>
            </w:r>
          </w:p>
        </w:tc>
        <w:tc>
          <w:tcPr>
            <w:tcW w:w="989" w:type="dxa"/>
            <w:tcBorders>
              <w:top w:val="single" w:sz="5" w:space="0" w:color="000000"/>
              <w:left w:val="single" w:sz="5" w:space="0" w:color="000000"/>
              <w:bottom w:val="single" w:sz="5" w:space="0" w:color="000000"/>
              <w:right w:val="single" w:sz="5" w:space="0" w:color="000000"/>
            </w:tcBorders>
          </w:tcPr>
          <w:p w14:paraId="16DC11A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139E844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434518E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roofErr w:type="gramStart"/>
            <w:r w:rsidRPr="00353BF0">
              <w:rPr>
                <w:rFonts w:eastAsia="Calibri" w:cs="Times New Roman"/>
                <w:strike w:val="0"/>
                <w:sz w:val="22"/>
                <w:szCs w:val="22"/>
              </w:rPr>
              <w:t>с  9.00</w:t>
            </w:r>
            <w:proofErr w:type="gramEnd"/>
            <w:r w:rsidRPr="00353BF0">
              <w:rPr>
                <w:rFonts w:eastAsia="Calibri" w:cs="Times New Roman"/>
                <w:strike w:val="0"/>
                <w:sz w:val="22"/>
                <w:szCs w:val="22"/>
              </w:rPr>
              <w:t>-18.00</w:t>
            </w:r>
          </w:p>
        </w:tc>
      </w:tr>
      <w:tr w:rsidR="00AE6EAE" w:rsidRPr="00353BF0" w14:paraId="17634DE5" w14:textId="77777777" w:rsidTr="00741915">
        <w:trPr>
          <w:trHeight w:hRule="exact" w:val="814"/>
        </w:trPr>
        <w:tc>
          <w:tcPr>
            <w:tcW w:w="709" w:type="dxa"/>
            <w:tcBorders>
              <w:top w:val="single" w:sz="5" w:space="0" w:color="000000"/>
              <w:left w:val="single" w:sz="5" w:space="0" w:color="000000"/>
              <w:bottom w:val="single" w:sz="5" w:space="0" w:color="000000"/>
              <w:right w:val="single" w:sz="5" w:space="0" w:color="000000"/>
            </w:tcBorders>
          </w:tcPr>
          <w:p w14:paraId="5873A086" w14:textId="77777777" w:rsidR="00AE6EAE" w:rsidRPr="00353BF0" w:rsidRDefault="00AE6EAE" w:rsidP="00741915">
            <w:pPr>
              <w:tabs>
                <w:tab w:val="clear" w:pos="2381"/>
              </w:tabs>
              <w:autoSpaceDE/>
              <w:autoSpaceDN/>
              <w:adjustRightInd/>
              <w:ind w:left="0" w:right="0" w:firstLine="0"/>
              <w:jc w:val="center"/>
              <w:rPr>
                <w:rFonts w:cs="Times New Roman"/>
                <w:b/>
                <w:bCs/>
                <w:strike w:val="0"/>
                <w:sz w:val="24"/>
                <w:szCs w:val="24"/>
              </w:rPr>
            </w:pPr>
          </w:p>
          <w:p w14:paraId="66E213B0" w14:textId="77777777" w:rsidR="00AE6EAE" w:rsidRPr="00353BF0" w:rsidRDefault="00AE6EAE" w:rsidP="00741915">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0A1A2D12" w14:textId="77777777" w:rsidR="00AE6EAE" w:rsidRPr="00353BF0" w:rsidRDefault="00AE6EAE" w:rsidP="00741915">
            <w:pPr>
              <w:tabs>
                <w:tab w:val="clear" w:pos="2381"/>
              </w:tabs>
              <w:autoSpaceDE/>
              <w:autoSpaceDN/>
              <w:adjustRightInd/>
              <w:ind w:left="104" w:right="98" w:firstLine="0"/>
              <w:rPr>
                <w:rFonts w:cs="Times New Roman"/>
                <w:strike w:val="0"/>
                <w:sz w:val="24"/>
                <w:szCs w:val="24"/>
              </w:rPr>
            </w:pPr>
            <w:r w:rsidRPr="00353BF0">
              <w:rPr>
                <w:strike w:val="0"/>
              </w:rPr>
              <w:t xml:space="preserve">using the necessary software </w:t>
            </w:r>
          </w:p>
        </w:tc>
        <w:tc>
          <w:tcPr>
            <w:tcW w:w="1138" w:type="dxa"/>
            <w:tcBorders>
              <w:top w:val="single" w:sz="5" w:space="0" w:color="000000"/>
              <w:left w:val="single" w:sz="5" w:space="0" w:color="000000"/>
              <w:bottom w:val="single" w:sz="5" w:space="0" w:color="000000"/>
              <w:right w:val="single" w:sz="5" w:space="0" w:color="000000"/>
            </w:tcBorders>
          </w:tcPr>
          <w:p w14:paraId="293FAEC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КАБИС</w:t>
            </w:r>
          </w:p>
        </w:tc>
        <w:tc>
          <w:tcPr>
            <w:tcW w:w="989" w:type="dxa"/>
            <w:tcBorders>
              <w:top w:val="single" w:sz="5" w:space="0" w:color="000000"/>
              <w:left w:val="single" w:sz="5" w:space="0" w:color="000000"/>
              <w:bottom w:val="single" w:sz="5" w:space="0" w:color="000000"/>
              <w:right w:val="single" w:sz="5" w:space="0" w:color="000000"/>
            </w:tcBorders>
          </w:tcPr>
          <w:p w14:paraId="0B200A3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6733B8BD"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w:t>
            </w:r>
          </w:p>
        </w:tc>
        <w:tc>
          <w:tcPr>
            <w:tcW w:w="1888" w:type="dxa"/>
            <w:tcBorders>
              <w:top w:val="single" w:sz="5" w:space="0" w:color="000000"/>
              <w:left w:val="single" w:sz="5" w:space="0" w:color="000000"/>
              <w:bottom w:val="single" w:sz="5" w:space="0" w:color="000000"/>
              <w:right w:val="single" w:sz="5" w:space="0" w:color="000000"/>
            </w:tcBorders>
          </w:tcPr>
          <w:p w14:paraId="46431AA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bl>
    <w:p w14:paraId="57B00502" w14:textId="77777777" w:rsidR="00AE6EAE" w:rsidRPr="00353BF0" w:rsidRDefault="00AE6EAE" w:rsidP="00AE6EAE">
      <w:pPr>
        <w:widowControl w:val="0"/>
        <w:tabs>
          <w:tab w:val="clear" w:pos="2381"/>
          <w:tab w:val="left" w:pos="964"/>
        </w:tabs>
        <w:autoSpaceDE/>
        <w:autoSpaceDN/>
        <w:adjustRightInd/>
        <w:ind w:left="786" w:right="0" w:firstLine="0"/>
        <w:rPr>
          <w:rFonts w:cs="Times New Roman"/>
          <w:i/>
          <w:strike w:val="0"/>
          <w:sz w:val="24"/>
          <w:szCs w:val="24"/>
          <w:lang w:eastAsia="en-US"/>
        </w:rPr>
      </w:pPr>
      <w:proofErr w:type="spellStart"/>
      <w:r w:rsidRPr="00353BF0">
        <w:rPr>
          <w:rFonts w:cs="Times New Roman"/>
          <w:b/>
          <w:bCs/>
          <w:strike w:val="0"/>
          <w:sz w:val="24"/>
          <w:szCs w:val="24"/>
          <w:lang w:eastAsia="en-US"/>
        </w:rPr>
        <w:t>Table</w:t>
      </w:r>
      <w:proofErr w:type="spellEnd"/>
      <w:r w:rsidRPr="00353BF0">
        <w:rPr>
          <w:rFonts w:cs="Times New Roman"/>
          <w:b/>
          <w:bCs/>
          <w:strike w:val="0"/>
          <w:sz w:val="24"/>
          <w:szCs w:val="24"/>
          <w:lang w:eastAsia="en-US"/>
        </w:rPr>
        <w:t xml:space="preserve"> 3.3 Library </w:t>
      </w:r>
      <w:proofErr w:type="spellStart"/>
      <w:r w:rsidRPr="00353BF0">
        <w:rPr>
          <w:rFonts w:cs="Times New Roman"/>
          <w:b/>
          <w:bCs/>
          <w:strike w:val="0"/>
          <w:sz w:val="24"/>
          <w:szCs w:val="24"/>
          <w:lang w:eastAsia="en-US"/>
        </w:rPr>
        <w:t>resources</w:t>
      </w:r>
      <w:proofErr w:type="spellEnd"/>
    </w:p>
    <w:tbl>
      <w:tblPr>
        <w:tblStyle w:val="TableNormal11"/>
        <w:tblW w:w="9640" w:type="dxa"/>
        <w:tblInd w:w="-136" w:type="dxa"/>
        <w:tblLayout w:type="fixed"/>
        <w:tblLook w:val="01E0" w:firstRow="1" w:lastRow="1" w:firstColumn="1" w:lastColumn="1" w:noHBand="0" w:noVBand="0"/>
      </w:tblPr>
      <w:tblGrid>
        <w:gridCol w:w="2059"/>
        <w:gridCol w:w="3547"/>
        <w:gridCol w:w="1699"/>
        <w:gridCol w:w="2335"/>
      </w:tblGrid>
      <w:tr w:rsidR="00AE6EAE" w:rsidRPr="00353BF0" w14:paraId="65F27BCF" w14:textId="77777777" w:rsidTr="00741915">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tcPr>
          <w:p w14:paraId="16BD0E1F"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Staff (people)</w:t>
            </w:r>
          </w:p>
        </w:tc>
        <w:tc>
          <w:tcPr>
            <w:tcW w:w="2335" w:type="dxa"/>
            <w:tcBorders>
              <w:top w:val="single" w:sz="5" w:space="0" w:color="000000"/>
              <w:left w:val="single" w:sz="5" w:space="0" w:color="000000"/>
              <w:bottom w:val="single" w:sz="18" w:space="0" w:color="000000"/>
              <w:right w:val="single" w:sz="5" w:space="0" w:color="000000"/>
            </w:tcBorders>
            <w:vAlign w:val="center"/>
          </w:tcPr>
          <w:p w14:paraId="6DD3806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11,5</w:t>
            </w:r>
          </w:p>
        </w:tc>
      </w:tr>
      <w:tr w:rsidR="00AE6EAE" w:rsidRPr="00353BF0" w14:paraId="58063BE4" w14:textId="77777777" w:rsidTr="00741915">
        <w:trPr>
          <w:trHeight w:hRule="exact" w:val="446"/>
        </w:trPr>
        <w:tc>
          <w:tcPr>
            <w:tcW w:w="2059" w:type="dxa"/>
            <w:vMerge w:val="restart"/>
            <w:tcBorders>
              <w:top w:val="single" w:sz="18" w:space="0" w:color="000000"/>
              <w:left w:val="single" w:sz="5" w:space="0" w:color="000000"/>
              <w:right w:val="single" w:sz="5" w:space="0" w:color="000000"/>
            </w:tcBorders>
          </w:tcPr>
          <w:p w14:paraId="2284A69E"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55F8BCE2"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Square</w:t>
            </w:r>
          </w:p>
        </w:tc>
        <w:tc>
          <w:tcPr>
            <w:tcW w:w="5246" w:type="dxa"/>
            <w:gridSpan w:val="2"/>
            <w:tcBorders>
              <w:top w:val="single" w:sz="18" w:space="0" w:color="000000"/>
              <w:left w:val="single" w:sz="5" w:space="0" w:color="000000"/>
              <w:bottom w:val="single" w:sz="5" w:space="0" w:color="000000"/>
              <w:right w:val="single" w:sz="5" w:space="0" w:color="000000"/>
            </w:tcBorders>
          </w:tcPr>
          <w:p w14:paraId="427320DD" w14:textId="77777777" w:rsidR="00AE6EAE" w:rsidRPr="00353BF0" w:rsidRDefault="00AE6EAE" w:rsidP="00741915">
            <w:pPr>
              <w:tabs>
                <w:tab w:val="clear" w:pos="2381"/>
              </w:tabs>
              <w:autoSpaceDE/>
              <w:autoSpaceDN/>
              <w:adjustRightInd/>
              <w:ind w:left="0" w:right="0" w:firstLine="0"/>
              <w:jc w:val="left"/>
              <w:rPr>
                <w:rFonts w:cs="Times New Roman"/>
                <w:strike w:val="0"/>
                <w:sz w:val="24"/>
                <w:szCs w:val="24"/>
              </w:rPr>
            </w:pPr>
            <w:r w:rsidRPr="00353BF0">
              <w:rPr>
                <w:rFonts w:eastAsia="Calibri" w:cs="Times New Roman"/>
                <w:strike w:val="0"/>
                <w:sz w:val="24"/>
                <w:szCs w:val="24"/>
              </w:rPr>
              <w:t>total(m2)</w:t>
            </w:r>
          </w:p>
        </w:tc>
        <w:tc>
          <w:tcPr>
            <w:tcW w:w="2335" w:type="dxa"/>
            <w:tcBorders>
              <w:top w:val="single" w:sz="18" w:space="0" w:color="000000"/>
              <w:left w:val="single" w:sz="5" w:space="0" w:color="000000"/>
              <w:bottom w:val="single" w:sz="5" w:space="0" w:color="000000"/>
              <w:right w:val="single" w:sz="5" w:space="0" w:color="000000"/>
            </w:tcBorders>
            <w:vAlign w:val="center"/>
          </w:tcPr>
          <w:p w14:paraId="55C0944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866</w:t>
            </w:r>
          </w:p>
        </w:tc>
      </w:tr>
      <w:tr w:rsidR="00AE6EAE" w:rsidRPr="00353BF0" w14:paraId="49C10D67" w14:textId="77777777" w:rsidTr="00741915">
        <w:trPr>
          <w:trHeight w:hRule="exact" w:val="379"/>
        </w:trPr>
        <w:tc>
          <w:tcPr>
            <w:tcW w:w="2059" w:type="dxa"/>
            <w:vMerge/>
            <w:tcBorders>
              <w:left w:val="single" w:sz="5" w:space="0" w:color="000000"/>
              <w:right w:val="single" w:sz="5" w:space="0" w:color="000000"/>
            </w:tcBorders>
          </w:tcPr>
          <w:p w14:paraId="0234859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tcPr>
          <w:p w14:paraId="33F539E3" w14:textId="77777777" w:rsidR="00AE6EAE" w:rsidRPr="00353BF0" w:rsidRDefault="00AE6EAE" w:rsidP="00741915">
            <w:pPr>
              <w:tabs>
                <w:tab w:val="clear" w:pos="2381"/>
              </w:tabs>
              <w:autoSpaceDE/>
              <w:autoSpaceDN/>
              <w:adjustRightInd/>
              <w:ind w:left="0" w:right="0" w:firstLine="0"/>
              <w:jc w:val="left"/>
              <w:rPr>
                <w:rFonts w:cs="Times New Roman"/>
                <w:strike w:val="0"/>
                <w:sz w:val="24"/>
                <w:szCs w:val="24"/>
              </w:rPr>
            </w:pPr>
            <w:r w:rsidRPr="00353BF0">
              <w:rPr>
                <w:rFonts w:eastAsia="Calibri" w:cs="Times New Roman"/>
                <w:strike w:val="0"/>
                <w:sz w:val="24"/>
                <w:szCs w:val="24"/>
              </w:rPr>
              <w:t>for storing books(m2)</w:t>
            </w:r>
          </w:p>
        </w:tc>
        <w:tc>
          <w:tcPr>
            <w:tcW w:w="2335" w:type="dxa"/>
            <w:tcBorders>
              <w:top w:val="single" w:sz="5" w:space="0" w:color="000000"/>
              <w:left w:val="single" w:sz="5" w:space="0" w:color="000000"/>
              <w:bottom w:val="single" w:sz="5" w:space="0" w:color="000000"/>
              <w:right w:val="single" w:sz="5" w:space="0" w:color="000000"/>
            </w:tcBorders>
            <w:vAlign w:val="center"/>
          </w:tcPr>
          <w:p w14:paraId="61BA790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508</w:t>
            </w:r>
          </w:p>
        </w:tc>
      </w:tr>
      <w:tr w:rsidR="00AE6EAE" w:rsidRPr="00353BF0" w14:paraId="76F42655" w14:textId="77777777" w:rsidTr="00741915">
        <w:trPr>
          <w:trHeight w:hRule="exact" w:val="278"/>
        </w:trPr>
        <w:tc>
          <w:tcPr>
            <w:tcW w:w="2059" w:type="dxa"/>
            <w:vMerge/>
            <w:tcBorders>
              <w:left w:val="single" w:sz="5" w:space="0" w:color="000000"/>
              <w:bottom w:val="single" w:sz="18" w:space="0" w:color="000000"/>
              <w:right w:val="single" w:sz="5" w:space="0" w:color="000000"/>
            </w:tcBorders>
          </w:tcPr>
          <w:p w14:paraId="0E2C13C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tcPr>
          <w:p w14:paraId="4C001163" w14:textId="77777777" w:rsidR="00AE6EAE" w:rsidRPr="00353BF0" w:rsidRDefault="00AE6EAE" w:rsidP="00741915">
            <w:pPr>
              <w:tabs>
                <w:tab w:val="clear" w:pos="2381"/>
              </w:tabs>
              <w:autoSpaceDE/>
              <w:autoSpaceDN/>
              <w:adjustRightInd/>
              <w:ind w:left="0" w:right="0" w:firstLine="0"/>
              <w:jc w:val="left"/>
              <w:rPr>
                <w:rFonts w:cs="Times New Roman"/>
                <w:strike w:val="0"/>
                <w:sz w:val="24"/>
                <w:szCs w:val="24"/>
              </w:rPr>
            </w:pPr>
            <w:r w:rsidRPr="00353BF0">
              <w:rPr>
                <w:rFonts w:eastAsia="Calibri" w:cs="Times New Roman"/>
                <w:strike w:val="0"/>
                <w:sz w:val="24"/>
                <w:szCs w:val="24"/>
              </w:rPr>
              <w:t>number of seats in the reading room</w:t>
            </w:r>
          </w:p>
        </w:tc>
        <w:tc>
          <w:tcPr>
            <w:tcW w:w="2335" w:type="dxa"/>
            <w:tcBorders>
              <w:top w:val="single" w:sz="5" w:space="0" w:color="000000"/>
              <w:left w:val="single" w:sz="5" w:space="0" w:color="000000"/>
              <w:bottom w:val="single" w:sz="18" w:space="0" w:color="000000"/>
              <w:right w:val="single" w:sz="5" w:space="0" w:color="000000"/>
            </w:tcBorders>
            <w:vAlign w:val="center"/>
          </w:tcPr>
          <w:p w14:paraId="39A7D71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155</w:t>
            </w:r>
          </w:p>
        </w:tc>
      </w:tr>
      <w:tr w:rsidR="00AE6EAE" w:rsidRPr="00353BF0" w14:paraId="3F613068" w14:textId="77777777" w:rsidTr="00741915">
        <w:trPr>
          <w:trHeight w:hRule="exact" w:val="353"/>
        </w:trPr>
        <w:tc>
          <w:tcPr>
            <w:tcW w:w="2059" w:type="dxa"/>
            <w:vMerge w:val="restart"/>
            <w:tcBorders>
              <w:top w:val="single" w:sz="18" w:space="0" w:color="000000"/>
              <w:left w:val="single" w:sz="5" w:space="0" w:color="000000"/>
              <w:right w:val="single" w:sz="5" w:space="0" w:color="000000"/>
            </w:tcBorders>
          </w:tcPr>
          <w:p w14:paraId="0F6F90EE"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4617AC4A"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153964B5"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55D934B7"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08C83CD5"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04D25D85" w14:textId="77777777" w:rsidR="00AE6EAE" w:rsidRPr="00353BF0" w:rsidRDefault="00AE6EAE" w:rsidP="00741915">
            <w:pPr>
              <w:tabs>
                <w:tab w:val="clear" w:pos="2381"/>
              </w:tabs>
              <w:autoSpaceDE/>
              <w:autoSpaceDN/>
              <w:adjustRightInd/>
              <w:ind w:left="104" w:right="523" w:firstLine="0"/>
              <w:rPr>
                <w:rFonts w:cs="Times New Roman"/>
                <w:strike w:val="0"/>
                <w:sz w:val="24"/>
                <w:szCs w:val="24"/>
              </w:rPr>
            </w:pPr>
            <w:r w:rsidRPr="00353BF0">
              <w:rPr>
                <w:rFonts w:eastAsia="Calibri" w:cs="Times New Roman"/>
                <w:strike w:val="0"/>
                <w:sz w:val="24"/>
                <w:szCs w:val="24"/>
              </w:rPr>
              <w:t>Book Fund</w:t>
            </w:r>
          </w:p>
        </w:tc>
        <w:tc>
          <w:tcPr>
            <w:tcW w:w="3547" w:type="dxa"/>
            <w:vMerge w:val="restart"/>
            <w:tcBorders>
              <w:top w:val="single" w:sz="18" w:space="0" w:color="000000"/>
              <w:left w:val="single" w:sz="5" w:space="0" w:color="000000"/>
              <w:right w:val="single" w:sz="5" w:space="0" w:color="000000"/>
            </w:tcBorders>
          </w:tcPr>
          <w:p w14:paraId="155A7C41"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4B5D8149"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scientific literature</w:t>
            </w:r>
          </w:p>
        </w:tc>
        <w:tc>
          <w:tcPr>
            <w:tcW w:w="1699" w:type="dxa"/>
            <w:tcBorders>
              <w:top w:val="single" w:sz="18" w:space="0" w:color="000000"/>
              <w:left w:val="single" w:sz="5" w:space="0" w:color="000000"/>
              <w:bottom w:val="single" w:sz="5" w:space="0" w:color="000000"/>
              <w:right w:val="single" w:sz="5" w:space="0" w:color="000000"/>
            </w:tcBorders>
          </w:tcPr>
          <w:p w14:paraId="5D35A5C9"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18" w:space="0" w:color="000000"/>
              <w:left w:val="single" w:sz="5" w:space="0" w:color="000000"/>
              <w:bottom w:val="single" w:sz="5" w:space="0" w:color="000000"/>
              <w:right w:val="single" w:sz="5" w:space="0" w:color="000000"/>
            </w:tcBorders>
            <w:vAlign w:val="center"/>
          </w:tcPr>
          <w:p w14:paraId="6E25E8C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25566</w:t>
            </w:r>
          </w:p>
        </w:tc>
      </w:tr>
      <w:tr w:rsidR="00AE6EAE" w:rsidRPr="00353BF0" w14:paraId="4FB5FC70" w14:textId="77777777" w:rsidTr="00741915">
        <w:trPr>
          <w:trHeight w:hRule="exact" w:val="331"/>
        </w:trPr>
        <w:tc>
          <w:tcPr>
            <w:tcW w:w="2059" w:type="dxa"/>
            <w:vMerge/>
            <w:tcBorders>
              <w:left w:val="single" w:sz="5" w:space="0" w:color="000000"/>
              <w:right w:val="single" w:sz="5" w:space="0" w:color="000000"/>
            </w:tcBorders>
          </w:tcPr>
          <w:p w14:paraId="0E8ACC2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7DC64A0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3B13F824"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08235D1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59599</w:t>
            </w:r>
          </w:p>
        </w:tc>
      </w:tr>
      <w:tr w:rsidR="00AE6EAE" w:rsidRPr="00353BF0" w14:paraId="06A201DD" w14:textId="77777777" w:rsidTr="00741915">
        <w:trPr>
          <w:trHeight w:hRule="exact" w:val="331"/>
        </w:trPr>
        <w:tc>
          <w:tcPr>
            <w:tcW w:w="2059" w:type="dxa"/>
            <w:vMerge/>
            <w:tcBorders>
              <w:left w:val="single" w:sz="5" w:space="0" w:color="000000"/>
              <w:right w:val="single" w:sz="5" w:space="0" w:color="000000"/>
            </w:tcBorders>
          </w:tcPr>
          <w:p w14:paraId="13A2356C"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50E836D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778BCDCF"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5" w:space="0" w:color="000000"/>
              <w:right w:val="single" w:sz="5" w:space="0" w:color="000000"/>
            </w:tcBorders>
            <w:vAlign w:val="center"/>
          </w:tcPr>
          <w:p w14:paraId="49636EE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15105</w:t>
            </w:r>
          </w:p>
        </w:tc>
      </w:tr>
      <w:tr w:rsidR="00AE6EAE" w:rsidRPr="00353BF0" w14:paraId="13EE81C7" w14:textId="77777777" w:rsidTr="00741915">
        <w:trPr>
          <w:trHeight w:hRule="exact" w:val="355"/>
        </w:trPr>
        <w:tc>
          <w:tcPr>
            <w:tcW w:w="2059" w:type="dxa"/>
            <w:vMerge/>
            <w:tcBorders>
              <w:left w:val="single" w:sz="5" w:space="0" w:color="000000"/>
              <w:right w:val="single" w:sz="5" w:space="0" w:color="000000"/>
            </w:tcBorders>
          </w:tcPr>
          <w:p w14:paraId="102E376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580F51A3"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5EBBCC67"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periodicals</w:t>
            </w:r>
          </w:p>
        </w:tc>
        <w:tc>
          <w:tcPr>
            <w:tcW w:w="1699" w:type="dxa"/>
            <w:tcBorders>
              <w:top w:val="single" w:sz="5" w:space="0" w:color="000000"/>
              <w:left w:val="single" w:sz="5" w:space="0" w:color="000000"/>
              <w:bottom w:val="single" w:sz="5" w:space="0" w:color="000000"/>
              <w:right w:val="single" w:sz="5" w:space="0" w:color="000000"/>
            </w:tcBorders>
          </w:tcPr>
          <w:p w14:paraId="659D84BA"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5" w:space="0" w:color="000000"/>
              <w:left w:val="single" w:sz="5" w:space="0" w:color="000000"/>
              <w:bottom w:val="single" w:sz="5" w:space="0" w:color="000000"/>
              <w:right w:val="single" w:sz="5" w:space="0" w:color="000000"/>
            </w:tcBorders>
            <w:vAlign w:val="center"/>
          </w:tcPr>
          <w:p w14:paraId="66F9B05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70</w:t>
            </w:r>
          </w:p>
        </w:tc>
      </w:tr>
      <w:tr w:rsidR="00AE6EAE" w:rsidRPr="00353BF0" w14:paraId="1AD08D87" w14:textId="77777777" w:rsidTr="00741915">
        <w:trPr>
          <w:trHeight w:hRule="exact" w:val="331"/>
        </w:trPr>
        <w:tc>
          <w:tcPr>
            <w:tcW w:w="2059" w:type="dxa"/>
            <w:vMerge/>
            <w:tcBorders>
              <w:left w:val="single" w:sz="5" w:space="0" w:color="000000"/>
              <w:right w:val="single" w:sz="5" w:space="0" w:color="000000"/>
            </w:tcBorders>
          </w:tcPr>
          <w:p w14:paraId="3FF55B0D"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42B2DE8F"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310EFCF"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1BCCCC9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60</w:t>
            </w:r>
          </w:p>
        </w:tc>
      </w:tr>
      <w:tr w:rsidR="00AE6EAE" w:rsidRPr="00353BF0" w14:paraId="5D5C41E6" w14:textId="77777777" w:rsidTr="00741915">
        <w:trPr>
          <w:trHeight w:hRule="exact" w:val="331"/>
        </w:trPr>
        <w:tc>
          <w:tcPr>
            <w:tcW w:w="2059" w:type="dxa"/>
            <w:vMerge/>
            <w:tcBorders>
              <w:left w:val="single" w:sz="5" w:space="0" w:color="000000"/>
              <w:right w:val="single" w:sz="5" w:space="0" w:color="000000"/>
            </w:tcBorders>
          </w:tcPr>
          <w:p w14:paraId="4DD2260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12096D9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EBD7F7D"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5" w:space="0" w:color="000000"/>
              <w:right w:val="single" w:sz="5" w:space="0" w:color="000000"/>
            </w:tcBorders>
            <w:vAlign w:val="center"/>
          </w:tcPr>
          <w:p w14:paraId="16D0A52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25</w:t>
            </w:r>
          </w:p>
        </w:tc>
      </w:tr>
      <w:tr w:rsidR="00AE6EAE" w:rsidRPr="00353BF0" w14:paraId="3D4DCB44" w14:textId="77777777" w:rsidTr="00741915">
        <w:trPr>
          <w:trHeight w:hRule="exact" w:val="331"/>
        </w:trPr>
        <w:tc>
          <w:tcPr>
            <w:tcW w:w="2059" w:type="dxa"/>
            <w:vMerge/>
            <w:tcBorders>
              <w:left w:val="single" w:sz="5" w:space="0" w:color="000000"/>
              <w:right w:val="single" w:sz="5" w:space="0" w:color="000000"/>
            </w:tcBorders>
          </w:tcPr>
          <w:p w14:paraId="3758FD0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6BEEF124"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48A5F3DB"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lastRenderedPageBreak/>
              <w:t>textbooks</w:t>
            </w:r>
          </w:p>
        </w:tc>
        <w:tc>
          <w:tcPr>
            <w:tcW w:w="1699" w:type="dxa"/>
            <w:tcBorders>
              <w:top w:val="single" w:sz="5" w:space="0" w:color="000000"/>
              <w:left w:val="single" w:sz="5" w:space="0" w:color="000000"/>
              <w:bottom w:val="single" w:sz="5" w:space="0" w:color="000000"/>
              <w:right w:val="single" w:sz="5" w:space="0" w:color="000000"/>
            </w:tcBorders>
          </w:tcPr>
          <w:p w14:paraId="2188E31D"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lastRenderedPageBreak/>
              <w:t>Kazakh</w:t>
            </w:r>
          </w:p>
        </w:tc>
        <w:tc>
          <w:tcPr>
            <w:tcW w:w="2335" w:type="dxa"/>
            <w:tcBorders>
              <w:top w:val="single" w:sz="5" w:space="0" w:color="000000"/>
              <w:left w:val="single" w:sz="5" w:space="0" w:color="000000"/>
              <w:bottom w:val="single" w:sz="5" w:space="0" w:color="000000"/>
              <w:right w:val="single" w:sz="5" w:space="0" w:color="000000"/>
            </w:tcBorders>
            <w:vAlign w:val="center"/>
          </w:tcPr>
          <w:p w14:paraId="1B7D9F1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185525</w:t>
            </w:r>
          </w:p>
        </w:tc>
      </w:tr>
      <w:tr w:rsidR="00AE6EAE" w:rsidRPr="00353BF0" w14:paraId="03C22781" w14:textId="77777777" w:rsidTr="00741915">
        <w:trPr>
          <w:trHeight w:hRule="exact" w:val="331"/>
        </w:trPr>
        <w:tc>
          <w:tcPr>
            <w:tcW w:w="2059" w:type="dxa"/>
            <w:vMerge/>
            <w:tcBorders>
              <w:left w:val="single" w:sz="5" w:space="0" w:color="000000"/>
              <w:right w:val="single" w:sz="5" w:space="0" w:color="000000"/>
            </w:tcBorders>
          </w:tcPr>
          <w:p w14:paraId="6C7BBE3A"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623D9EB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70FDF498"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599D549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283332</w:t>
            </w:r>
          </w:p>
        </w:tc>
      </w:tr>
      <w:tr w:rsidR="00AE6EAE" w:rsidRPr="00353BF0" w14:paraId="1FA9DC80" w14:textId="77777777" w:rsidTr="00741915">
        <w:trPr>
          <w:trHeight w:hRule="exact" w:val="331"/>
        </w:trPr>
        <w:tc>
          <w:tcPr>
            <w:tcW w:w="2059" w:type="dxa"/>
            <w:vMerge/>
            <w:tcBorders>
              <w:left w:val="single" w:sz="5" w:space="0" w:color="000000"/>
              <w:right w:val="single" w:sz="5" w:space="0" w:color="000000"/>
            </w:tcBorders>
          </w:tcPr>
          <w:p w14:paraId="4A7237C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1AD1FAA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4897EBC"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5" w:space="0" w:color="000000"/>
              <w:right w:val="single" w:sz="5" w:space="0" w:color="000000"/>
            </w:tcBorders>
            <w:vAlign w:val="center"/>
          </w:tcPr>
          <w:p w14:paraId="29CFB04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42626</w:t>
            </w:r>
          </w:p>
        </w:tc>
      </w:tr>
      <w:tr w:rsidR="00AE6EAE" w:rsidRPr="00353BF0" w14:paraId="01B371E3" w14:textId="77777777" w:rsidTr="00741915">
        <w:trPr>
          <w:trHeight w:hRule="exact" w:val="331"/>
        </w:trPr>
        <w:tc>
          <w:tcPr>
            <w:tcW w:w="2059" w:type="dxa"/>
            <w:vMerge/>
            <w:tcBorders>
              <w:left w:val="single" w:sz="5" w:space="0" w:color="000000"/>
              <w:right w:val="single" w:sz="5" w:space="0" w:color="000000"/>
            </w:tcBorders>
          </w:tcPr>
          <w:p w14:paraId="527CCC07"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18AC04DB"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1A431702"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electronic publications</w:t>
            </w:r>
          </w:p>
        </w:tc>
        <w:tc>
          <w:tcPr>
            <w:tcW w:w="1699" w:type="dxa"/>
            <w:tcBorders>
              <w:top w:val="single" w:sz="5" w:space="0" w:color="000000"/>
              <w:left w:val="single" w:sz="5" w:space="0" w:color="000000"/>
              <w:bottom w:val="single" w:sz="5" w:space="0" w:color="000000"/>
              <w:right w:val="single" w:sz="5" w:space="0" w:color="000000"/>
            </w:tcBorders>
          </w:tcPr>
          <w:p w14:paraId="1AD66C37"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5" w:space="0" w:color="000000"/>
              <w:left w:val="single" w:sz="5" w:space="0" w:color="000000"/>
              <w:bottom w:val="single" w:sz="5" w:space="0" w:color="000000"/>
              <w:right w:val="single" w:sz="5" w:space="0" w:color="000000"/>
            </w:tcBorders>
            <w:vAlign w:val="center"/>
          </w:tcPr>
          <w:p w14:paraId="2F022E3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1630</w:t>
            </w:r>
          </w:p>
        </w:tc>
      </w:tr>
      <w:tr w:rsidR="00AE6EAE" w:rsidRPr="00353BF0" w14:paraId="6F0206A6" w14:textId="77777777" w:rsidTr="00741915">
        <w:trPr>
          <w:trHeight w:hRule="exact" w:val="336"/>
        </w:trPr>
        <w:tc>
          <w:tcPr>
            <w:tcW w:w="2059" w:type="dxa"/>
            <w:vMerge/>
            <w:tcBorders>
              <w:left w:val="single" w:sz="5" w:space="0" w:color="000000"/>
              <w:right w:val="single" w:sz="5" w:space="0" w:color="000000"/>
            </w:tcBorders>
          </w:tcPr>
          <w:p w14:paraId="5C24C1A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0925A8E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4CDFEEA"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6DB90BA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2961</w:t>
            </w:r>
          </w:p>
        </w:tc>
      </w:tr>
      <w:tr w:rsidR="00AE6EAE" w:rsidRPr="00353BF0" w14:paraId="3FAFCFC4" w14:textId="77777777" w:rsidTr="00741915">
        <w:trPr>
          <w:trHeight w:hRule="exact" w:val="367"/>
        </w:trPr>
        <w:tc>
          <w:tcPr>
            <w:tcW w:w="2059" w:type="dxa"/>
            <w:vMerge/>
            <w:tcBorders>
              <w:left w:val="single" w:sz="5" w:space="0" w:color="000000"/>
              <w:bottom w:val="single" w:sz="18" w:space="0" w:color="000000"/>
              <w:right w:val="single" w:sz="5" w:space="0" w:color="000000"/>
            </w:tcBorders>
          </w:tcPr>
          <w:p w14:paraId="3BC5F2A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18" w:space="0" w:color="000000"/>
              <w:right w:val="single" w:sz="5" w:space="0" w:color="000000"/>
            </w:tcBorders>
          </w:tcPr>
          <w:p w14:paraId="33FA131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18" w:space="0" w:color="000000"/>
              <w:right w:val="single" w:sz="5" w:space="0" w:color="000000"/>
            </w:tcBorders>
          </w:tcPr>
          <w:p w14:paraId="1BBAEB7E"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18" w:space="0" w:color="000000"/>
              <w:right w:val="single" w:sz="5" w:space="0" w:color="000000"/>
            </w:tcBorders>
            <w:vAlign w:val="center"/>
          </w:tcPr>
          <w:p w14:paraId="6CE8F29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208</w:t>
            </w:r>
          </w:p>
        </w:tc>
      </w:tr>
      <w:tr w:rsidR="00AE6EAE" w:rsidRPr="00353BF0" w14:paraId="0D60DCD7" w14:textId="77777777" w:rsidTr="00741915">
        <w:trPr>
          <w:trHeight w:hRule="exact" w:val="353"/>
        </w:trPr>
        <w:tc>
          <w:tcPr>
            <w:tcW w:w="2059" w:type="dxa"/>
            <w:vMerge w:val="restart"/>
            <w:tcBorders>
              <w:top w:val="single" w:sz="18" w:space="0" w:color="000000"/>
              <w:left w:val="single" w:sz="5" w:space="0" w:color="000000"/>
              <w:right w:val="single" w:sz="5" w:space="0" w:color="000000"/>
            </w:tcBorders>
          </w:tcPr>
          <w:p w14:paraId="56C27987"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7DBD1C63"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5AF6F4D4" w14:textId="77777777" w:rsidR="00AE6EAE" w:rsidRPr="00353BF0" w:rsidRDefault="00AE6EAE" w:rsidP="00741915">
            <w:pPr>
              <w:tabs>
                <w:tab w:val="clear" w:pos="2381"/>
              </w:tabs>
              <w:autoSpaceDE/>
              <w:autoSpaceDN/>
              <w:adjustRightInd/>
              <w:ind w:left="0" w:right="0" w:firstLine="0"/>
              <w:rPr>
                <w:rFonts w:cs="Times New Roman"/>
                <w:b/>
                <w:bCs/>
                <w:strike w:val="0"/>
                <w:sz w:val="24"/>
                <w:szCs w:val="24"/>
              </w:rPr>
            </w:pPr>
          </w:p>
          <w:p w14:paraId="4F1B5463" w14:textId="77777777" w:rsidR="00AE6EAE" w:rsidRPr="00353BF0" w:rsidRDefault="00AE6EAE" w:rsidP="00741915">
            <w:pPr>
              <w:tabs>
                <w:tab w:val="clear" w:pos="2381"/>
              </w:tabs>
              <w:autoSpaceDE/>
              <w:autoSpaceDN/>
              <w:adjustRightInd/>
              <w:ind w:left="104" w:right="640" w:firstLine="0"/>
              <w:rPr>
                <w:rFonts w:cs="Times New Roman"/>
                <w:strike w:val="0"/>
                <w:sz w:val="24"/>
                <w:szCs w:val="24"/>
              </w:rPr>
            </w:pPr>
            <w:r w:rsidRPr="00353BF0">
              <w:rPr>
                <w:rFonts w:eastAsia="Calibri" w:cs="Times New Roman"/>
                <w:strike w:val="0"/>
                <w:sz w:val="24"/>
                <w:szCs w:val="24"/>
              </w:rPr>
              <w:t>Activity</w:t>
            </w:r>
          </w:p>
        </w:tc>
        <w:tc>
          <w:tcPr>
            <w:tcW w:w="3547" w:type="dxa"/>
            <w:vMerge w:val="restart"/>
            <w:tcBorders>
              <w:top w:val="single" w:sz="18" w:space="0" w:color="000000"/>
              <w:left w:val="single" w:sz="5" w:space="0" w:color="000000"/>
              <w:right w:val="single" w:sz="5" w:space="0" w:color="000000"/>
            </w:tcBorders>
          </w:tcPr>
          <w:p w14:paraId="66813EF7" w14:textId="77777777" w:rsidR="00AE6EAE" w:rsidRPr="00353BF0" w:rsidRDefault="00AE6EAE" w:rsidP="00741915">
            <w:pPr>
              <w:tabs>
                <w:tab w:val="clear" w:pos="2381"/>
              </w:tabs>
              <w:autoSpaceDE/>
              <w:autoSpaceDN/>
              <w:adjustRightInd/>
              <w:ind w:left="104" w:right="101" w:firstLine="0"/>
              <w:rPr>
                <w:rFonts w:cs="Times New Roman"/>
                <w:strike w:val="0"/>
                <w:sz w:val="24"/>
                <w:szCs w:val="24"/>
              </w:rPr>
            </w:pPr>
            <w:r w:rsidRPr="00353BF0">
              <w:rPr>
                <w:rFonts w:eastAsia="Calibri" w:cs="Times New Roman"/>
                <w:strike w:val="0"/>
                <w:sz w:val="24"/>
                <w:szCs w:val="24"/>
              </w:rPr>
              <w:t>the average number of readers on a reader's ticket for the year</w:t>
            </w:r>
          </w:p>
        </w:tc>
        <w:tc>
          <w:tcPr>
            <w:tcW w:w="1699" w:type="dxa"/>
            <w:tcBorders>
              <w:top w:val="single" w:sz="18" w:space="0" w:color="000000"/>
              <w:left w:val="single" w:sz="5" w:space="0" w:color="000000"/>
              <w:bottom w:val="single" w:sz="5" w:space="0" w:color="000000"/>
              <w:right w:val="single" w:sz="5" w:space="0" w:color="000000"/>
            </w:tcBorders>
          </w:tcPr>
          <w:p w14:paraId="0759843E"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undergraduates</w:t>
            </w:r>
          </w:p>
        </w:tc>
        <w:tc>
          <w:tcPr>
            <w:tcW w:w="2335" w:type="dxa"/>
            <w:vMerge w:val="restart"/>
            <w:tcBorders>
              <w:top w:val="single" w:sz="18" w:space="0" w:color="000000"/>
              <w:left w:val="single" w:sz="5" w:space="0" w:color="000000"/>
              <w:right w:val="single" w:sz="5" w:space="0" w:color="000000"/>
            </w:tcBorders>
            <w:vAlign w:val="center"/>
          </w:tcPr>
          <w:p w14:paraId="1032F15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7360</w:t>
            </w:r>
          </w:p>
        </w:tc>
      </w:tr>
      <w:tr w:rsidR="00AE6EAE" w:rsidRPr="00353BF0" w14:paraId="0BB1E8DC" w14:textId="77777777" w:rsidTr="00741915">
        <w:trPr>
          <w:trHeight w:hRule="exact" w:val="384"/>
        </w:trPr>
        <w:tc>
          <w:tcPr>
            <w:tcW w:w="2059" w:type="dxa"/>
            <w:vMerge/>
            <w:tcBorders>
              <w:left w:val="single" w:sz="5" w:space="0" w:color="000000"/>
              <w:right w:val="single" w:sz="5" w:space="0" w:color="000000"/>
            </w:tcBorders>
          </w:tcPr>
          <w:p w14:paraId="5804D5D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4C8D23C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5DA24E60"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Teaching</w:t>
            </w:r>
          </w:p>
        </w:tc>
        <w:tc>
          <w:tcPr>
            <w:tcW w:w="2335" w:type="dxa"/>
            <w:vMerge/>
            <w:tcBorders>
              <w:left w:val="single" w:sz="5" w:space="0" w:color="000000"/>
              <w:right w:val="single" w:sz="5" w:space="0" w:color="000000"/>
            </w:tcBorders>
            <w:vAlign w:val="center"/>
          </w:tcPr>
          <w:p w14:paraId="36A5A4D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r>
      <w:tr w:rsidR="00AE6EAE" w:rsidRPr="00353BF0" w14:paraId="6FE3B17E" w14:textId="77777777" w:rsidTr="00741915">
        <w:trPr>
          <w:trHeight w:hRule="exact" w:val="331"/>
        </w:trPr>
        <w:tc>
          <w:tcPr>
            <w:tcW w:w="2059" w:type="dxa"/>
            <w:vMerge/>
            <w:tcBorders>
              <w:left w:val="single" w:sz="5" w:space="0" w:color="000000"/>
              <w:right w:val="single" w:sz="5" w:space="0" w:color="000000"/>
            </w:tcBorders>
          </w:tcPr>
          <w:p w14:paraId="433EF319"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6100E23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79F44E65"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staff</w:t>
            </w:r>
          </w:p>
        </w:tc>
        <w:tc>
          <w:tcPr>
            <w:tcW w:w="2335" w:type="dxa"/>
            <w:vMerge/>
            <w:tcBorders>
              <w:left w:val="single" w:sz="5" w:space="0" w:color="000000"/>
              <w:bottom w:val="single" w:sz="5" w:space="0" w:color="000000"/>
              <w:right w:val="single" w:sz="5" w:space="0" w:color="000000"/>
            </w:tcBorders>
            <w:vAlign w:val="center"/>
          </w:tcPr>
          <w:p w14:paraId="2C706BC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r>
      <w:tr w:rsidR="00AE6EAE" w:rsidRPr="00353BF0" w14:paraId="136B2BFD" w14:textId="77777777" w:rsidTr="00741915">
        <w:trPr>
          <w:trHeight w:hRule="exact" w:val="336"/>
        </w:trPr>
        <w:tc>
          <w:tcPr>
            <w:tcW w:w="2059" w:type="dxa"/>
            <w:vMerge/>
            <w:tcBorders>
              <w:left w:val="single" w:sz="5" w:space="0" w:color="000000"/>
              <w:right w:val="single" w:sz="5" w:space="0" w:color="000000"/>
            </w:tcBorders>
          </w:tcPr>
          <w:p w14:paraId="0D1D26D0"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3266ACBD" w14:textId="77777777" w:rsidR="00AE6EAE" w:rsidRPr="00353BF0" w:rsidRDefault="00AE6EAE" w:rsidP="00741915">
            <w:pPr>
              <w:tabs>
                <w:tab w:val="clear" w:pos="2381"/>
              </w:tabs>
              <w:autoSpaceDE/>
              <w:autoSpaceDN/>
              <w:adjustRightInd/>
              <w:ind w:left="104" w:right="101" w:firstLine="0"/>
              <w:rPr>
                <w:rFonts w:cs="Times New Roman"/>
                <w:strike w:val="0"/>
                <w:sz w:val="24"/>
                <w:szCs w:val="24"/>
              </w:rPr>
            </w:pPr>
            <w:r w:rsidRPr="00353BF0">
              <w:rPr>
                <w:rFonts w:eastAsia="Calibri" w:cs="Times New Roman"/>
                <w:strike w:val="0"/>
                <w:sz w:val="24"/>
                <w:szCs w:val="24"/>
              </w:rPr>
              <w:t>average number of books issued per year</w:t>
            </w:r>
          </w:p>
        </w:tc>
        <w:tc>
          <w:tcPr>
            <w:tcW w:w="1699" w:type="dxa"/>
            <w:tcBorders>
              <w:top w:val="single" w:sz="5" w:space="0" w:color="000000"/>
              <w:left w:val="single" w:sz="5" w:space="0" w:color="000000"/>
              <w:bottom w:val="single" w:sz="5" w:space="0" w:color="000000"/>
              <w:right w:val="single" w:sz="5" w:space="0" w:color="000000"/>
            </w:tcBorders>
          </w:tcPr>
          <w:p w14:paraId="27FDAAD3"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undergraduates</w:t>
            </w:r>
          </w:p>
        </w:tc>
        <w:tc>
          <w:tcPr>
            <w:tcW w:w="2335" w:type="dxa"/>
            <w:vMerge w:val="restart"/>
            <w:tcBorders>
              <w:top w:val="single" w:sz="5" w:space="0" w:color="000000"/>
              <w:left w:val="single" w:sz="5" w:space="0" w:color="000000"/>
              <w:right w:val="single" w:sz="5" w:space="0" w:color="000000"/>
            </w:tcBorders>
            <w:vAlign w:val="center"/>
          </w:tcPr>
          <w:p w14:paraId="498F242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55360</w:t>
            </w:r>
          </w:p>
        </w:tc>
      </w:tr>
      <w:tr w:rsidR="00AE6EAE" w:rsidRPr="00353BF0" w14:paraId="3FA75078" w14:textId="77777777" w:rsidTr="00741915">
        <w:trPr>
          <w:trHeight w:hRule="exact" w:val="350"/>
        </w:trPr>
        <w:tc>
          <w:tcPr>
            <w:tcW w:w="2059" w:type="dxa"/>
            <w:vMerge/>
            <w:tcBorders>
              <w:left w:val="single" w:sz="5" w:space="0" w:color="000000"/>
              <w:right w:val="single" w:sz="5" w:space="0" w:color="000000"/>
            </w:tcBorders>
          </w:tcPr>
          <w:p w14:paraId="11833C6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72B073A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76510D9A"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Teaching</w:t>
            </w:r>
          </w:p>
        </w:tc>
        <w:tc>
          <w:tcPr>
            <w:tcW w:w="2335" w:type="dxa"/>
            <w:vMerge/>
            <w:tcBorders>
              <w:left w:val="single" w:sz="5" w:space="0" w:color="000000"/>
              <w:right w:val="single" w:sz="5" w:space="0" w:color="000000"/>
            </w:tcBorders>
            <w:vAlign w:val="center"/>
          </w:tcPr>
          <w:p w14:paraId="1E83C19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r>
      <w:tr w:rsidR="00AE6EAE" w:rsidRPr="00353BF0" w14:paraId="58099C13" w14:textId="77777777" w:rsidTr="00741915">
        <w:trPr>
          <w:trHeight w:hRule="exact" w:val="331"/>
        </w:trPr>
        <w:tc>
          <w:tcPr>
            <w:tcW w:w="2059" w:type="dxa"/>
            <w:vMerge/>
            <w:tcBorders>
              <w:left w:val="single" w:sz="5" w:space="0" w:color="000000"/>
              <w:right w:val="single" w:sz="5" w:space="0" w:color="000000"/>
            </w:tcBorders>
          </w:tcPr>
          <w:p w14:paraId="10C6DA6C"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37B6180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5FC3D619"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staff</w:t>
            </w:r>
          </w:p>
        </w:tc>
        <w:tc>
          <w:tcPr>
            <w:tcW w:w="2335" w:type="dxa"/>
            <w:vMerge/>
            <w:tcBorders>
              <w:left w:val="single" w:sz="5" w:space="0" w:color="000000"/>
              <w:bottom w:val="single" w:sz="5" w:space="0" w:color="000000"/>
              <w:right w:val="single" w:sz="5" w:space="0" w:color="000000"/>
            </w:tcBorders>
            <w:vAlign w:val="center"/>
          </w:tcPr>
          <w:p w14:paraId="76F960F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r>
      <w:tr w:rsidR="00AE6EAE" w:rsidRPr="00353BF0" w14:paraId="0644D9FE" w14:textId="77777777" w:rsidTr="00741915">
        <w:trPr>
          <w:trHeight w:hRule="exact" w:val="331"/>
        </w:trPr>
        <w:tc>
          <w:tcPr>
            <w:tcW w:w="2059" w:type="dxa"/>
            <w:vMerge/>
            <w:tcBorders>
              <w:left w:val="single" w:sz="5" w:space="0" w:color="000000"/>
              <w:right w:val="single" w:sz="5" w:space="0" w:color="000000"/>
            </w:tcBorders>
          </w:tcPr>
          <w:p w14:paraId="03B5758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636A4961" w14:textId="77777777" w:rsidR="00AE6EAE" w:rsidRPr="00353BF0" w:rsidRDefault="00AE6EAE" w:rsidP="00741915">
            <w:pPr>
              <w:tabs>
                <w:tab w:val="clear" w:pos="2381"/>
                <w:tab w:val="left" w:pos="1242"/>
                <w:tab w:val="left" w:pos="2801"/>
              </w:tabs>
              <w:autoSpaceDE/>
              <w:autoSpaceDN/>
              <w:adjustRightInd/>
              <w:ind w:left="104" w:right="101" w:firstLine="0"/>
              <w:rPr>
                <w:rFonts w:cs="Times New Roman"/>
                <w:strike w:val="0"/>
                <w:sz w:val="24"/>
                <w:szCs w:val="24"/>
              </w:rPr>
            </w:pPr>
            <w:r w:rsidRPr="00353BF0">
              <w:rPr>
                <w:rFonts w:eastAsia="Calibri" w:cs="Times New Roman"/>
                <w:strike w:val="0"/>
                <w:sz w:val="24"/>
                <w:szCs w:val="24"/>
              </w:rPr>
              <w:t>average number of visits per year</w:t>
            </w:r>
          </w:p>
        </w:tc>
        <w:tc>
          <w:tcPr>
            <w:tcW w:w="1699" w:type="dxa"/>
            <w:tcBorders>
              <w:top w:val="single" w:sz="5" w:space="0" w:color="000000"/>
              <w:left w:val="single" w:sz="5" w:space="0" w:color="000000"/>
              <w:bottom w:val="single" w:sz="5" w:space="0" w:color="000000"/>
              <w:right w:val="single" w:sz="5" w:space="0" w:color="000000"/>
            </w:tcBorders>
          </w:tcPr>
          <w:p w14:paraId="7F8DF4D0"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undergraduates</w:t>
            </w:r>
          </w:p>
        </w:tc>
        <w:tc>
          <w:tcPr>
            <w:tcW w:w="2335" w:type="dxa"/>
            <w:vMerge w:val="restart"/>
            <w:tcBorders>
              <w:top w:val="single" w:sz="5" w:space="0" w:color="000000"/>
              <w:left w:val="single" w:sz="5" w:space="0" w:color="000000"/>
              <w:right w:val="single" w:sz="5" w:space="0" w:color="000000"/>
            </w:tcBorders>
            <w:vAlign w:val="center"/>
          </w:tcPr>
          <w:p w14:paraId="03F5C2F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24850</w:t>
            </w:r>
          </w:p>
        </w:tc>
      </w:tr>
      <w:tr w:rsidR="00AE6EAE" w:rsidRPr="00353BF0" w14:paraId="319B37FA" w14:textId="77777777" w:rsidTr="00741915">
        <w:trPr>
          <w:trHeight w:hRule="exact" w:val="336"/>
        </w:trPr>
        <w:tc>
          <w:tcPr>
            <w:tcW w:w="2059" w:type="dxa"/>
            <w:vMerge/>
            <w:tcBorders>
              <w:left w:val="single" w:sz="5" w:space="0" w:color="000000"/>
              <w:right w:val="single" w:sz="5" w:space="0" w:color="000000"/>
            </w:tcBorders>
          </w:tcPr>
          <w:p w14:paraId="1A6BA677"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2EDDD7C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FAAED9E"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Teaching</w:t>
            </w:r>
          </w:p>
        </w:tc>
        <w:tc>
          <w:tcPr>
            <w:tcW w:w="2335" w:type="dxa"/>
            <w:vMerge/>
            <w:tcBorders>
              <w:left w:val="single" w:sz="5" w:space="0" w:color="000000"/>
              <w:right w:val="single" w:sz="5" w:space="0" w:color="000000"/>
            </w:tcBorders>
          </w:tcPr>
          <w:p w14:paraId="2B6A8C7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r w:rsidR="00AE6EAE" w:rsidRPr="00353BF0" w14:paraId="79B9156D" w14:textId="77777777" w:rsidTr="00741915">
        <w:trPr>
          <w:trHeight w:hRule="exact" w:val="331"/>
        </w:trPr>
        <w:tc>
          <w:tcPr>
            <w:tcW w:w="2059" w:type="dxa"/>
            <w:vMerge/>
            <w:tcBorders>
              <w:left w:val="single" w:sz="5" w:space="0" w:color="000000"/>
              <w:bottom w:val="single" w:sz="5" w:space="0" w:color="000000"/>
              <w:right w:val="single" w:sz="5" w:space="0" w:color="000000"/>
            </w:tcBorders>
          </w:tcPr>
          <w:p w14:paraId="2ABF32A3"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04064F4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11B9217" w14:textId="77777777" w:rsidR="00AE6EAE" w:rsidRPr="00353BF0" w:rsidRDefault="00AE6EAE" w:rsidP="00741915">
            <w:pPr>
              <w:tabs>
                <w:tab w:val="clear" w:pos="2381"/>
              </w:tabs>
              <w:autoSpaceDE/>
              <w:autoSpaceDN/>
              <w:adjustRightInd/>
              <w:ind w:left="104" w:right="0" w:firstLine="0"/>
              <w:rPr>
                <w:rFonts w:cs="Times New Roman"/>
                <w:strike w:val="0"/>
                <w:sz w:val="24"/>
                <w:szCs w:val="24"/>
              </w:rPr>
            </w:pPr>
            <w:r w:rsidRPr="00353BF0">
              <w:rPr>
                <w:strike w:val="0"/>
              </w:rPr>
              <w:t>staff</w:t>
            </w:r>
          </w:p>
        </w:tc>
        <w:tc>
          <w:tcPr>
            <w:tcW w:w="2335" w:type="dxa"/>
            <w:vMerge/>
            <w:tcBorders>
              <w:left w:val="single" w:sz="5" w:space="0" w:color="000000"/>
              <w:bottom w:val="single" w:sz="5" w:space="0" w:color="000000"/>
              <w:right w:val="single" w:sz="5" w:space="0" w:color="000000"/>
            </w:tcBorders>
          </w:tcPr>
          <w:p w14:paraId="19C01A2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bl>
    <w:p w14:paraId="4C77DD36" w14:textId="77777777" w:rsidR="00AE6EAE" w:rsidRPr="00353BF0" w:rsidRDefault="00AE6EAE" w:rsidP="00AE6EAE">
      <w:pPr>
        <w:widowControl w:val="0"/>
        <w:tabs>
          <w:tab w:val="clear" w:pos="2381"/>
        </w:tabs>
        <w:autoSpaceDE/>
        <w:autoSpaceDN/>
        <w:adjustRightInd/>
        <w:ind w:left="0" w:right="0" w:firstLine="0"/>
        <w:rPr>
          <w:rFonts w:cs="Times New Roman"/>
          <w:b/>
          <w:bCs/>
          <w:strike w:val="0"/>
          <w:sz w:val="24"/>
          <w:szCs w:val="24"/>
          <w:lang w:eastAsia="en-US"/>
        </w:rPr>
      </w:pPr>
    </w:p>
    <w:p w14:paraId="2D6E4459" w14:textId="77777777" w:rsidR="00AE6EAE" w:rsidRPr="00353BF0" w:rsidRDefault="00AE6EAE" w:rsidP="00AE6EAE">
      <w:pPr>
        <w:widowControl w:val="0"/>
        <w:tabs>
          <w:tab w:val="clear" w:pos="2381"/>
        </w:tabs>
        <w:autoSpaceDE/>
        <w:autoSpaceDN/>
        <w:adjustRightInd/>
        <w:ind w:left="0" w:right="0" w:firstLine="0"/>
        <w:rPr>
          <w:rFonts w:cs="Times New Roman"/>
          <w:b/>
          <w:bCs/>
          <w:strike w:val="0"/>
          <w:sz w:val="24"/>
          <w:szCs w:val="24"/>
          <w:lang w:eastAsia="en-US"/>
        </w:rPr>
      </w:pPr>
    </w:p>
    <w:p w14:paraId="7A40DB1A" w14:textId="77777777" w:rsidR="00AE6EAE" w:rsidRPr="00353BF0" w:rsidRDefault="00AE6EAE" w:rsidP="00AE6EAE">
      <w:pPr>
        <w:widowControl w:val="0"/>
        <w:tabs>
          <w:tab w:val="clear" w:pos="2381"/>
          <w:tab w:val="left" w:pos="851"/>
        </w:tabs>
        <w:autoSpaceDE/>
        <w:autoSpaceDN/>
        <w:adjustRightInd/>
        <w:ind w:left="567" w:right="0" w:firstLine="0"/>
        <w:rPr>
          <w:rFonts w:cs="Times New Roman"/>
          <w:strike w:val="0"/>
          <w:sz w:val="24"/>
          <w:szCs w:val="24"/>
          <w:lang w:eastAsia="en-US"/>
        </w:rPr>
      </w:pPr>
      <w:proofErr w:type="spellStart"/>
      <w:r w:rsidRPr="00353BF0">
        <w:rPr>
          <w:rFonts w:eastAsia="Calibri" w:cs="Times New Roman"/>
          <w:strike w:val="0"/>
          <w:sz w:val="24"/>
          <w:szCs w:val="24"/>
          <w:lang w:eastAsia="en-US"/>
        </w:rPr>
        <w:t>Table</w:t>
      </w:r>
      <w:proofErr w:type="spellEnd"/>
      <w:r w:rsidRPr="00353BF0">
        <w:rPr>
          <w:rFonts w:eastAsia="Calibri" w:cs="Times New Roman"/>
          <w:strike w:val="0"/>
          <w:sz w:val="24"/>
          <w:szCs w:val="24"/>
          <w:lang w:eastAsia="en-US"/>
        </w:rPr>
        <w:t xml:space="preserve"> 4. </w:t>
      </w:r>
      <w:proofErr w:type="spellStart"/>
      <w:r w:rsidRPr="00353BF0">
        <w:rPr>
          <w:rFonts w:eastAsia="Calibri" w:cs="Times New Roman"/>
          <w:strike w:val="0"/>
          <w:sz w:val="24"/>
          <w:szCs w:val="24"/>
          <w:lang w:eastAsia="en-US"/>
        </w:rPr>
        <w:t>Student</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dormitories</w:t>
      </w:r>
      <w:proofErr w:type="spellEnd"/>
    </w:p>
    <w:tbl>
      <w:tblPr>
        <w:tblStyle w:val="TableNormal11"/>
        <w:tblW w:w="10076" w:type="dxa"/>
        <w:tblInd w:w="-136" w:type="dxa"/>
        <w:tblLayout w:type="fixed"/>
        <w:tblLook w:val="01E0" w:firstRow="1" w:lastRow="1" w:firstColumn="1" w:lastColumn="1" w:noHBand="0" w:noVBand="0"/>
      </w:tblPr>
      <w:tblGrid>
        <w:gridCol w:w="1349"/>
        <w:gridCol w:w="1032"/>
        <w:gridCol w:w="1623"/>
        <w:gridCol w:w="992"/>
        <w:gridCol w:w="1152"/>
        <w:gridCol w:w="2109"/>
        <w:gridCol w:w="993"/>
        <w:gridCol w:w="826"/>
      </w:tblGrid>
      <w:tr w:rsidR="00AE6EAE" w:rsidRPr="00353BF0" w14:paraId="69B111A4" w14:textId="77777777" w:rsidTr="00741915">
        <w:trPr>
          <w:trHeight w:hRule="exact" w:val="653"/>
        </w:trPr>
        <w:tc>
          <w:tcPr>
            <w:tcW w:w="1349" w:type="dxa"/>
            <w:vMerge w:val="restart"/>
            <w:tcBorders>
              <w:top w:val="single" w:sz="5" w:space="0" w:color="000000"/>
              <w:left w:val="single" w:sz="5" w:space="0" w:color="000000"/>
              <w:right w:val="single" w:sz="5" w:space="0" w:color="000000"/>
            </w:tcBorders>
          </w:tcPr>
          <w:p w14:paraId="25226D4E" w14:textId="77777777" w:rsidR="00AE6EAE" w:rsidRPr="00353BF0" w:rsidRDefault="00AE6EAE" w:rsidP="00741915">
            <w:pPr>
              <w:tabs>
                <w:tab w:val="clear" w:pos="2381"/>
              </w:tabs>
              <w:autoSpaceDE/>
              <w:autoSpaceDN/>
              <w:adjustRightInd/>
              <w:ind w:left="136" w:right="133" w:hanging="1"/>
              <w:rPr>
                <w:rFonts w:eastAsia="Calibri" w:cs="Times New Roman"/>
                <w:strike w:val="0"/>
                <w:sz w:val="24"/>
                <w:szCs w:val="24"/>
              </w:rPr>
            </w:pPr>
            <w:r w:rsidRPr="00353BF0">
              <w:rPr>
                <w:rFonts w:eastAsia="Calibri" w:cs="Times New Roman"/>
                <w:strike w:val="0"/>
                <w:sz w:val="24"/>
                <w:szCs w:val="24"/>
              </w:rPr>
              <w:t>Number/name of the hostel</w:t>
            </w:r>
          </w:p>
        </w:tc>
        <w:tc>
          <w:tcPr>
            <w:tcW w:w="1032" w:type="dxa"/>
            <w:vMerge w:val="restart"/>
            <w:tcBorders>
              <w:top w:val="single" w:sz="5" w:space="0" w:color="000000"/>
              <w:left w:val="single" w:sz="5" w:space="0" w:color="000000"/>
              <w:right w:val="single" w:sz="5" w:space="0" w:color="000000"/>
            </w:tcBorders>
          </w:tcPr>
          <w:p w14:paraId="34C822BA" w14:textId="77777777" w:rsidR="00AE6EAE" w:rsidRPr="00353BF0" w:rsidRDefault="00AE6EAE" w:rsidP="00741915">
            <w:pPr>
              <w:tabs>
                <w:tab w:val="clear" w:pos="2381"/>
              </w:tabs>
              <w:autoSpaceDE/>
              <w:autoSpaceDN/>
              <w:adjustRightInd/>
              <w:ind w:left="101" w:right="104" w:firstLine="0"/>
              <w:rPr>
                <w:rFonts w:eastAsia="Calibri" w:cs="Times New Roman"/>
                <w:strike w:val="0"/>
                <w:sz w:val="24"/>
                <w:szCs w:val="24"/>
              </w:rPr>
            </w:pPr>
            <w:r w:rsidRPr="00353BF0">
              <w:rPr>
                <w:rFonts w:eastAsia="Calibri" w:cs="Times New Roman"/>
                <w:strike w:val="0"/>
                <w:sz w:val="24"/>
                <w:szCs w:val="24"/>
              </w:rPr>
              <w:t>Total area (m2)</w:t>
            </w:r>
          </w:p>
        </w:tc>
        <w:tc>
          <w:tcPr>
            <w:tcW w:w="1623" w:type="dxa"/>
            <w:vMerge w:val="restart"/>
            <w:tcBorders>
              <w:top w:val="single" w:sz="5" w:space="0" w:color="000000"/>
              <w:left w:val="single" w:sz="5" w:space="0" w:color="000000"/>
              <w:right w:val="single" w:sz="5" w:space="0" w:color="000000"/>
            </w:tcBorders>
          </w:tcPr>
          <w:p w14:paraId="7CE907C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lang w:val="ru-RU"/>
              </w:rPr>
            </w:pPr>
          </w:p>
          <w:p w14:paraId="12DCE8DD" w14:textId="77777777" w:rsidR="00AE6EAE" w:rsidRPr="00353BF0" w:rsidRDefault="00AE6EAE" w:rsidP="00741915">
            <w:pPr>
              <w:tabs>
                <w:tab w:val="clear" w:pos="2381"/>
              </w:tabs>
              <w:autoSpaceDE/>
              <w:autoSpaceDN/>
              <w:adjustRightInd/>
              <w:ind w:left="153" w:right="144" w:hanging="1"/>
              <w:rPr>
                <w:rFonts w:eastAsia="Calibri" w:cs="Times New Roman"/>
                <w:strike w:val="0"/>
                <w:sz w:val="24"/>
                <w:szCs w:val="24"/>
                <w:lang w:val="ru-RU"/>
              </w:rPr>
            </w:pPr>
            <w:r w:rsidRPr="00353BF0">
              <w:rPr>
                <w:rFonts w:eastAsia="Calibri" w:cs="Times New Roman"/>
                <w:strike w:val="0"/>
                <w:sz w:val="24"/>
                <w:szCs w:val="24"/>
                <w:lang w:val="ru-RU"/>
              </w:rPr>
              <w:t xml:space="preserve">Year </w:t>
            </w:r>
            <w:proofErr w:type="spellStart"/>
            <w:r w:rsidRPr="00353BF0">
              <w:rPr>
                <w:rFonts w:eastAsia="Calibri" w:cs="Times New Roman"/>
                <w:strike w:val="0"/>
                <w:sz w:val="24"/>
                <w:szCs w:val="24"/>
                <w:lang w:val="ru-RU"/>
              </w:rPr>
              <w:t>of</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commissioning</w:t>
            </w:r>
            <w:proofErr w:type="spellEnd"/>
          </w:p>
        </w:tc>
        <w:tc>
          <w:tcPr>
            <w:tcW w:w="992" w:type="dxa"/>
            <w:vMerge w:val="restart"/>
            <w:tcBorders>
              <w:top w:val="single" w:sz="5" w:space="0" w:color="000000"/>
              <w:left w:val="single" w:sz="5" w:space="0" w:color="000000"/>
              <w:right w:val="single" w:sz="5" w:space="0" w:color="000000"/>
            </w:tcBorders>
          </w:tcPr>
          <w:p w14:paraId="3FDE325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lang w:val="ru-RU"/>
              </w:rPr>
            </w:pPr>
          </w:p>
          <w:p w14:paraId="4A3DF518" w14:textId="77777777" w:rsidR="00AE6EAE" w:rsidRPr="00353BF0" w:rsidRDefault="00AE6EAE" w:rsidP="00741915">
            <w:pPr>
              <w:tabs>
                <w:tab w:val="clear" w:pos="2381"/>
              </w:tabs>
              <w:autoSpaceDE/>
              <w:autoSpaceDN/>
              <w:adjustRightInd/>
              <w:ind w:left="186" w:right="178" w:hanging="1"/>
              <w:rPr>
                <w:rFonts w:eastAsia="Calibri" w:cs="Times New Roman"/>
                <w:strike w:val="0"/>
                <w:sz w:val="24"/>
                <w:szCs w:val="24"/>
              </w:rPr>
            </w:pPr>
            <w:r w:rsidRPr="00353BF0">
              <w:rPr>
                <w:rFonts w:eastAsia="Calibri" w:cs="Times New Roman"/>
                <w:strike w:val="0"/>
                <w:sz w:val="24"/>
                <w:szCs w:val="24"/>
              </w:rPr>
              <w:t>Type of building</w:t>
            </w:r>
          </w:p>
        </w:tc>
        <w:tc>
          <w:tcPr>
            <w:tcW w:w="3261" w:type="dxa"/>
            <w:gridSpan w:val="2"/>
            <w:tcBorders>
              <w:top w:val="single" w:sz="5" w:space="0" w:color="000000"/>
              <w:left w:val="single" w:sz="5" w:space="0" w:color="000000"/>
              <w:bottom w:val="single" w:sz="5" w:space="0" w:color="000000"/>
              <w:right w:val="single" w:sz="5" w:space="0" w:color="000000"/>
            </w:tcBorders>
          </w:tcPr>
          <w:p w14:paraId="45F06A1E" w14:textId="77777777" w:rsidR="00AE6EAE" w:rsidRPr="00353BF0" w:rsidRDefault="00AE6EAE" w:rsidP="00741915">
            <w:pPr>
              <w:tabs>
                <w:tab w:val="clear" w:pos="2381"/>
              </w:tabs>
              <w:autoSpaceDE/>
              <w:autoSpaceDN/>
              <w:adjustRightInd/>
              <w:ind w:left="649" w:right="185" w:hanging="459"/>
              <w:rPr>
                <w:rFonts w:eastAsia="Calibri" w:cs="Times New Roman"/>
                <w:strike w:val="0"/>
                <w:sz w:val="24"/>
                <w:szCs w:val="24"/>
              </w:rPr>
            </w:pPr>
            <w:r w:rsidRPr="00353BF0">
              <w:rPr>
                <w:rFonts w:eastAsia="Calibri" w:cs="Times New Roman"/>
                <w:strike w:val="0"/>
                <w:sz w:val="24"/>
                <w:szCs w:val="24"/>
              </w:rPr>
              <w:t>Year of repair</w:t>
            </w:r>
          </w:p>
        </w:tc>
        <w:tc>
          <w:tcPr>
            <w:tcW w:w="993" w:type="dxa"/>
            <w:vMerge w:val="restart"/>
            <w:tcBorders>
              <w:top w:val="single" w:sz="5" w:space="0" w:color="000000"/>
              <w:left w:val="single" w:sz="5" w:space="0" w:color="000000"/>
              <w:right w:val="single" w:sz="5" w:space="0" w:color="000000"/>
            </w:tcBorders>
          </w:tcPr>
          <w:p w14:paraId="3323D6E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p w14:paraId="00F8BCEF" w14:textId="77777777" w:rsidR="00AE6EAE" w:rsidRPr="00353BF0" w:rsidRDefault="00AE6EAE" w:rsidP="00741915">
            <w:pPr>
              <w:tabs>
                <w:tab w:val="clear" w:pos="2381"/>
              </w:tabs>
              <w:autoSpaceDE/>
              <w:autoSpaceDN/>
              <w:adjustRightInd/>
              <w:ind w:left="360" w:right="212"/>
              <w:jc w:val="left"/>
              <w:rPr>
                <w:rFonts w:eastAsia="Calibri" w:cs="Times New Roman"/>
                <w:strike w:val="0"/>
                <w:sz w:val="24"/>
                <w:szCs w:val="24"/>
              </w:rPr>
            </w:pPr>
            <w:r w:rsidRPr="00353BF0">
              <w:rPr>
                <w:rFonts w:eastAsia="Calibri" w:cs="Times New Roman"/>
                <w:strike w:val="0"/>
                <w:sz w:val="24"/>
                <w:szCs w:val="24"/>
              </w:rPr>
              <w:t xml:space="preserve">  Number of seats</w:t>
            </w:r>
          </w:p>
        </w:tc>
        <w:tc>
          <w:tcPr>
            <w:tcW w:w="826" w:type="dxa"/>
            <w:vMerge w:val="restart"/>
            <w:tcBorders>
              <w:top w:val="single" w:sz="5" w:space="0" w:color="000000"/>
              <w:left w:val="single" w:sz="5" w:space="0" w:color="000000"/>
              <w:right w:val="single" w:sz="5" w:space="0" w:color="000000"/>
            </w:tcBorders>
          </w:tcPr>
          <w:p w14:paraId="6174BBD8"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p w14:paraId="56572EF3" w14:textId="77777777" w:rsidR="00AE6EAE" w:rsidRPr="00353BF0" w:rsidRDefault="00AE6EAE" w:rsidP="00741915">
            <w:pPr>
              <w:tabs>
                <w:tab w:val="clear" w:pos="2381"/>
              </w:tabs>
              <w:autoSpaceDE/>
              <w:autoSpaceDN/>
              <w:adjustRightInd/>
              <w:ind w:left="212" w:right="189" w:hanging="15"/>
              <w:rPr>
                <w:rFonts w:eastAsia="Calibri" w:cs="Times New Roman"/>
                <w:strike w:val="0"/>
                <w:sz w:val="24"/>
                <w:szCs w:val="24"/>
              </w:rPr>
            </w:pPr>
            <w:r w:rsidRPr="00353BF0">
              <w:rPr>
                <w:rFonts w:eastAsia="Calibri" w:cs="Times New Roman"/>
                <w:strike w:val="0"/>
                <w:sz w:val="24"/>
                <w:szCs w:val="24"/>
              </w:rPr>
              <w:t>Quantity of demand</w:t>
            </w:r>
          </w:p>
        </w:tc>
      </w:tr>
      <w:tr w:rsidR="00AE6EAE" w:rsidRPr="00353BF0" w14:paraId="6E39986A" w14:textId="77777777" w:rsidTr="00741915">
        <w:trPr>
          <w:trHeight w:hRule="exact" w:val="979"/>
        </w:trPr>
        <w:tc>
          <w:tcPr>
            <w:tcW w:w="1349" w:type="dxa"/>
            <w:vMerge/>
            <w:tcBorders>
              <w:left w:val="single" w:sz="5" w:space="0" w:color="000000"/>
              <w:bottom w:val="single" w:sz="5" w:space="0" w:color="000000"/>
              <w:right w:val="single" w:sz="5" w:space="0" w:color="000000"/>
            </w:tcBorders>
          </w:tcPr>
          <w:p w14:paraId="48FEB9F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032" w:type="dxa"/>
            <w:vMerge/>
            <w:tcBorders>
              <w:left w:val="single" w:sz="5" w:space="0" w:color="000000"/>
              <w:bottom w:val="single" w:sz="5" w:space="0" w:color="000000"/>
              <w:right w:val="single" w:sz="5" w:space="0" w:color="000000"/>
            </w:tcBorders>
          </w:tcPr>
          <w:p w14:paraId="6F30F618"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623" w:type="dxa"/>
            <w:vMerge/>
            <w:tcBorders>
              <w:left w:val="single" w:sz="5" w:space="0" w:color="000000"/>
              <w:bottom w:val="single" w:sz="5" w:space="0" w:color="000000"/>
              <w:right w:val="single" w:sz="5" w:space="0" w:color="000000"/>
            </w:tcBorders>
          </w:tcPr>
          <w:p w14:paraId="445DEDD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14:paraId="627ABD3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152" w:type="dxa"/>
            <w:tcBorders>
              <w:top w:val="single" w:sz="5" w:space="0" w:color="000000"/>
              <w:left w:val="single" w:sz="5" w:space="0" w:color="000000"/>
              <w:bottom w:val="single" w:sz="5" w:space="0" w:color="000000"/>
              <w:right w:val="single" w:sz="5" w:space="0" w:color="000000"/>
            </w:tcBorders>
          </w:tcPr>
          <w:p w14:paraId="19B95B25" w14:textId="77777777" w:rsidR="00AE6EAE" w:rsidRPr="00353BF0" w:rsidRDefault="00AE6EAE" w:rsidP="00741915">
            <w:pPr>
              <w:tabs>
                <w:tab w:val="clear" w:pos="2381"/>
              </w:tabs>
              <w:autoSpaceDE/>
              <w:autoSpaceDN/>
              <w:adjustRightInd/>
              <w:ind w:left="83" w:right="77" w:firstLine="0"/>
              <w:rPr>
                <w:rFonts w:eastAsia="Calibri" w:cs="Times New Roman"/>
                <w:strike w:val="0"/>
                <w:sz w:val="24"/>
                <w:szCs w:val="24"/>
              </w:rPr>
            </w:pPr>
            <w:r w:rsidRPr="00353BF0">
              <w:rPr>
                <w:rFonts w:eastAsia="Calibri" w:cs="Times New Roman"/>
                <w:strike w:val="0"/>
                <w:sz w:val="24"/>
                <w:szCs w:val="24"/>
              </w:rPr>
              <w:t>Capital</w:t>
            </w:r>
          </w:p>
        </w:tc>
        <w:tc>
          <w:tcPr>
            <w:tcW w:w="2109" w:type="dxa"/>
            <w:tcBorders>
              <w:top w:val="single" w:sz="5" w:space="0" w:color="000000"/>
              <w:left w:val="single" w:sz="5" w:space="0" w:color="000000"/>
              <w:bottom w:val="single" w:sz="5" w:space="0" w:color="000000"/>
              <w:right w:val="single" w:sz="5" w:space="0" w:color="000000"/>
            </w:tcBorders>
          </w:tcPr>
          <w:p w14:paraId="76EA5974" w14:textId="77777777" w:rsidR="00AE6EAE" w:rsidRPr="00353BF0" w:rsidRDefault="00AE6EAE" w:rsidP="00741915">
            <w:pPr>
              <w:tabs>
                <w:tab w:val="clear" w:pos="2381"/>
              </w:tabs>
              <w:autoSpaceDE/>
              <w:autoSpaceDN/>
              <w:adjustRightInd/>
              <w:ind w:left="65" w:right="76" w:firstLine="0"/>
              <w:rPr>
                <w:rFonts w:eastAsia="Calibri" w:cs="Times New Roman"/>
                <w:strike w:val="0"/>
                <w:sz w:val="24"/>
                <w:szCs w:val="24"/>
              </w:rPr>
            </w:pPr>
            <w:r w:rsidRPr="00353BF0">
              <w:rPr>
                <w:rFonts w:eastAsia="Calibri" w:cs="Times New Roman"/>
                <w:strike w:val="0"/>
                <w:sz w:val="24"/>
                <w:szCs w:val="24"/>
              </w:rPr>
              <w:t>cosmetic</w:t>
            </w:r>
          </w:p>
        </w:tc>
        <w:tc>
          <w:tcPr>
            <w:tcW w:w="993" w:type="dxa"/>
            <w:vMerge/>
            <w:tcBorders>
              <w:left w:val="single" w:sz="5" w:space="0" w:color="000000"/>
              <w:bottom w:val="single" w:sz="5" w:space="0" w:color="000000"/>
              <w:right w:val="single" w:sz="5" w:space="0" w:color="000000"/>
            </w:tcBorders>
          </w:tcPr>
          <w:p w14:paraId="1776AE2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826" w:type="dxa"/>
            <w:vMerge/>
            <w:tcBorders>
              <w:left w:val="single" w:sz="5" w:space="0" w:color="000000"/>
              <w:bottom w:val="single" w:sz="5" w:space="0" w:color="000000"/>
              <w:right w:val="single" w:sz="5" w:space="0" w:color="000000"/>
            </w:tcBorders>
          </w:tcPr>
          <w:p w14:paraId="3F02EC8C"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r w:rsidR="00AE6EAE" w:rsidRPr="00353BF0" w14:paraId="3C4D8598" w14:textId="77777777" w:rsidTr="00741915">
        <w:trPr>
          <w:trHeight w:hRule="exact" w:val="1228"/>
        </w:trPr>
        <w:tc>
          <w:tcPr>
            <w:tcW w:w="1349" w:type="dxa"/>
            <w:tcBorders>
              <w:top w:val="single" w:sz="5" w:space="0" w:color="000000"/>
              <w:left w:val="single" w:sz="5" w:space="0" w:color="000000"/>
              <w:bottom w:val="single" w:sz="5" w:space="0" w:color="000000"/>
              <w:right w:val="single" w:sz="5" w:space="0" w:color="000000"/>
            </w:tcBorders>
            <w:vAlign w:val="center"/>
          </w:tcPr>
          <w:p w14:paraId="32990761"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hostel № 1</w:t>
            </w:r>
          </w:p>
        </w:tc>
        <w:tc>
          <w:tcPr>
            <w:tcW w:w="1032" w:type="dxa"/>
            <w:tcBorders>
              <w:top w:val="single" w:sz="5" w:space="0" w:color="000000"/>
              <w:left w:val="single" w:sz="5" w:space="0" w:color="000000"/>
              <w:bottom w:val="single" w:sz="5" w:space="0" w:color="000000"/>
              <w:right w:val="single" w:sz="5" w:space="0" w:color="000000"/>
            </w:tcBorders>
            <w:vAlign w:val="center"/>
          </w:tcPr>
          <w:p w14:paraId="33BCEB3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4152,2</w:t>
            </w:r>
          </w:p>
          <w:p w14:paraId="71990BD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1623" w:type="dxa"/>
            <w:tcBorders>
              <w:top w:val="single" w:sz="5" w:space="0" w:color="000000"/>
              <w:left w:val="single" w:sz="5" w:space="0" w:color="000000"/>
              <w:bottom w:val="single" w:sz="5" w:space="0" w:color="000000"/>
              <w:right w:val="single" w:sz="5" w:space="0" w:color="000000"/>
            </w:tcBorders>
            <w:vAlign w:val="center"/>
          </w:tcPr>
          <w:p w14:paraId="176886B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1965</w:t>
            </w:r>
          </w:p>
        </w:tc>
        <w:tc>
          <w:tcPr>
            <w:tcW w:w="992" w:type="dxa"/>
            <w:tcBorders>
              <w:top w:val="single" w:sz="5" w:space="0" w:color="000000"/>
              <w:left w:val="single" w:sz="5" w:space="0" w:color="000000"/>
              <w:bottom w:val="single" w:sz="5" w:space="0" w:color="000000"/>
              <w:right w:val="single" w:sz="5" w:space="0" w:color="000000"/>
            </w:tcBorders>
            <w:vAlign w:val="center"/>
          </w:tcPr>
          <w:p w14:paraId="20059A5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 xml:space="preserve">Residential, brick, 5 </w:t>
            </w:r>
            <w:proofErr w:type="spellStart"/>
            <w:proofErr w:type="gramStart"/>
            <w:r w:rsidRPr="00353BF0">
              <w:rPr>
                <w:rFonts w:eastAsia="Calibri" w:cs="Times New Roman"/>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11FFA0E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16CB88F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1952528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405</w:t>
            </w:r>
          </w:p>
        </w:tc>
        <w:tc>
          <w:tcPr>
            <w:tcW w:w="826" w:type="dxa"/>
            <w:tcBorders>
              <w:top w:val="single" w:sz="5" w:space="0" w:color="000000"/>
              <w:left w:val="single" w:sz="5" w:space="0" w:color="000000"/>
              <w:bottom w:val="single" w:sz="5" w:space="0" w:color="000000"/>
              <w:right w:val="single" w:sz="5" w:space="0" w:color="000000"/>
            </w:tcBorders>
            <w:vAlign w:val="center"/>
          </w:tcPr>
          <w:p w14:paraId="06350D5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AE6EAE" w:rsidRPr="00353BF0" w14:paraId="60F2F996" w14:textId="77777777" w:rsidTr="00741915">
        <w:trPr>
          <w:trHeight w:hRule="exact" w:val="1274"/>
        </w:trPr>
        <w:tc>
          <w:tcPr>
            <w:tcW w:w="1349" w:type="dxa"/>
            <w:tcBorders>
              <w:top w:val="single" w:sz="5" w:space="0" w:color="000000"/>
              <w:left w:val="single" w:sz="5" w:space="0" w:color="000000"/>
              <w:bottom w:val="single" w:sz="5" w:space="0" w:color="000000"/>
              <w:right w:val="single" w:sz="5" w:space="0" w:color="000000"/>
            </w:tcBorders>
            <w:vAlign w:val="center"/>
          </w:tcPr>
          <w:p w14:paraId="050ADA89"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hostel № 2</w:t>
            </w:r>
          </w:p>
        </w:tc>
        <w:tc>
          <w:tcPr>
            <w:tcW w:w="1032" w:type="dxa"/>
            <w:tcBorders>
              <w:top w:val="single" w:sz="5" w:space="0" w:color="000000"/>
              <w:left w:val="single" w:sz="5" w:space="0" w:color="000000"/>
              <w:bottom w:val="single" w:sz="5" w:space="0" w:color="000000"/>
              <w:right w:val="single" w:sz="5" w:space="0" w:color="000000"/>
            </w:tcBorders>
            <w:vAlign w:val="center"/>
          </w:tcPr>
          <w:p w14:paraId="0C6E63B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1973,7</w:t>
            </w:r>
          </w:p>
        </w:tc>
        <w:tc>
          <w:tcPr>
            <w:tcW w:w="1623" w:type="dxa"/>
            <w:tcBorders>
              <w:top w:val="single" w:sz="5" w:space="0" w:color="000000"/>
              <w:left w:val="single" w:sz="5" w:space="0" w:color="000000"/>
              <w:bottom w:val="single" w:sz="5" w:space="0" w:color="000000"/>
              <w:right w:val="single" w:sz="5" w:space="0" w:color="000000"/>
            </w:tcBorders>
            <w:vAlign w:val="center"/>
          </w:tcPr>
          <w:p w14:paraId="01F4CBF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1961</w:t>
            </w:r>
          </w:p>
        </w:tc>
        <w:tc>
          <w:tcPr>
            <w:tcW w:w="992" w:type="dxa"/>
            <w:tcBorders>
              <w:top w:val="single" w:sz="5" w:space="0" w:color="000000"/>
              <w:left w:val="single" w:sz="5" w:space="0" w:color="000000"/>
              <w:bottom w:val="single" w:sz="5" w:space="0" w:color="000000"/>
              <w:right w:val="single" w:sz="5" w:space="0" w:color="000000"/>
            </w:tcBorders>
          </w:tcPr>
          <w:p w14:paraId="27424E3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Residential, brick, 3-storey</w:t>
            </w:r>
          </w:p>
        </w:tc>
        <w:tc>
          <w:tcPr>
            <w:tcW w:w="1152" w:type="dxa"/>
            <w:tcBorders>
              <w:top w:val="single" w:sz="5" w:space="0" w:color="000000"/>
              <w:left w:val="single" w:sz="5" w:space="0" w:color="000000"/>
              <w:bottom w:val="single" w:sz="5" w:space="0" w:color="000000"/>
              <w:right w:val="single" w:sz="5" w:space="0" w:color="000000"/>
            </w:tcBorders>
            <w:vAlign w:val="center"/>
          </w:tcPr>
          <w:p w14:paraId="35BFCC1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1A05174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505AA382"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138</w:t>
            </w:r>
          </w:p>
        </w:tc>
        <w:tc>
          <w:tcPr>
            <w:tcW w:w="826" w:type="dxa"/>
            <w:tcBorders>
              <w:top w:val="single" w:sz="5" w:space="0" w:color="000000"/>
              <w:left w:val="single" w:sz="5" w:space="0" w:color="000000"/>
              <w:bottom w:val="single" w:sz="5" w:space="0" w:color="000000"/>
              <w:right w:val="single" w:sz="5" w:space="0" w:color="000000"/>
            </w:tcBorders>
            <w:vAlign w:val="center"/>
          </w:tcPr>
          <w:p w14:paraId="403F8C3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AE6EAE" w:rsidRPr="00353BF0" w14:paraId="1E474A48" w14:textId="77777777" w:rsidTr="00741915">
        <w:trPr>
          <w:trHeight w:hRule="exact" w:val="1263"/>
        </w:trPr>
        <w:tc>
          <w:tcPr>
            <w:tcW w:w="1349" w:type="dxa"/>
            <w:tcBorders>
              <w:top w:val="single" w:sz="5" w:space="0" w:color="000000"/>
              <w:left w:val="single" w:sz="5" w:space="0" w:color="000000"/>
              <w:bottom w:val="single" w:sz="5" w:space="0" w:color="000000"/>
              <w:right w:val="single" w:sz="5" w:space="0" w:color="000000"/>
            </w:tcBorders>
            <w:vAlign w:val="center"/>
          </w:tcPr>
          <w:p w14:paraId="645DE700"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 xml:space="preserve">House of Undergraduates №1 </w:t>
            </w:r>
          </w:p>
        </w:tc>
        <w:tc>
          <w:tcPr>
            <w:tcW w:w="1032" w:type="dxa"/>
            <w:tcBorders>
              <w:top w:val="single" w:sz="5" w:space="0" w:color="000000"/>
              <w:left w:val="single" w:sz="5" w:space="0" w:color="000000"/>
              <w:bottom w:val="single" w:sz="5" w:space="0" w:color="000000"/>
              <w:right w:val="single" w:sz="5" w:space="0" w:color="000000"/>
            </w:tcBorders>
            <w:vAlign w:val="center"/>
          </w:tcPr>
          <w:p w14:paraId="0173E05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4659,6</w:t>
            </w:r>
          </w:p>
        </w:tc>
        <w:tc>
          <w:tcPr>
            <w:tcW w:w="1623" w:type="dxa"/>
            <w:tcBorders>
              <w:top w:val="single" w:sz="5" w:space="0" w:color="000000"/>
              <w:left w:val="single" w:sz="5" w:space="0" w:color="000000"/>
              <w:bottom w:val="single" w:sz="5" w:space="0" w:color="000000"/>
              <w:right w:val="single" w:sz="5" w:space="0" w:color="000000"/>
            </w:tcBorders>
            <w:vAlign w:val="center"/>
          </w:tcPr>
          <w:p w14:paraId="55722E5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Reconstruction 2004</w:t>
            </w:r>
          </w:p>
        </w:tc>
        <w:tc>
          <w:tcPr>
            <w:tcW w:w="992" w:type="dxa"/>
            <w:tcBorders>
              <w:top w:val="single" w:sz="5" w:space="0" w:color="000000"/>
              <w:left w:val="single" w:sz="5" w:space="0" w:color="000000"/>
              <w:bottom w:val="single" w:sz="5" w:space="0" w:color="000000"/>
              <w:right w:val="single" w:sz="5" w:space="0" w:color="000000"/>
            </w:tcBorders>
          </w:tcPr>
          <w:p w14:paraId="1867A28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 xml:space="preserve">Residential, brick, 5 </w:t>
            </w:r>
            <w:proofErr w:type="spellStart"/>
            <w:proofErr w:type="gramStart"/>
            <w:r w:rsidRPr="00353BF0">
              <w:rPr>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5AD411A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14B70FD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4DE847F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360</w:t>
            </w:r>
          </w:p>
        </w:tc>
        <w:tc>
          <w:tcPr>
            <w:tcW w:w="826" w:type="dxa"/>
            <w:tcBorders>
              <w:top w:val="single" w:sz="5" w:space="0" w:color="000000"/>
              <w:left w:val="single" w:sz="5" w:space="0" w:color="000000"/>
              <w:bottom w:val="single" w:sz="5" w:space="0" w:color="000000"/>
              <w:right w:val="single" w:sz="5" w:space="0" w:color="000000"/>
            </w:tcBorders>
            <w:vAlign w:val="center"/>
          </w:tcPr>
          <w:p w14:paraId="631E58F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AE6EAE" w:rsidRPr="00353BF0" w14:paraId="15A8752E" w14:textId="77777777" w:rsidTr="00741915">
        <w:trPr>
          <w:trHeight w:hRule="exact" w:val="1282"/>
        </w:trPr>
        <w:tc>
          <w:tcPr>
            <w:tcW w:w="1349" w:type="dxa"/>
            <w:tcBorders>
              <w:top w:val="single" w:sz="5" w:space="0" w:color="000000"/>
              <w:left w:val="single" w:sz="5" w:space="0" w:color="000000"/>
              <w:bottom w:val="single" w:sz="5" w:space="0" w:color="000000"/>
              <w:right w:val="single" w:sz="5" w:space="0" w:color="000000"/>
            </w:tcBorders>
            <w:vAlign w:val="center"/>
          </w:tcPr>
          <w:p w14:paraId="2FF96421"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House of Undergraduates №2</w:t>
            </w:r>
          </w:p>
        </w:tc>
        <w:tc>
          <w:tcPr>
            <w:tcW w:w="1032" w:type="dxa"/>
            <w:tcBorders>
              <w:top w:val="single" w:sz="5" w:space="0" w:color="000000"/>
              <w:left w:val="single" w:sz="5" w:space="0" w:color="000000"/>
              <w:bottom w:val="single" w:sz="5" w:space="0" w:color="000000"/>
              <w:right w:val="single" w:sz="5" w:space="0" w:color="000000"/>
            </w:tcBorders>
            <w:vAlign w:val="center"/>
          </w:tcPr>
          <w:p w14:paraId="0D8313C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2928,9</w:t>
            </w:r>
          </w:p>
        </w:tc>
        <w:tc>
          <w:tcPr>
            <w:tcW w:w="1623" w:type="dxa"/>
            <w:tcBorders>
              <w:top w:val="single" w:sz="5" w:space="0" w:color="000000"/>
              <w:left w:val="single" w:sz="5" w:space="0" w:color="000000"/>
              <w:bottom w:val="single" w:sz="5" w:space="0" w:color="000000"/>
              <w:right w:val="single" w:sz="5" w:space="0" w:color="000000"/>
            </w:tcBorders>
            <w:vAlign w:val="center"/>
          </w:tcPr>
          <w:p w14:paraId="789A0E8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Reconstruction 2006</w:t>
            </w:r>
          </w:p>
        </w:tc>
        <w:tc>
          <w:tcPr>
            <w:tcW w:w="992" w:type="dxa"/>
            <w:tcBorders>
              <w:top w:val="single" w:sz="5" w:space="0" w:color="000000"/>
              <w:left w:val="single" w:sz="5" w:space="0" w:color="000000"/>
              <w:bottom w:val="single" w:sz="5" w:space="0" w:color="000000"/>
              <w:right w:val="single" w:sz="5" w:space="0" w:color="000000"/>
            </w:tcBorders>
          </w:tcPr>
          <w:p w14:paraId="492B75E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 xml:space="preserve">Residential, brick, 5 </w:t>
            </w:r>
            <w:proofErr w:type="spellStart"/>
            <w:proofErr w:type="gramStart"/>
            <w:r w:rsidRPr="00353BF0">
              <w:rPr>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23580A1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0388245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18E8085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152</w:t>
            </w:r>
          </w:p>
        </w:tc>
        <w:tc>
          <w:tcPr>
            <w:tcW w:w="826" w:type="dxa"/>
            <w:tcBorders>
              <w:top w:val="single" w:sz="5" w:space="0" w:color="000000"/>
              <w:left w:val="single" w:sz="5" w:space="0" w:color="000000"/>
              <w:bottom w:val="single" w:sz="5" w:space="0" w:color="000000"/>
              <w:right w:val="single" w:sz="5" w:space="0" w:color="000000"/>
            </w:tcBorders>
            <w:vAlign w:val="center"/>
          </w:tcPr>
          <w:p w14:paraId="18948B1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AE6EAE" w:rsidRPr="00353BF0" w14:paraId="46CDDE41" w14:textId="77777777" w:rsidTr="00741915">
        <w:trPr>
          <w:trHeight w:hRule="exact" w:val="1130"/>
        </w:trPr>
        <w:tc>
          <w:tcPr>
            <w:tcW w:w="1349" w:type="dxa"/>
            <w:tcBorders>
              <w:top w:val="single" w:sz="5" w:space="0" w:color="000000"/>
              <w:left w:val="single" w:sz="5" w:space="0" w:color="000000"/>
              <w:bottom w:val="single" w:sz="5" w:space="0" w:color="000000"/>
              <w:right w:val="single" w:sz="5" w:space="0" w:color="000000"/>
            </w:tcBorders>
            <w:vAlign w:val="center"/>
          </w:tcPr>
          <w:p w14:paraId="7AA4234C"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House of Undergraduates №3</w:t>
            </w:r>
          </w:p>
        </w:tc>
        <w:tc>
          <w:tcPr>
            <w:tcW w:w="1032" w:type="dxa"/>
            <w:tcBorders>
              <w:top w:val="single" w:sz="5" w:space="0" w:color="000000"/>
              <w:left w:val="single" w:sz="5" w:space="0" w:color="000000"/>
              <w:bottom w:val="single" w:sz="5" w:space="0" w:color="000000"/>
              <w:right w:val="single" w:sz="5" w:space="0" w:color="000000"/>
            </w:tcBorders>
            <w:vAlign w:val="center"/>
          </w:tcPr>
          <w:p w14:paraId="05EB26A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5464,5</w:t>
            </w:r>
          </w:p>
        </w:tc>
        <w:tc>
          <w:tcPr>
            <w:tcW w:w="1623" w:type="dxa"/>
            <w:tcBorders>
              <w:top w:val="single" w:sz="5" w:space="0" w:color="000000"/>
              <w:left w:val="single" w:sz="5" w:space="0" w:color="000000"/>
              <w:bottom w:val="single" w:sz="5" w:space="0" w:color="000000"/>
              <w:right w:val="single" w:sz="5" w:space="0" w:color="000000"/>
            </w:tcBorders>
            <w:vAlign w:val="center"/>
          </w:tcPr>
          <w:p w14:paraId="29369AE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2016</w:t>
            </w:r>
          </w:p>
        </w:tc>
        <w:tc>
          <w:tcPr>
            <w:tcW w:w="992" w:type="dxa"/>
            <w:tcBorders>
              <w:top w:val="single" w:sz="5" w:space="0" w:color="000000"/>
              <w:left w:val="single" w:sz="5" w:space="0" w:color="000000"/>
              <w:bottom w:val="single" w:sz="5" w:space="0" w:color="000000"/>
              <w:right w:val="single" w:sz="5" w:space="0" w:color="000000"/>
            </w:tcBorders>
          </w:tcPr>
          <w:p w14:paraId="2EE064C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 xml:space="preserve">Residential, brick, 5 </w:t>
            </w:r>
            <w:proofErr w:type="spellStart"/>
            <w:proofErr w:type="gramStart"/>
            <w:r w:rsidRPr="00353BF0">
              <w:rPr>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71872B9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69A01F0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3ED2AA4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310</w:t>
            </w:r>
          </w:p>
        </w:tc>
        <w:tc>
          <w:tcPr>
            <w:tcW w:w="826" w:type="dxa"/>
            <w:tcBorders>
              <w:top w:val="single" w:sz="5" w:space="0" w:color="000000"/>
              <w:left w:val="single" w:sz="5" w:space="0" w:color="000000"/>
              <w:bottom w:val="single" w:sz="5" w:space="0" w:color="000000"/>
              <w:right w:val="single" w:sz="5" w:space="0" w:color="000000"/>
            </w:tcBorders>
            <w:vAlign w:val="center"/>
          </w:tcPr>
          <w:p w14:paraId="32DC419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bl>
    <w:p w14:paraId="62D4429F" w14:textId="77777777" w:rsidR="00AE6EAE" w:rsidRPr="00353BF0" w:rsidRDefault="00AE6EAE" w:rsidP="00AE6EAE">
      <w:pPr>
        <w:widowControl w:val="0"/>
        <w:tabs>
          <w:tab w:val="clear" w:pos="2381"/>
        </w:tabs>
        <w:autoSpaceDE/>
        <w:autoSpaceDN/>
        <w:adjustRightInd/>
        <w:ind w:left="0" w:right="0" w:firstLine="0"/>
        <w:rPr>
          <w:rFonts w:cs="Times New Roman"/>
          <w:b/>
          <w:bCs/>
          <w:strike w:val="0"/>
          <w:sz w:val="24"/>
          <w:szCs w:val="24"/>
          <w:lang w:eastAsia="en-US"/>
        </w:rPr>
      </w:pPr>
    </w:p>
    <w:p w14:paraId="040CB3E5" w14:textId="77777777" w:rsidR="00AE6EAE" w:rsidRPr="00353BF0" w:rsidRDefault="00AE6EAE" w:rsidP="00AE6EAE">
      <w:pPr>
        <w:widowControl w:val="0"/>
        <w:tabs>
          <w:tab w:val="clear" w:pos="2381"/>
          <w:tab w:val="left" w:pos="709"/>
          <w:tab w:val="left" w:pos="950"/>
        </w:tabs>
        <w:autoSpaceDE/>
        <w:autoSpaceDN/>
        <w:adjustRightInd/>
        <w:ind w:left="567" w:right="0" w:firstLine="0"/>
        <w:outlineLvl w:val="1"/>
        <w:rPr>
          <w:rFonts w:cs="Times New Roman"/>
          <w:bCs/>
          <w:strike w:val="0"/>
          <w:sz w:val="24"/>
          <w:szCs w:val="24"/>
          <w:lang w:eastAsia="en-US"/>
        </w:rPr>
      </w:pPr>
      <w:proofErr w:type="spellStart"/>
      <w:r w:rsidRPr="00353BF0">
        <w:rPr>
          <w:rFonts w:cs="Times New Roman"/>
          <w:bCs/>
          <w:strike w:val="0"/>
          <w:sz w:val="24"/>
          <w:szCs w:val="24"/>
          <w:lang w:eastAsia="en-US"/>
        </w:rPr>
        <w:t>Table</w:t>
      </w:r>
      <w:proofErr w:type="spellEnd"/>
      <w:r w:rsidRPr="00353BF0">
        <w:rPr>
          <w:rFonts w:cs="Times New Roman"/>
          <w:bCs/>
          <w:strike w:val="0"/>
          <w:sz w:val="24"/>
          <w:szCs w:val="24"/>
          <w:lang w:eastAsia="en-US"/>
        </w:rPr>
        <w:t xml:space="preserve"> 5. </w:t>
      </w:r>
      <w:proofErr w:type="spellStart"/>
      <w:r w:rsidRPr="00353BF0">
        <w:rPr>
          <w:rFonts w:cs="Times New Roman"/>
          <w:bCs/>
          <w:strike w:val="0"/>
          <w:sz w:val="24"/>
          <w:szCs w:val="24"/>
          <w:lang w:eastAsia="en-US"/>
        </w:rPr>
        <w:t>Canteens</w:t>
      </w:r>
      <w:proofErr w:type="spellEnd"/>
    </w:p>
    <w:p w14:paraId="765DFB68" w14:textId="77777777" w:rsidR="00AE6EAE" w:rsidRPr="00353BF0" w:rsidRDefault="00AE6EAE" w:rsidP="00AE6EAE">
      <w:pPr>
        <w:widowControl w:val="0"/>
        <w:tabs>
          <w:tab w:val="clear" w:pos="2381"/>
          <w:tab w:val="left" w:pos="709"/>
          <w:tab w:val="left" w:pos="950"/>
        </w:tabs>
        <w:autoSpaceDE/>
        <w:autoSpaceDN/>
        <w:adjustRightInd/>
        <w:ind w:left="567" w:right="0" w:firstLine="0"/>
        <w:outlineLvl w:val="1"/>
        <w:rPr>
          <w:rFonts w:cs="Times New Roman"/>
          <w:strike w:val="0"/>
          <w:sz w:val="24"/>
          <w:szCs w:val="24"/>
          <w:lang w:eastAsia="en-US"/>
        </w:rPr>
      </w:pPr>
    </w:p>
    <w:tbl>
      <w:tblPr>
        <w:tblStyle w:val="TableNormal11"/>
        <w:tblW w:w="10099" w:type="dxa"/>
        <w:tblInd w:w="-136" w:type="dxa"/>
        <w:tblLayout w:type="fixed"/>
        <w:tblLook w:val="01E0" w:firstRow="1" w:lastRow="1" w:firstColumn="1" w:lastColumn="1" w:noHBand="0" w:noVBand="0"/>
      </w:tblPr>
      <w:tblGrid>
        <w:gridCol w:w="2127"/>
        <w:gridCol w:w="992"/>
        <w:gridCol w:w="1877"/>
        <w:gridCol w:w="1276"/>
        <w:gridCol w:w="2801"/>
        <w:gridCol w:w="1026"/>
      </w:tblGrid>
      <w:tr w:rsidR="00AE6EAE" w:rsidRPr="00AE6EAE" w14:paraId="6423FFEB" w14:textId="77777777" w:rsidTr="00741915">
        <w:trPr>
          <w:trHeight w:hRule="exact" w:val="653"/>
        </w:trPr>
        <w:tc>
          <w:tcPr>
            <w:tcW w:w="2127" w:type="dxa"/>
            <w:vMerge w:val="restart"/>
            <w:tcBorders>
              <w:top w:val="single" w:sz="5" w:space="0" w:color="000000"/>
              <w:left w:val="single" w:sz="5" w:space="0" w:color="000000"/>
              <w:right w:val="single" w:sz="5" w:space="0" w:color="000000"/>
            </w:tcBorders>
          </w:tcPr>
          <w:p w14:paraId="0E82ACDC" w14:textId="77777777" w:rsidR="00AE6EAE" w:rsidRPr="00353BF0" w:rsidRDefault="00AE6EAE" w:rsidP="00741915">
            <w:pPr>
              <w:tabs>
                <w:tab w:val="clear" w:pos="2381"/>
              </w:tabs>
              <w:autoSpaceDE/>
              <w:autoSpaceDN/>
              <w:adjustRightInd/>
              <w:ind w:left="101" w:right="104" w:firstLine="0"/>
              <w:jc w:val="center"/>
              <w:rPr>
                <w:rFonts w:cs="Times New Roman"/>
                <w:strike w:val="0"/>
                <w:sz w:val="24"/>
                <w:szCs w:val="24"/>
              </w:rPr>
            </w:pPr>
            <w:r w:rsidRPr="00353BF0">
              <w:rPr>
                <w:strike w:val="0"/>
              </w:rPr>
              <w:lastRenderedPageBreak/>
              <w:t>Total area(m2)</w:t>
            </w:r>
          </w:p>
          <w:p w14:paraId="462E32F0" w14:textId="77777777" w:rsidR="00AE6EAE" w:rsidRPr="00353BF0" w:rsidRDefault="00AE6EAE" w:rsidP="00741915">
            <w:pPr>
              <w:tabs>
                <w:tab w:val="clear" w:pos="2381"/>
              </w:tabs>
              <w:autoSpaceDE/>
              <w:autoSpaceDN/>
              <w:adjustRightInd/>
              <w:ind w:left="101" w:right="104" w:firstLine="0"/>
              <w:jc w:val="center"/>
              <w:rPr>
                <w:rFonts w:cs="Times New Roman"/>
                <w:strike w:val="0"/>
                <w:sz w:val="24"/>
                <w:szCs w:val="24"/>
              </w:rPr>
            </w:pPr>
          </w:p>
        </w:tc>
        <w:tc>
          <w:tcPr>
            <w:tcW w:w="992" w:type="dxa"/>
            <w:vMerge w:val="restart"/>
            <w:tcBorders>
              <w:top w:val="single" w:sz="5" w:space="0" w:color="000000"/>
              <w:left w:val="single" w:sz="5" w:space="0" w:color="000000"/>
              <w:right w:val="single" w:sz="5" w:space="0" w:color="000000"/>
            </w:tcBorders>
          </w:tcPr>
          <w:p w14:paraId="7564F1CF" w14:textId="77777777" w:rsidR="00AE6EAE" w:rsidRPr="00353BF0" w:rsidRDefault="00AE6EAE" w:rsidP="00741915">
            <w:pPr>
              <w:tabs>
                <w:tab w:val="clear" w:pos="2381"/>
              </w:tabs>
              <w:autoSpaceDE/>
              <w:autoSpaceDN/>
              <w:adjustRightInd/>
              <w:ind w:left="153" w:right="144" w:hanging="1"/>
              <w:jc w:val="center"/>
              <w:rPr>
                <w:rFonts w:cs="Times New Roman"/>
                <w:strike w:val="0"/>
                <w:sz w:val="24"/>
                <w:szCs w:val="24"/>
                <w:lang w:val="ru-RU"/>
              </w:rPr>
            </w:pPr>
            <w:r w:rsidRPr="00353BF0">
              <w:rPr>
                <w:rFonts w:eastAsia="Calibri" w:cs="Times New Roman"/>
                <w:strike w:val="0"/>
                <w:sz w:val="24"/>
                <w:szCs w:val="24"/>
                <w:lang w:val="ru-RU"/>
              </w:rPr>
              <w:t xml:space="preserve">Year </w:t>
            </w:r>
            <w:proofErr w:type="spellStart"/>
            <w:r w:rsidRPr="00353BF0">
              <w:rPr>
                <w:rFonts w:eastAsia="Calibri" w:cs="Times New Roman"/>
                <w:strike w:val="0"/>
                <w:sz w:val="24"/>
                <w:szCs w:val="24"/>
                <w:lang w:val="ru-RU"/>
              </w:rPr>
              <w:t>of</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commissioning</w:t>
            </w:r>
            <w:proofErr w:type="spellEnd"/>
          </w:p>
        </w:tc>
        <w:tc>
          <w:tcPr>
            <w:tcW w:w="1877" w:type="dxa"/>
            <w:vMerge w:val="restart"/>
            <w:tcBorders>
              <w:top w:val="single" w:sz="5" w:space="0" w:color="000000"/>
              <w:left w:val="single" w:sz="5" w:space="0" w:color="000000"/>
              <w:right w:val="single" w:sz="5" w:space="0" w:color="000000"/>
            </w:tcBorders>
          </w:tcPr>
          <w:p w14:paraId="3C9D7D1F" w14:textId="77777777" w:rsidR="00AE6EAE" w:rsidRPr="00353BF0" w:rsidRDefault="00AE6EAE" w:rsidP="00741915">
            <w:pPr>
              <w:tabs>
                <w:tab w:val="clear" w:pos="2381"/>
              </w:tabs>
              <w:autoSpaceDE/>
              <w:autoSpaceDN/>
              <w:adjustRightInd/>
              <w:ind w:left="186" w:right="178" w:hanging="1"/>
              <w:jc w:val="center"/>
              <w:rPr>
                <w:rFonts w:cs="Times New Roman"/>
                <w:strike w:val="0"/>
                <w:sz w:val="24"/>
                <w:szCs w:val="24"/>
              </w:rPr>
            </w:pPr>
            <w:r w:rsidRPr="00353BF0">
              <w:rPr>
                <w:rFonts w:eastAsia="Calibri" w:cs="Times New Roman"/>
                <w:strike w:val="0"/>
                <w:sz w:val="24"/>
                <w:szCs w:val="24"/>
              </w:rPr>
              <w:t>Type of building</w:t>
            </w:r>
          </w:p>
        </w:tc>
        <w:tc>
          <w:tcPr>
            <w:tcW w:w="4077" w:type="dxa"/>
            <w:gridSpan w:val="2"/>
            <w:tcBorders>
              <w:top w:val="single" w:sz="5" w:space="0" w:color="000000"/>
              <w:left w:val="single" w:sz="5" w:space="0" w:color="000000"/>
              <w:bottom w:val="single" w:sz="5" w:space="0" w:color="000000"/>
              <w:right w:val="single" w:sz="5" w:space="0" w:color="000000"/>
            </w:tcBorders>
          </w:tcPr>
          <w:p w14:paraId="00D5EFE6" w14:textId="77777777" w:rsidR="00AE6EAE" w:rsidRPr="00353BF0" w:rsidRDefault="00AE6EAE" w:rsidP="00741915">
            <w:pPr>
              <w:tabs>
                <w:tab w:val="clear" w:pos="2381"/>
              </w:tabs>
              <w:autoSpaceDE/>
              <w:autoSpaceDN/>
              <w:adjustRightInd/>
              <w:ind w:left="142" w:right="185" w:firstLine="0"/>
              <w:jc w:val="center"/>
              <w:rPr>
                <w:rFonts w:cs="Times New Roman"/>
                <w:strike w:val="0"/>
                <w:sz w:val="24"/>
                <w:szCs w:val="24"/>
              </w:rPr>
            </w:pPr>
            <w:r w:rsidRPr="00353BF0">
              <w:rPr>
                <w:rFonts w:eastAsia="Calibri" w:cs="Times New Roman"/>
                <w:strike w:val="0"/>
                <w:sz w:val="24"/>
                <w:szCs w:val="24"/>
              </w:rPr>
              <w:t>Year of repair</w:t>
            </w:r>
          </w:p>
        </w:tc>
        <w:tc>
          <w:tcPr>
            <w:tcW w:w="1026" w:type="dxa"/>
            <w:vMerge w:val="restart"/>
            <w:tcBorders>
              <w:top w:val="single" w:sz="5" w:space="0" w:color="000000"/>
              <w:left w:val="single" w:sz="5" w:space="0" w:color="000000"/>
              <w:right w:val="single" w:sz="5" w:space="0" w:color="000000"/>
            </w:tcBorders>
          </w:tcPr>
          <w:p w14:paraId="2A60F1AB" w14:textId="77777777" w:rsidR="00AE6EAE" w:rsidRPr="00353BF0" w:rsidRDefault="00AE6EAE" w:rsidP="00741915">
            <w:pPr>
              <w:tabs>
                <w:tab w:val="clear" w:pos="2381"/>
              </w:tabs>
              <w:autoSpaceDE/>
              <w:autoSpaceDN/>
              <w:adjustRightInd/>
              <w:ind w:left="142" w:right="142" w:hanging="23"/>
              <w:jc w:val="center"/>
              <w:rPr>
                <w:rFonts w:cs="Times New Roman"/>
                <w:strike w:val="0"/>
                <w:sz w:val="24"/>
                <w:szCs w:val="24"/>
              </w:rPr>
            </w:pPr>
            <w:r w:rsidRPr="00353BF0">
              <w:rPr>
                <w:rFonts w:eastAsia="Calibri" w:cs="Times New Roman"/>
                <w:strike w:val="0"/>
                <w:sz w:val="24"/>
                <w:szCs w:val="24"/>
              </w:rPr>
              <w:t>number of people in need</w:t>
            </w:r>
          </w:p>
        </w:tc>
      </w:tr>
      <w:tr w:rsidR="00AE6EAE" w:rsidRPr="00353BF0" w14:paraId="29074112" w14:textId="77777777" w:rsidTr="00741915">
        <w:trPr>
          <w:trHeight w:hRule="exact" w:val="979"/>
        </w:trPr>
        <w:tc>
          <w:tcPr>
            <w:tcW w:w="2127" w:type="dxa"/>
            <w:vMerge/>
            <w:tcBorders>
              <w:left w:val="single" w:sz="5" w:space="0" w:color="000000"/>
              <w:bottom w:val="single" w:sz="5" w:space="0" w:color="000000"/>
              <w:right w:val="single" w:sz="5" w:space="0" w:color="000000"/>
            </w:tcBorders>
          </w:tcPr>
          <w:p w14:paraId="541DB4B2"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14:paraId="12A9FC6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1877" w:type="dxa"/>
            <w:vMerge/>
            <w:tcBorders>
              <w:left w:val="single" w:sz="5" w:space="0" w:color="000000"/>
              <w:bottom w:val="single" w:sz="5" w:space="0" w:color="000000"/>
              <w:right w:val="single" w:sz="5" w:space="0" w:color="000000"/>
            </w:tcBorders>
          </w:tcPr>
          <w:p w14:paraId="1E4529A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1276" w:type="dxa"/>
            <w:tcBorders>
              <w:top w:val="single" w:sz="5" w:space="0" w:color="000000"/>
              <w:left w:val="single" w:sz="5" w:space="0" w:color="000000"/>
              <w:bottom w:val="single" w:sz="5" w:space="0" w:color="000000"/>
              <w:right w:val="single" w:sz="5" w:space="0" w:color="000000"/>
            </w:tcBorders>
          </w:tcPr>
          <w:p w14:paraId="5E5AC507" w14:textId="77777777" w:rsidR="00AE6EAE" w:rsidRPr="00353BF0" w:rsidRDefault="00AE6EAE" w:rsidP="00741915">
            <w:pPr>
              <w:tabs>
                <w:tab w:val="clear" w:pos="2381"/>
              </w:tabs>
              <w:autoSpaceDE/>
              <w:autoSpaceDN/>
              <w:adjustRightInd/>
              <w:ind w:left="142" w:right="142" w:hanging="23"/>
              <w:jc w:val="center"/>
              <w:rPr>
                <w:rFonts w:eastAsia="Calibri" w:cs="Times New Roman"/>
                <w:strike w:val="0"/>
                <w:sz w:val="24"/>
                <w:szCs w:val="24"/>
              </w:rPr>
            </w:pPr>
            <w:r w:rsidRPr="00353BF0">
              <w:rPr>
                <w:rFonts w:eastAsia="Calibri" w:cs="Times New Roman"/>
                <w:strike w:val="0"/>
                <w:sz w:val="24"/>
                <w:szCs w:val="24"/>
              </w:rPr>
              <w:t>Capital</w:t>
            </w:r>
          </w:p>
        </w:tc>
        <w:tc>
          <w:tcPr>
            <w:tcW w:w="2801" w:type="dxa"/>
            <w:tcBorders>
              <w:top w:val="single" w:sz="5" w:space="0" w:color="000000"/>
              <w:left w:val="single" w:sz="5" w:space="0" w:color="000000"/>
              <w:bottom w:val="single" w:sz="5" w:space="0" w:color="000000"/>
              <w:right w:val="single" w:sz="5" w:space="0" w:color="000000"/>
            </w:tcBorders>
          </w:tcPr>
          <w:p w14:paraId="5B457894" w14:textId="77777777" w:rsidR="00AE6EAE" w:rsidRPr="00353BF0" w:rsidRDefault="00AE6EAE" w:rsidP="00741915">
            <w:pPr>
              <w:tabs>
                <w:tab w:val="clear" w:pos="2381"/>
              </w:tabs>
              <w:autoSpaceDE/>
              <w:autoSpaceDN/>
              <w:adjustRightInd/>
              <w:ind w:left="142" w:right="142" w:firstLine="0"/>
              <w:jc w:val="center"/>
              <w:rPr>
                <w:rFonts w:eastAsia="Calibri" w:cs="Times New Roman"/>
                <w:strike w:val="0"/>
                <w:sz w:val="24"/>
                <w:szCs w:val="24"/>
              </w:rPr>
            </w:pPr>
            <w:r w:rsidRPr="00353BF0">
              <w:rPr>
                <w:rFonts w:eastAsia="Calibri" w:cs="Times New Roman"/>
                <w:strike w:val="0"/>
                <w:sz w:val="24"/>
                <w:szCs w:val="24"/>
              </w:rPr>
              <w:t>cosmetic</w:t>
            </w:r>
          </w:p>
        </w:tc>
        <w:tc>
          <w:tcPr>
            <w:tcW w:w="1026" w:type="dxa"/>
            <w:vMerge/>
            <w:tcBorders>
              <w:left w:val="single" w:sz="5" w:space="0" w:color="000000"/>
              <w:bottom w:val="single" w:sz="5" w:space="0" w:color="000000"/>
              <w:right w:val="single" w:sz="5" w:space="0" w:color="000000"/>
            </w:tcBorders>
          </w:tcPr>
          <w:p w14:paraId="132FBA3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r w:rsidR="00AE6EAE" w:rsidRPr="00353BF0" w14:paraId="26A50107" w14:textId="77777777" w:rsidTr="00741915">
        <w:trPr>
          <w:trHeight w:hRule="exact" w:val="1520"/>
        </w:trPr>
        <w:tc>
          <w:tcPr>
            <w:tcW w:w="2127" w:type="dxa"/>
            <w:tcBorders>
              <w:top w:val="single" w:sz="5" w:space="0" w:color="000000"/>
              <w:left w:val="single" w:sz="5" w:space="0" w:color="000000"/>
              <w:bottom w:val="single" w:sz="5" w:space="0" w:color="000000"/>
              <w:right w:val="single" w:sz="5" w:space="0" w:color="000000"/>
            </w:tcBorders>
          </w:tcPr>
          <w:p w14:paraId="165823C3"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strike w:val="0"/>
              </w:rPr>
              <w:t>Academic building No. 1 on 76 Abaya Street, 392.2 m2</w:t>
            </w:r>
          </w:p>
        </w:tc>
        <w:tc>
          <w:tcPr>
            <w:tcW w:w="992" w:type="dxa"/>
            <w:tcBorders>
              <w:top w:val="single" w:sz="5" w:space="0" w:color="000000"/>
              <w:left w:val="single" w:sz="5" w:space="0" w:color="000000"/>
              <w:bottom w:val="single" w:sz="5" w:space="0" w:color="000000"/>
              <w:right w:val="single" w:sz="5" w:space="0" w:color="000000"/>
            </w:tcBorders>
            <w:vAlign w:val="center"/>
          </w:tcPr>
          <w:p w14:paraId="4E60A99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2010</w:t>
            </w:r>
          </w:p>
        </w:tc>
        <w:tc>
          <w:tcPr>
            <w:tcW w:w="1877" w:type="dxa"/>
            <w:tcBorders>
              <w:top w:val="single" w:sz="5" w:space="0" w:color="000000"/>
              <w:left w:val="single" w:sz="5" w:space="0" w:color="000000"/>
              <w:bottom w:val="single" w:sz="5" w:space="0" w:color="000000"/>
              <w:right w:val="single" w:sz="5" w:space="0" w:color="000000"/>
            </w:tcBorders>
          </w:tcPr>
          <w:p w14:paraId="6D57A13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 xml:space="preserve">The building is brick, 1 </w:t>
            </w:r>
            <w:proofErr w:type="spellStart"/>
            <w:r w:rsidRPr="00353BF0">
              <w:rPr>
                <w:strike w:val="0"/>
              </w:rPr>
              <w:t>storey</w:t>
            </w:r>
            <w:proofErr w:type="spellEnd"/>
          </w:p>
        </w:tc>
        <w:tc>
          <w:tcPr>
            <w:tcW w:w="1276" w:type="dxa"/>
            <w:tcBorders>
              <w:top w:val="single" w:sz="5" w:space="0" w:color="000000"/>
              <w:left w:val="single" w:sz="5" w:space="0" w:color="000000"/>
              <w:bottom w:val="single" w:sz="5" w:space="0" w:color="000000"/>
              <w:right w:val="single" w:sz="5" w:space="0" w:color="000000"/>
            </w:tcBorders>
            <w:vAlign w:val="center"/>
          </w:tcPr>
          <w:p w14:paraId="55D1534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5A75054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vAlign w:val="center"/>
          </w:tcPr>
          <w:p w14:paraId="5658C5B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r w:rsidR="00AE6EAE" w:rsidRPr="00353BF0" w14:paraId="6ADD450E" w14:textId="77777777" w:rsidTr="00741915">
        <w:trPr>
          <w:trHeight w:hRule="exact" w:val="1569"/>
        </w:trPr>
        <w:tc>
          <w:tcPr>
            <w:tcW w:w="2127" w:type="dxa"/>
            <w:tcBorders>
              <w:top w:val="single" w:sz="5" w:space="0" w:color="000000"/>
              <w:left w:val="single" w:sz="5" w:space="0" w:color="000000"/>
              <w:bottom w:val="single" w:sz="5" w:space="0" w:color="000000"/>
              <w:right w:val="single" w:sz="5" w:space="0" w:color="000000"/>
            </w:tcBorders>
          </w:tcPr>
          <w:p w14:paraId="23252856"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strike w:val="0"/>
              </w:rPr>
              <w:t xml:space="preserve">Academic building No. 2 on </w:t>
            </w:r>
            <w:proofErr w:type="spellStart"/>
            <w:r w:rsidRPr="00353BF0">
              <w:rPr>
                <w:strike w:val="0"/>
              </w:rPr>
              <w:t>Temirbekov</w:t>
            </w:r>
            <w:proofErr w:type="spellEnd"/>
            <w:r w:rsidRPr="00353BF0">
              <w:rPr>
                <w:strike w:val="0"/>
              </w:rPr>
              <w:t xml:space="preserve"> str. 30, 80.4 m2</w:t>
            </w:r>
          </w:p>
        </w:tc>
        <w:tc>
          <w:tcPr>
            <w:tcW w:w="992" w:type="dxa"/>
            <w:tcBorders>
              <w:top w:val="single" w:sz="5" w:space="0" w:color="000000"/>
              <w:left w:val="single" w:sz="5" w:space="0" w:color="000000"/>
              <w:bottom w:val="single" w:sz="5" w:space="0" w:color="000000"/>
              <w:right w:val="single" w:sz="5" w:space="0" w:color="000000"/>
            </w:tcBorders>
            <w:vAlign w:val="center"/>
          </w:tcPr>
          <w:p w14:paraId="638926F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1987</w:t>
            </w:r>
          </w:p>
        </w:tc>
        <w:tc>
          <w:tcPr>
            <w:tcW w:w="1877" w:type="dxa"/>
            <w:tcBorders>
              <w:top w:val="single" w:sz="5" w:space="0" w:color="000000"/>
              <w:left w:val="single" w:sz="5" w:space="0" w:color="000000"/>
              <w:bottom w:val="single" w:sz="5" w:space="0" w:color="000000"/>
              <w:right w:val="single" w:sz="5" w:space="0" w:color="000000"/>
            </w:tcBorders>
          </w:tcPr>
          <w:p w14:paraId="1FA87C4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Panel, on the ground floor in the building of the academic building.</w:t>
            </w:r>
          </w:p>
        </w:tc>
        <w:tc>
          <w:tcPr>
            <w:tcW w:w="1276" w:type="dxa"/>
            <w:tcBorders>
              <w:top w:val="single" w:sz="5" w:space="0" w:color="000000"/>
              <w:left w:val="single" w:sz="5" w:space="0" w:color="000000"/>
              <w:bottom w:val="single" w:sz="5" w:space="0" w:color="000000"/>
              <w:right w:val="single" w:sz="5" w:space="0" w:color="000000"/>
            </w:tcBorders>
            <w:vAlign w:val="center"/>
          </w:tcPr>
          <w:p w14:paraId="1DB5035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444D0B8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tcPr>
          <w:p w14:paraId="5ABEF58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r w:rsidR="00AE6EAE" w:rsidRPr="00353BF0" w14:paraId="66A7693C" w14:textId="77777777" w:rsidTr="00741915">
        <w:trPr>
          <w:trHeight w:hRule="exact" w:val="1854"/>
        </w:trPr>
        <w:tc>
          <w:tcPr>
            <w:tcW w:w="2127" w:type="dxa"/>
            <w:tcBorders>
              <w:top w:val="single" w:sz="5" w:space="0" w:color="000000"/>
              <w:left w:val="single" w:sz="5" w:space="0" w:color="000000"/>
              <w:bottom w:val="single" w:sz="5" w:space="0" w:color="000000"/>
              <w:right w:val="single" w:sz="5" w:space="0" w:color="000000"/>
            </w:tcBorders>
          </w:tcPr>
          <w:p w14:paraId="45AF1934"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strike w:val="0"/>
              </w:rPr>
              <w:t xml:space="preserve">Academic building No. 4 on Akana Sera str., </w:t>
            </w:r>
            <w:proofErr w:type="gramStart"/>
            <w:r w:rsidRPr="00353BF0">
              <w:rPr>
                <w:strike w:val="0"/>
              </w:rPr>
              <w:t>24 ,</w:t>
            </w:r>
            <w:proofErr w:type="gramEnd"/>
            <w:r w:rsidRPr="00353BF0">
              <w:rPr>
                <w:strike w:val="0"/>
              </w:rPr>
              <w:t xml:space="preserve"> 292.1 m2</w:t>
            </w:r>
          </w:p>
        </w:tc>
        <w:tc>
          <w:tcPr>
            <w:tcW w:w="992" w:type="dxa"/>
            <w:tcBorders>
              <w:top w:val="single" w:sz="5" w:space="0" w:color="000000"/>
              <w:left w:val="single" w:sz="5" w:space="0" w:color="000000"/>
              <w:bottom w:val="single" w:sz="5" w:space="0" w:color="000000"/>
              <w:right w:val="single" w:sz="5" w:space="0" w:color="000000"/>
            </w:tcBorders>
            <w:vAlign w:val="center"/>
          </w:tcPr>
          <w:p w14:paraId="6966C81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1991</w:t>
            </w:r>
          </w:p>
        </w:tc>
        <w:tc>
          <w:tcPr>
            <w:tcW w:w="1877" w:type="dxa"/>
            <w:tcBorders>
              <w:top w:val="single" w:sz="5" w:space="0" w:color="000000"/>
              <w:left w:val="single" w:sz="5" w:space="0" w:color="000000"/>
              <w:bottom w:val="single" w:sz="5" w:space="0" w:color="000000"/>
              <w:right w:val="single" w:sz="5" w:space="0" w:color="000000"/>
            </w:tcBorders>
          </w:tcPr>
          <w:p w14:paraId="2717F3C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Brick, on the 1st floor in the dormitory building.</w:t>
            </w:r>
          </w:p>
        </w:tc>
        <w:tc>
          <w:tcPr>
            <w:tcW w:w="1276" w:type="dxa"/>
            <w:tcBorders>
              <w:top w:val="single" w:sz="5" w:space="0" w:color="000000"/>
              <w:left w:val="single" w:sz="5" w:space="0" w:color="000000"/>
              <w:bottom w:val="single" w:sz="5" w:space="0" w:color="000000"/>
              <w:right w:val="single" w:sz="5" w:space="0" w:color="000000"/>
            </w:tcBorders>
            <w:vAlign w:val="center"/>
          </w:tcPr>
          <w:p w14:paraId="5CEFDAB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78A61B2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tcPr>
          <w:p w14:paraId="176DB43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r w:rsidR="00AE6EAE" w:rsidRPr="00353BF0" w14:paraId="48B95E72" w14:textId="77777777" w:rsidTr="00741915">
        <w:trPr>
          <w:trHeight w:hRule="exact" w:val="1554"/>
        </w:trPr>
        <w:tc>
          <w:tcPr>
            <w:tcW w:w="2127" w:type="dxa"/>
            <w:tcBorders>
              <w:top w:val="single" w:sz="5" w:space="0" w:color="000000"/>
              <w:left w:val="single" w:sz="5" w:space="0" w:color="000000"/>
              <w:bottom w:val="single" w:sz="5" w:space="0" w:color="000000"/>
              <w:right w:val="single" w:sz="5" w:space="0" w:color="000000"/>
            </w:tcBorders>
          </w:tcPr>
          <w:p w14:paraId="3F7D1909"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strike w:val="0"/>
              </w:rPr>
              <w:t xml:space="preserve">Academic building at 170A </w:t>
            </w:r>
            <w:proofErr w:type="spellStart"/>
            <w:r w:rsidRPr="00353BF0">
              <w:rPr>
                <w:strike w:val="0"/>
              </w:rPr>
              <w:t>Kuanysheva</w:t>
            </w:r>
            <w:proofErr w:type="spellEnd"/>
            <w:r w:rsidRPr="00353BF0">
              <w:rPr>
                <w:strike w:val="0"/>
              </w:rPr>
              <w:t xml:space="preserve"> str.,</w:t>
            </w:r>
          </w:p>
        </w:tc>
        <w:tc>
          <w:tcPr>
            <w:tcW w:w="992" w:type="dxa"/>
            <w:tcBorders>
              <w:top w:val="single" w:sz="5" w:space="0" w:color="000000"/>
              <w:left w:val="single" w:sz="5" w:space="0" w:color="000000"/>
              <w:bottom w:val="single" w:sz="5" w:space="0" w:color="000000"/>
              <w:right w:val="single" w:sz="5" w:space="0" w:color="000000"/>
            </w:tcBorders>
            <w:vAlign w:val="center"/>
          </w:tcPr>
          <w:p w14:paraId="3D3639D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1962-1967</w:t>
            </w:r>
          </w:p>
        </w:tc>
        <w:tc>
          <w:tcPr>
            <w:tcW w:w="1877" w:type="dxa"/>
            <w:tcBorders>
              <w:top w:val="single" w:sz="5" w:space="0" w:color="000000"/>
              <w:left w:val="single" w:sz="5" w:space="0" w:color="000000"/>
              <w:bottom w:val="single" w:sz="5" w:space="0" w:color="000000"/>
              <w:right w:val="single" w:sz="5" w:space="0" w:color="000000"/>
            </w:tcBorders>
          </w:tcPr>
          <w:p w14:paraId="6457046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Brick, on the 1st floor in the building of the academic building</w:t>
            </w:r>
          </w:p>
        </w:tc>
        <w:tc>
          <w:tcPr>
            <w:tcW w:w="1276" w:type="dxa"/>
            <w:tcBorders>
              <w:top w:val="single" w:sz="5" w:space="0" w:color="000000"/>
              <w:left w:val="single" w:sz="5" w:space="0" w:color="000000"/>
              <w:bottom w:val="single" w:sz="5" w:space="0" w:color="000000"/>
              <w:right w:val="single" w:sz="5" w:space="0" w:color="000000"/>
            </w:tcBorders>
            <w:vAlign w:val="center"/>
          </w:tcPr>
          <w:p w14:paraId="79513FA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3D02FD9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vAlign w:val="center"/>
          </w:tcPr>
          <w:p w14:paraId="36C8999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bl>
    <w:p w14:paraId="0A69096B" w14:textId="77777777" w:rsidR="00AE6EAE" w:rsidRPr="00353BF0" w:rsidRDefault="00AE6EAE" w:rsidP="00AE6EAE">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14:paraId="7A9B04B7" w14:textId="77777777" w:rsidR="00AE6EAE" w:rsidRPr="00353BF0" w:rsidRDefault="00AE6EAE" w:rsidP="00AE6EAE">
      <w:pPr>
        <w:widowControl w:val="0"/>
        <w:tabs>
          <w:tab w:val="clear" w:pos="2381"/>
          <w:tab w:val="left" w:pos="709"/>
          <w:tab w:val="left" w:pos="950"/>
        </w:tabs>
        <w:autoSpaceDE/>
        <w:autoSpaceDN/>
        <w:adjustRightInd/>
        <w:ind w:left="567" w:right="0" w:firstLine="0"/>
        <w:rPr>
          <w:rFonts w:cs="Times New Roman"/>
          <w:strike w:val="0"/>
          <w:sz w:val="24"/>
          <w:szCs w:val="24"/>
          <w:lang w:val="en-US" w:eastAsia="en-US"/>
        </w:rPr>
      </w:pPr>
      <w:r w:rsidRPr="00353BF0">
        <w:rPr>
          <w:rFonts w:eastAsia="Calibri" w:cs="Times New Roman"/>
          <w:strike w:val="0"/>
          <w:sz w:val="24"/>
          <w:szCs w:val="24"/>
          <w:lang w:val="en-US" w:eastAsia="en-US"/>
        </w:rPr>
        <w:t>Table 6. Sports and cultural infrastructure</w:t>
      </w:r>
    </w:p>
    <w:tbl>
      <w:tblPr>
        <w:tblStyle w:val="TableNormal11"/>
        <w:tblW w:w="10065" w:type="dxa"/>
        <w:tblInd w:w="-136" w:type="dxa"/>
        <w:tblLayout w:type="fixed"/>
        <w:tblLook w:val="01E0" w:firstRow="1" w:lastRow="1" w:firstColumn="1" w:lastColumn="1" w:noHBand="0" w:noVBand="0"/>
      </w:tblPr>
      <w:tblGrid>
        <w:gridCol w:w="2127"/>
        <w:gridCol w:w="992"/>
        <w:gridCol w:w="1134"/>
        <w:gridCol w:w="1843"/>
        <w:gridCol w:w="1417"/>
        <w:gridCol w:w="1560"/>
        <w:gridCol w:w="992"/>
      </w:tblGrid>
      <w:tr w:rsidR="00AE6EAE" w:rsidRPr="00353BF0" w14:paraId="5506BA53" w14:textId="77777777" w:rsidTr="00741915">
        <w:trPr>
          <w:trHeight w:hRule="exact" w:val="653"/>
        </w:trPr>
        <w:tc>
          <w:tcPr>
            <w:tcW w:w="2127" w:type="dxa"/>
            <w:vMerge w:val="restart"/>
            <w:tcBorders>
              <w:top w:val="single" w:sz="5" w:space="0" w:color="000000"/>
              <w:left w:val="single" w:sz="5" w:space="0" w:color="000000"/>
              <w:right w:val="single" w:sz="5" w:space="0" w:color="000000"/>
            </w:tcBorders>
          </w:tcPr>
          <w:p w14:paraId="2810DF30" w14:textId="77777777" w:rsidR="00AE6EAE" w:rsidRPr="00353BF0" w:rsidRDefault="00AE6EAE" w:rsidP="00741915">
            <w:pPr>
              <w:tabs>
                <w:tab w:val="clear" w:pos="2381"/>
              </w:tabs>
              <w:autoSpaceDE/>
              <w:autoSpaceDN/>
              <w:adjustRightInd/>
              <w:ind w:left="136" w:right="133" w:hanging="1"/>
              <w:jc w:val="center"/>
              <w:rPr>
                <w:rFonts w:eastAsia="Calibri" w:cs="Times New Roman"/>
                <w:strike w:val="0"/>
                <w:sz w:val="24"/>
                <w:szCs w:val="24"/>
              </w:rPr>
            </w:pPr>
            <w:r w:rsidRPr="00353BF0">
              <w:rPr>
                <w:rFonts w:eastAsia="Calibri" w:cs="Times New Roman"/>
                <w:strike w:val="0"/>
                <w:sz w:val="24"/>
                <w:szCs w:val="24"/>
              </w:rPr>
              <w:t>Number / name</w:t>
            </w:r>
          </w:p>
        </w:tc>
        <w:tc>
          <w:tcPr>
            <w:tcW w:w="992" w:type="dxa"/>
            <w:vMerge w:val="restart"/>
            <w:tcBorders>
              <w:top w:val="single" w:sz="5" w:space="0" w:color="000000"/>
              <w:left w:val="single" w:sz="5" w:space="0" w:color="000000"/>
              <w:right w:val="single" w:sz="5" w:space="0" w:color="000000"/>
            </w:tcBorders>
          </w:tcPr>
          <w:p w14:paraId="2A4EEDE9" w14:textId="77777777" w:rsidR="00AE6EAE" w:rsidRPr="00353BF0" w:rsidRDefault="00AE6EAE" w:rsidP="00741915">
            <w:pPr>
              <w:tabs>
                <w:tab w:val="clear" w:pos="2381"/>
              </w:tabs>
              <w:autoSpaceDE/>
              <w:autoSpaceDN/>
              <w:adjustRightInd/>
              <w:ind w:left="101" w:right="104" w:firstLine="0"/>
              <w:jc w:val="center"/>
              <w:rPr>
                <w:rFonts w:eastAsia="Calibri" w:cs="Times New Roman"/>
                <w:strike w:val="0"/>
                <w:sz w:val="24"/>
                <w:szCs w:val="24"/>
              </w:rPr>
            </w:pPr>
            <w:r w:rsidRPr="00353BF0">
              <w:rPr>
                <w:rFonts w:eastAsia="Calibri" w:cs="Times New Roman"/>
                <w:strike w:val="0"/>
                <w:sz w:val="24"/>
                <w:szCs w:val="24"/>
              </w:rPr>
              <w:t>Total area (m2)</w:t>
            </w:r>
          </w:p>
        </w:tc>
        <w:tc>
          <w:tcPr>
            <w:tcW w:w="1134" w:type="dxa"/>
            <w:vMerge w:val="restart"/>
            <w:tcBorders>
              <w:top w:val="single" w:sz="5" w:space="0" w:color="000000"/>
              <w:left w:val="single" w:sz="5" w:space="0" w:color="000000"/>
              <w:right w:val="single" w:sz="5" w:space="0" w:color="000000"/>
            </w:tcBorders>
          </w:tcPr>
          <w:p w14:paraId="3109C356" w14:textId="77777777" w:rsidR="00AE6EAE" w:rsidRPr="00353BF0" w:rsidRDefault="00AE6EAE" w:rsidP="00741915">
            <w:pPr>
              <w:tabs>
                <w:tab w:val="clear" w:pos="2381"/>
              </w:tabs>
              <w:autoSpaceDE/>
              <w:autoSpaceDN/>
              <w:adjustRightInd/>
              <w:ind w:left="153" w:right="144" w:hanging="1"/>
              <w:jc w:val="center"/>
              <w:rPr>
                <w:rFonts w:eastAsia="Calibri" w:cs="Times New Roman"/>
                <w:strike w:val="0"/>
                <w:sz w:val="24"/>
                <w:szCs w:val="24"/>
              </w:rPr>
            </w:pPr>
            <w:r w:rsidRPr="00353BF0">
              <w:rPr>
                <w:rFonts w:eastAsia="Calibri" w:cs="Times New Roman"/>
                <w:strike w:val="0"/>
                <w:sz w:val="24"/>
                <w:szCs w:val="24"/>
              </w:rPr>
              <w:t>Year of commissioning</w:t>
            </w:r>
          </w:p>
        </w:tc>
        <w:tc>
          <w:tcPr>
            <w:tcW w:w="1843" w:type="dxa"/>
            <w:vMerge w:val="restart"/>
            <w:tcBorders>
              <w:top w:val="single" w:sz="5" w:space="0" w:color="000000"/>
              <w:left w:val="single" w:sz="5" w:space="0" w:color="000000"/>
              <w:right w:val="single" w:sz="5" w:space="0" w:color="000000"/>
            </w:tcBorders>
          </w:tcPr>
          <w:p w14:paraId="5E977CDA" w14:textId="77777777" w:rsidR="00AE6EAE" w:rsidRPr="00353BF0" w:rsidRDefault="00AE6EAE" w:rsidP="00741915">
            <w:pPr>
              <w:tabs>
                <w:tab w:val="clear" w:pos="2381"/>
              </w:tabs>
              <w:autoSpaceDE/>
              <w:autoSpaceDN/>
              <w:adjustRightInd/>
              <w:ind w:left="186" w:right="178" w:hanging="1"/>
              <w:jc w:val="center"/>
              <w:rPr>
                <w:rFonts w:eastAsia="Calibri" w:cs="Times New Roman"/>
                <w:strike w:val="0"/>
                <w:sz w:val="24"/>
                <w:szCs w:val="24"/>
              </w:rPr>
            </w:pPr>
            <w:r w:rsidRPr="00353BF0">
              <w:rPr>
                <w:rFonts w:eastAsia="Calibri" w:cs="Times New Roman"/>
                <w:strike w:val="0"/>
                <w:sz w:val="24"/>
                <w:szCs w:val="24"/>
              </w:rPr>
              <w:t>Type of building</w:t>
            </w:r>
          </w:p>
        </w:tc>
        <w:tc>
          <w:tcPr>
            <w:tcW w:w="2977" w:type="dxa"/>
            <w:gridSpan w:val="2"/>
            <w:tcBorders>
              <w:top w:val="single" w:sz="5" w:space="0" w:color="000000"/>
              <w:left w:val="single" w:sz="5" w:space="0" w:color="000000"/>
              <w:bottom w:val="single" w:sz="5" w:space="0" w:color="000000"/>
              <w:right w:val="single" w:sz="5" w:space="0" w:color="000000"/>
            </w:tcBorders>
          </w:tcPr>
          <w:p w14:paraId="749DA364" w14:textId="77777777" w:rsidR="00AE6EAE" w:rsidRPr="00353BF0" w:rsidRDefault="00AE6EAE" w:rsidP="00741915">
            <w:pPr>
              <w:tabs>
                <w:tab w:val="clear" w:pos="2381"/>
              </w:tabs>
              <w:autoSpaceDE/>
              <w:autoSpaceDN/>
              <w:adjustRightInd/>
              <w:ind w:left="142" w:right="185" w:firstLine="0"/>
              <w:jc w:val="center"/>
              <w:rPr>
                <w:rFonts w:eastAsia="Calibri" w:cs="Times New Roman"/>
                <w:strike w:val="0"/>
                <w:sz w:val="24"/>
                <w:szCs w:val="24"/>
              </w:rPr>
            </w:pPr>
            <w:r w:rsidRPr="00353BF0">
              <w:rPr>
                <w:rFonts w:eastAsia="Calibri" w:cs="Times New Roman"/>
                <w:strike w:val="0"/>
                <w:sz w:val="24"/>
                <w:szCs w:val="24"/>
              </w:rPr>
              <w:t>Year of repair</w:t>
            </w:r>
          </w:p>
        </w:tc>
        <w:tc>
          <w:tcPr>
            <w:tcW w:w="992" w:type="dxa"/>
            <w:vMerge w:val="restart"/>
            <w:tcBorders>
              <w:top w:val="single" w:sz="5" w:space="0" w:color="000000"/>
              <w:left w:val="single" w:sz="5" w:space="0" w:color="000000"/>
              <w:right w:val="single" w:sz="5" w:space="0" w:color="000000"/>
            </w:tcBorders>
          </w:tcPr>
          <w:p w14:paraId="5E92184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p w14:paraId="25B9693B" w14:textId="77777777" w:rsidR="00AE6EAE" w:rsidRPr="00353BF0" w:rsidRDefault="00AE6EAE" w:rsidP="00741915">
            <w:pPr>
              <w:tabs>
                <w:tab w:val="clear" w:pos="2381"/>
              </w:tabs>
              <w:autoSpaceDE/>
              <w:autoSpaceDN/>
              <w:adjustRightInd/>
              <w:ind w:left="360" w:right="212" w:hanging="142"/>
              <w:rPr>
                <w:rFonts w:eastAsia="Calibri" w:cs="Times New Roman"/>
                <w:strike w:val="0"/>
                <w:sz w:val="24"/>
                <w:szCs w:val="24"/>
              </w:rPr>
            </w:pPr>
            <w:r w:rsidRPr="00353BF0">
              <w:rPr>
                <w:rFonts w:eastAsia="Calibri" w:cs="Times New Roman"/>
                <w:strike w:val="0"/>
                <w:sz w:val="24"/>
                <w:szCs w:val="24"/>
              </w:rPr>
              <w:t>Number of seats</w:t>
            </w:r>
          </w:p>
        </w:tc>
      </w:tr>
      <w:tr w:rsidR="00AE6EAE" w:rsidRPr="00353BF0" w14:paraId="2BB66444" w14:textId="77777777" w:rsidTr="00741915">
        <w:trPr>
          <w:trHeight w:hRule="exact" w:val="979"/>
        </w:trPr>
        <w:tc>
          <w:tcPr>
            <w:tcW w:w="2127" w:type="dxa"/>
            <w:vMerge/>
            <w:tcBorders>
              <w:left w:val="single" w:sz="5" w:space="0" w:color="000000"/>
              <w:bottom w:val="single" w:sz="5" w:space="0" w:color="000000"/>
              <w:right w:val="single" w:sz="5" w:space="0" w:color="000000"/>
            </w:tcBorders>
          </w:tcPr>
          <w:p w14:paraId="7E26DD5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14:paraId="34062E9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1134" w:type="dxa"/>
            <w:vMerge/>
            <w:tcBorders>
              <w:left w:val="single" w:sz="5" w:space="0" w:color="000000"/>
              <w:bottom w:val="single" w:sz="5" w:space="0" w:color="000000"/>
              <w:right w:val="single" w:sz="5" w:space="0" w:color="000000"/>
            </w:tcBorders>
          </w:tcPr>
          <w:p w14:paraId="6C373F5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1843" w:type="dxa"/>
            <w:vMerge/>
            <w:tcBorders>
              <w:left w:val="single" w:sz="5" w:space="0" w:color="000000"/>
              <w:bottom w:val="single" w:sz="5" w:space="0" w:color="000000"/>
              <w:right w:val="single" w:sz="5" w:space="0" w:color="000000"/>
            </w:tcBorders>
          </w:tcPr>
          <w:p w14:paraId="1E859B3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p>
        </w:tc>
        <w:tc>
          <w:tcPr>
            <w:tcW w:w="1417" w:type="dxa"/>
            <w:tcBorders>
              <w:top w:val="single" w:sz="5" w:space="0" w:color="000000"/>
              <w:left w:val="single" w:sz="5" w:space="0" w:color="000000"/>
              <w:bottom w:val="single" w:sz="5" w:space="0" w:color="000000"/>
              <w:right w:val="single" w:sz="5" w:space="0" w:color="000000"/>
            </w:tcBorders>
          </w:tcPr>
          <w:p w14:paraId="06A03FDC" w14:textId="77777777" w:rsidR="00AE6EAE" w:rsidRPr="00353BF0" w:rsidRDefault="00AE6EAE" w:rsidP="00741915">
            <w:pPr>
              <w:tabs>
                <w:tab w:val="clear" w:pos="2381"/>
              </w:tabs>
              <w:autoSpaceDE/>
              <w:autoSpaceDN/>
              <w:adjustRightInd/>
              <w:ind w:left="142" w:right="142" w:hanging="23"/>
              <w:jc w:val="center"/>
              <w:rPr>
                <w:rFonts w:eastAsia="Calibri" w:cs="Times New Roman"/>
                <w:strike w:val="0"/>
                <w:sz w:val="24"/>
                <w:szCs w:val="24"/>
              </w:rPr>
            </w:pPr>
            <w:r w:rsidRPr="00353BF0">
              <w:rPr>
                <w:rFonts w:eastAsia="Calibri" w:cs="Times New Roman"/>
                <w:strike w:val="0"/>
                <w:sz w:val="24"/>
                <w:szCs w:val="24"/>
              </w:rPr>
              <w:t>Capital</w:t>
            </w:r>
          </w:p>
        </w:tc>
        <w:tc>
          <w:tcPr>
            <w:tcW w:w="1560" w:type="dxa"/>
            <w:tcBorders>
              <w:top w:val="single" w:sz="5" w:space="0" w:color="000000"/>
              <w:left w:val="single" w:sz="5" w:space="0" w:color="000000"/>
              <w:bottom w:val="single" w:sz="5" w:space="0" w:color="000000"/>
              <w:right w:val="single" w:sz="5" w:space="0" w:color="000000"/>
            </w:tcBorders>
          </w:tcPr>
          <w:p w14:paraId="4CBE9B36" w14:textId="77777777" w:rsidR="00AE6EAE" w:rsidRPr="00353BF0" w:rsidRDefault="00AE6EAE" w:rsidP="00741915">
            <w:pPr>
              <w:tabs>
                <w:tab w:val="clear" w:pos="2381"/>
              </w:tabs>
              <w:autoSpaceDE/>
              <w:autoSpaceDN/>
              <w:adjustRightInd/>
              <w:ind w:left="142" w:right="142" w:firstLine="0"/>
              <w:jc w:val="center"/>
              <w:rPr>
                <w:rFonts w:eastAsia="Calibri" w:cs="Times New Roman"/>
                <w:strike w:val="0"/>
                <w:sz w:val="24"/>
                <w:szCs w:val="24"/>
              </w:rPr>
            </w:pPr>
            <w:r w:rsidRPr="00353BF0">
              <w:rPr>
                <w:rFonts w:eastAsia="Calibri" w:cs="Times New Roman"/>
                <w:strike w:val="0"/>
                <w:sz w:val="24"/>
                <w:szCs w:val="24"/>
              </w:rPr>
              <w:t>cosmetic</w:t>
            </w:r>
          </w:p>
        </w:tc>
        <w:tc>
          <w:tcPr>
            <w:tcW w:w="992" w:type="dxa"/>
            <w:vMerge/>
            <w:tcBorders>
              <w:left w:val="single" w:sz="5" w:space="0" w:color="000000"/>
              <w:bottom w:val="single" w:sz="5" w:space="0" w:color="000000"/>
              <w:right w:val="single" w:sz="5" w:space="0" w:color="000000"/>
            </w:tcBorders>
          </w:tcPr>
          <w:p w14:paraId="47553A9D"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r w:rsidR="00AE6EAE" w:rsidRPr="00353BF0" w14:paraId="6473D017" w14:textId="77777777" w:rsidTr="00741915">
        <w:trPr>
          <w:trHeight w:hRule="exact" w:val="1351"/>
        </w:trPr>
        <w:tc>
          <w:tcPr>
            <w:tcW w:w="2127" w:type="dxa"/>
            <w:tcBorders>
              <w:top w:val="single" w:sz="5" w:space="0" w:color="000000"/>
              <w:left w:val="single" w:sz="5" w:space="0" w:color="000000"/>
              <w:bottom w:val="single" w:sz="5" w:space="0" w:color="000000"/>
              <w:right w:val="single" w:sz="5" w:space="0" w:color="000000"/>
            </w:tcBorders>
          </w:tcPr>
          <w:p w14:paraId="0F314645"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Sports and recreation complex No. 1 on </w:t>
            </w:r>
            <w:proofErr w:type="spellStart"/>
            <w:r w:rsidRPr="00353BF0">
              <w:rPr>
                <w:rFonts w:eastAsia="Calibri" w:cs="Times New Roman"/>
                <w:strike w:val="0"/>
                <w:sz w:val="24"/>
                <w:szCs w:val="24"/>
              </w:rPr>
              <w:t>Auelbekov</w:t>
            </w:r>
            <w:proofErr w:type="spellEnd"/>
            <w:r w:rsidRPr="00353BF0">
              <w:rPr>
                <w:rFonts w:eastAsia="Calibri" w:cs="Times New Roman"/>
                <w:strike w:val="0"/>
                <w:sz w:val="24"/>
                <w:szCs w:val="24"/>
              </w:rPr>
              <w:t xml:space="preserve"> str., 70 A</w:t>
            </w:r>
          </w:p>
        </w:tc>
        <w:tc>
          <w:tcPr>
            <w:tcW w:w="992" w:type="dxa"/>
            <w:tcBorders>
              <w:top w:val="single" w:sz="5" w:space="0" w:color="000000"/>
              <w:left w:val="single" w:sz="5" w:space="0" w:color="000000"/>
              <w:bottom w:val="single" w:sz="5" w:space="0" w:color="000000"/>
              <w:right w:val="single" w:sz="5" w:space="0" w:color="000000"/>
            </w:tcBorders>
            <w:vAlign w:val="center"/>
          </w:tcPr>
          <w:p w14:paraId="7061761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931,3</w:t>
            </w:r>
          </w:p>
        </w:tc>
        <w:tc>
          <w:tcPr>
            <w:tcW w:w="1134" w:type="dxa"/>
            <w:tcBorders>
              <w:top w:val="single" w:sz="5" w:space="0" w:color="000000"/>
              <w:left w:val="single" w:sz="5" w:space="0" w:color="000000"/>
              <w:bottom w:val="single" w:sz="5" w:space="0" w:color="000000"/>
              <w:right w:val="single" w:sz="5" w:space="0" w:color="000000"/>
            </w:tcBorders>
            <w:vAlign w:val="center"/>
          </w:tcPr>
          <w:p w14:paraId="65FB626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2004</w:t>
            </w:r>
          </w:p>
        </w:tc>
        <w:tc>
          <w:tcPr>
            <w:tcW w:w="1843" w:type="dxa"/>
            <w:tcBorders>
              <w:top w:val="single" w:sz="5" w:space="0" w:color="000000"/>
              <w:left w:val="single" w:sz="5" w:space="0" w:color="000000"/>
              <w:bottom w:val="single" w:sz="5" w:space="0" w:color="000000"/>
              <w:right w:val="single" w:sz="5" w:space="0" w:color="000000"/>
            </w:tcBorders>
          </w:tcPr>
          <w:p w14:paraId="77FC2AB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lang w:val="ru-RU"/>
              </w:rPr>
            </w:pPr>
            <w:r w:rsidRPr="00353BF0">
              <w:rPr>
                <w:strike w:val="0"/>
                <w:sz w:val="24"/>
                <w:szCs w:val="26"/>
              </w:rPr>
              <w:t>Brick, 2-storey, detached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1FFEB77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09D24BE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63B651F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70</w:t>
            </w:r>
          </w:p>
        </w:tc>
      </w:tr>
      <w:tr w:rsidR="00AE6EAE" w:rsidRPr="00353BF0" w14:paraId="7CAFF87E" w14:textId="77777777" w:rsidTr="00741915">
        <w:trPr>
          <w:trHeight w:hRule="exact" w:val="1272"/>
        </w:trPr>
        <w:tc>
          <w:tcPr>
            <w:tcW w:w="2127" w:type="dxa"/>
            <w:tcBorders>
              <w:top w:val="single" w:sz="5" w:space="0" w:color="000000"/>
              <w:left w:val="single" w:sz="5" w:space="0" w:color="000000"/>
              <w:bottom w:val="single" w:sz="5" w:space="0" w:color="000000"/>
              <w:right w:val="single" w:sz="5" w:space="0" w:color="000000"/>
            </w:tcBorders>
          </w:tcPr>
          <w:p w14:paraId="4A02EE40"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Sports and recreation complex No. 2 on </w:t>
            </w:r>
            <w:proofErr w:type="spellStart"/>
            <w:r w:rsidRPr="00353BF0">
              <w:rPr>
                <w:rFonts w:eastAsia="Calibri" w:cs="Times New Roman"/>
                <w:strike w:val="0"/>
                <w:sz w:val="24"/>
                <w:szCs w:val="24"/>
              </w:rPr>
              <w:t>Kuanysheva</w:t>
            </w:r>
            <w:proofErr w:type="spellEnd"/>
            <w:r w:rsidRPr="00353BF0">
              <w:rPr>
                <w:rFonts w:eastAsia="Calibri" w:cs="Times New Roman"/>
                <w:strike w:val="0"/>
                <w:sz w:val="24"/>
                <w:szCs w:val="24"/>
              </w:rPr>
              <w:t xml:space="preserve"> str., 170A</w:t>
            </w:r>
          </w:p>
        </w:tc>
        <w:tc>
          <w:tcPr>
            <w:tcW w:w="992" w:type="dxa"/>
            <w:tcBorders>
              <w:top w:val="single" w:sz="5" w:space="0" w:color="000000"/>
              <w:left w:val="single" w:sz="5" w:space="0" w:color="000000"/>
              <w:bottom w:val="single" w:sz="5" w:space="0" w:color="000000"/>
              <w:right w:val="single" w:sz="5" w:space="0" w:color="000000"/>
            </w:tcBorders>
            <w:vAlign w:val="center"/>
          </w:tcPr>
          <w:p w14:paraId="6D7AFCA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1343</w:t>
            </w:r>
          </w:p>
        </w:tc>
        <w:tc>
          <w:tcPr>
            <w:tcW w:w="1134" w:type="dxa"/>
            <w:tcBorders>
              <w:top w:val="single" w:sz="5" w:space="0" w:color="000000"/>
              <w:left w:val="single" w:sz="5" w:space="0" w:color="000000"/>
              <w:bottom w:val="single" w:sz="5" w:space="0" w:color="000000"/>
              <w:right w:val="single" w:sz="5" w:space="0" w:color="000000"/>
            </w:tcBorders>
            <w:vAlign w:val="center"/>
          </w:tcPr>
          <w:p w14:paraId="223C09C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1983</w:t>
            </w:r>
          </w:p>
        </w:tc>
        <w:tc>
          <w:tcPr>
            <w:tcW w:w="1843" w:type="dxa"/>
            <w:tcBorders>
              <w:top w:val="single" w:sz="5" w:space="0" w:color="000000"/>
              <w:left w:val="single" w:sz="5" w:space="0" w:color="000000"/>
              <w:bottom w:val="single" w:sz="5" w:space="0" w:color="000000"/>
              <w:right w:val="single" w:sz="5" w:space="0" w:color="000000"/>
            </w:tcBorders>
          </w:tcPr>
          <w:p w14:paraId="7450199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Metal construction, 2-storey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3FF2B13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5C8457A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5C246E7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45</w:t>
            </w:r>
          </w:p>
        </w:tc>
      </w:tr>
      <w:tr w:rsidR="00AE6EAE" w:rsidRPr="00353BF0" w14:paraId="63906D1C" w14:textId="77777777" w:rsidTr="00741915">
        <w:trPr>
          <w:trHeight w:hRule="exact" w:val="1134"/>
        </w:trPr>
        <w:tc>
          <w:tcPr>
            <w:tcW w:w="2127" w:type="dxa"/>
            <w:tcBorders>
              <w:top w:val="single" w:sz="5" w:space="0" w:color="000000"/>
              <w:left w:val="single" w:sz="5" w:space="0" w:color="000000"/>
              <w:bottom w:val="single" w:sz="5" w:space="0" w:color="000000"/>
              <w:right w:val="single" w:sz="5" w:space="0" w:color="000000"/>
            </w:tcBorders>
          </w:tcPr>
          <w:p w14:paraId="05DCEB5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Sports hall on Akana Sere str., 24</w:t>
            </w:r>
          </w:p>
        </w:tc>
        <w:tc>
          <w:tcPr>
            <w:tcW w:w="992" w:type="dxa"/>
            <w:tcBorders>
              <w:top w:val="single" w:sz="5" w:space="0" w:color="000000"/>
              <w:left w:val="single" w:sz="5" w:space="0" w:color="000000"/>
              <w:bottom w:val="single" w:sz="5" w:space="0" w:color="000000"/>
              <w:right w:val="single" w:sz="5" w:space="0" w:color="000000"/>
            </w:tcBorders>
            <w:vAlign w:val="center"/>
          </w:tcPr>
          <w:p w14:paraId="073E36B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831,9</w:t>
            </w:r>
          </w:p>
        </w:tc>
        <w:tc>
          <w:tcPr>
            <w:tcW w:w="1134" w:type="dxa"/>
            <w:tcBorders>
              <w:top w:val="single" w:sz="5" w:space="0" w:color="000000"/>
              <w:left w:val="single" w:sz="5" w:space="0" w:color="000000"/>
              <w:bottom w:val="single" w:sz="5" w:space="0" w:color="000000"/>
              <w:right w:val="single" w:sz="5" w:space="0" w:color="000000"/>
            </w:tcBorders>
            <w:vAlign w:val="center"/>
          </w:tcPr>
          <w:p w14:paraId="78C5BB7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tcPr>
          <w:p w14:paraId="54B655F1"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lang w:val="ru-RU"/>
              </w:rPr>
            </w:pPr>
            <w:r w:rsidRPr="00353BF0">
              <w:rPr>
                <w:strike w:val="0"/>
                <w:sz w:val="24"/>
                <w:szCs w:val="26"/>
              </w:rPr>
              <w:t>Brick, 1-storey detached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720BECE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4E8CE29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0DDC9D6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45</w:t>
            </w:r>
          </w:p>
        </w:tc>
      </w:tr>
      <w:tr w:rsidR="00AE6EAE" w:rsidRPr="00353BF0" w14:paraId="5167CEBC" w14:textId="77777777" w:rsidTr="00741915">
        <w:trPr>
          <w:trHeight w:hRule="exact" w:val="1278"/>
        </w:trPr>
        <w:tc>
          <w:tcPr>
            <w:tcW w:w="2127" w:type="dxa"/>
            <w:tcBorders>
              <w:top w:val="single" w:sz="5" w:space="0" w:color="000000"/>
              <w:left w:val="single" w:sz="5" w:space="0" w:color="000000"/>
              <w:bottom w:val="single" w:sz="5" w:space="0" w:color="000000"/>
              <w:right w:val="single" w:sz="5" w:space="0" w:color="000000"/>
            </w:tcBorders>
          </w:tcPr>
          <w:p w14:paraId="36B6B772"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lastRenderedPageBreak/>
              <w:t>Sports small gym on Akana Sere str., 24</w:t>
            </w:r>
          </w:p>
        </w:tc>
        <w:tc>
          <w:tcPr>
            <w:tcW w:w="992" w:type="dxa"/>
            <w:tcBorders>
              <w:top w:val="single" w:sz="5" w:space="0" w:color="000000"/>
              <w:left w:val="single" w:sz="5" w:space="0" w:color="000000"/>
              <w:bottom w:val="single" w:sz="5" w:space="0" w:color="000000"/>
              <w:right w:val="single" w:sz="5" w:space="0" w:color="000000"/>
            </w:tcBorders>
            <w:vAlign w:val="center"/>
          </w:tcPr>
          <w:p w14:paraId="1AA855F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174,2</w:t>
            </w:r>
          </w:p>
        </w:tc>
        <w:tc>
          <w:tcPr>
            <w:tcW w:w="1134" w:type="dxa"/>
            <w:tcBorders>
              <w:top w:val="single" w:sz="5" w:space="0" w:color="000000"/>
              <w:left w:val="single" w:sz="5" w:space="0" w:color="000000"/>
              <w:bottom w:val="single" w:sz="5" w:space="0" w:color="000000"/>
              <w:right w:val="single" w:sz="5" w:space="0" w:color="000000"/>
            </w:tcBorders>
            <w:vAlign w:val="center"/>
          </w:tcPr>
          <w:p w14:paraId="46F6145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tcPr>
          <w:p w14:paraId="6976DE8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On the 2nd floor in the building of the academic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10442FE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22EF37C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4E3B3B8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18</w:t>
            </w:r>
          </w:p>
        </w:tc>
      </w:tr>
      <w:tr w:rsidR="00AE6EAE" w:rsidRPr="00353BF0" w14:paraId="462A87B3" w14:textId="77777777" w:rsidTr="00741915">
        <w:trPr>
          <w:trHeight w:hRule="exact" w:val="1641"/>
        </w:trPr>
        <w:tc>
          <w:tcPr>
            <w:tcW w:w="2127" w:type="dxa"/>
            <w:tcBorders>
              <w:top w:val="single" w:sz="5" w:space="0" w:color="000000"/>
              <w:left w:val="single" w:sz="5" w:space="0" w:color="000000"/>
              <w:bottom w:val="single" w:sz="5" w:space="0" w:color="000000"/>
              <w:right w:val="single" w:sz="5" w:space="0" w:color="000000"/>
            </w:tcBorders>
          </w:tcPr>
          <w:p w14:paraId="1672E594"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Ski base in the building of the academic building No. 4</w:t>
            </w:r>
          </w:p>
          <w:p w14:paraId="50DE2C17"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Akana</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Sere</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str</w:t>
            </w:r>
            <w:proofErr w:type="spellEnd"/>
            <w:r w:rsidRPr="00353BF0">
              <w:rPr>
                <w:rFonts w:eastAsia="Calibri" w:cs="Times New Roman"/>
                <w:strike w:val="0"/>
                <w:sz w:val="24"/>
                <w:szCs w:val="24"/>
                <w:lang w:val="ru-RU"/>
              </w:rPr>
              <w:t>., 24</w:t>
            </w:r>
          </w:p>
        </w:tc>
        <w:tc>
          <w:tcPr>
            <w:tcW w:w="992" w:type="dxa"/>
            <w:tcBorders>
              <w:top w:val="single" w:sz="5" w:space="0" w:color="000000"/>
              <w:left w:val="single" w:sz="5" w:space="0" w:color="000000"/>
              <w:bottom w:val="single" w:sz="5" w:space="0" w:color="000000"/>
              <w:right w:val="single" w:sz="5" w:space="0" w:color="000000"/>
            </w:tcBorders>
            <w:vAlign w:val="center"/>
          </w:tcPr>
          <w:p w14:paraId="764E599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56</w:t>
            </w:r>
          </w:p>
        </w:tc>
        <w:tc>
          <w:tcPr>
            <w:tcW w:w="1134" w:type="dxa"/>
            <w:tcBorders>
              <w:top w:val="single" w:sz="5" w:space="0" w:color="000000"/>
              <w:left w:val="single" w:sz="5" w:space="0" w:color="000000"/>
              <w:bottom w:val="single" w:sz="5" w:space="0" w:color="000000"/>
              <w:right w:val="single" w:sz="5" w:space="0" w:color="000000"/>
            </w:tcBorders>
            <w:vAlign w:val="center"/>
          </w:tcPr>
          <w:p w14:paraId="36CF59D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tcPr>
          <w:p w14:paraId="4BB61CE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On the 1st floor in the building of the academic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2480235D"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62D95EE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481AC5F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30</w:t>
            </w:r>
          </w:p>
        </w:tc>
      </w:tr>
      <w:tr w:rsidR="00AE6EAE" w:rsidRPr="00353BF0" w14:paraId="3CA152D8" w14:textId="77777777" w:rsidTr="00741915">
        <w:trPr>
          <w:trHeight w:hRule="exact" w:val="1853"/>
        </w:trPr>
        <w:tc>
          <w:tcPr>
            <w:tcW w:w="2127" w:type="dxa"/>
            <w:tcBorders>
              <w:top w:val="single" w:sz="5" w:space="0" w:color="000000"/>
              <w:left w:val="single" w:sz="5" w:space="0" w:color="000000"/>
              <w:bottom w:val="single" w:sz="5" w:space="0" w:color="000000"/>
              <w:right w:val="single" w:sz="5" w:space="0" w:color="000000"/>
            </w:tcBorders>
          </w:tcPr>
          <w:p w14:paraId="68A4C37A"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Sports ground</w:t>
            </w:r>
          </w:p>
          <w:p w14:paraId="13EC1D47"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on the territory of the academic building No. 4</w:t>
            </w:r>
          </w:p>
          <w:p w14:paraId="642BED3B"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lang w:val="ru-RU"/>
              </w:rPr>
            </w:pPr>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Akana</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Sere</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str</w:t>
            </w:r>
            <w:proofErr w:type="spellEnd"/>
            <w:r w:rsidRPr="00353BF0">
              <w:rPr>
                <w:rFonts w:eastAsia="Calibri" w:cs="Times New Roman"/>
                <w:strike w:val="0"/>
                <w:sz w:val="24"/>
                <w:szCs w:val="24"/>
                <w:lang w:val="ru-RU"/>
              </w:rPr>
              <w:t>., 24</w:t>
            </w:r>
          </w:p>
          <w:p w14:paraId="0438D25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vAlign w:val="center"/>
          </w:tcPr>
          <w:p w14:paraId="12EB232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420</w:t>
            </w:r>
          </w:p>
        </w:tc>
        <w:tc>
          <w:tcPr>
            <w:tcW w:w="1134" w:type="dxa"/>
            <w:tcBorders>
              <w:top w:val="single" w:sz="5" w:space="0" w:color="000000"/>
              <w:left w:val="single" w:sz="5" w:space="0" w:color="000000"/>
              <w:bottom w:val="single" w:sz="5" w:space="0" w:color="000000"/>
              <w:right w:val="single" w:sz="5" w:space="0" w:color="000000"/>
            </w:tcBorders>
            <w:vAlign w:val="center"/>
          </w:tcPr>
          <w:p w14:paraId="61AFB80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2017 г.</w:t>
            </w:r>
          </w:p>
        </w:tc>
        <w:tc>
          <w:tcPr>
            <w:tcW w:w="1843" w:type="dxa"/>
            <w:tcBorders>
              <w:top w:val="single" w:sz="5" w:space="0" w:color="000000"/>
              <w:left w:val="single" w:sz="5" w:space="0" w:color="000000"/>
              <w:bottom w:val="single" w:sz="5" w:space="0" w:color="000000"/>
              <w:right w:val="single" w:sz="5" w:space="0" w:color="000000"/>
            </w:tcBorders>
          </w:tcPr>
          <w:p w14:paraId="2D33B4D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Outdoor fenced sports ground</w:t>
            </w:r>
          </w:p>
        </w:tc>
        <w:tc>
          <w:tcPr>
            <w:tcW w:w="1417" w:type="dxa"/>
            <w:tcBorders>
              <w:top w:val="single" w:sz="5" w:space="0" w:color="000000"/>
              <w:left w:val="single" w:sz="5" w:space="0" w:color="000000"/>
              <w:bottom w:val="single" w:sz="5" w:space="0" w:color="000000"/>
              <w:right w:val="single" w:sz="5" w:space="0" w:color="000000"/>
            </w:tcBorders>
            <w:vAlign w:val="center"/>
          </w:tcPr>
          <w:p w14:paraId="33AE77B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4732D9B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04D6B9C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w:t>
            </w:r>
          </w:p>
        </w:tc>
      </w:tr>
      <w:tr w:rsidR="00AE6EAE" w:rsidRPr="00353BF0" w14:paraId="1DF9906F" w14:textId="77777777" w:rsidTr="00741915">
        <w:trPr>
          <w:trHeight w:hRule="exact" w:val="2138"/>
        </w:trPr>
        <w:tc>
          <w:tcPr>
            <w:tcW w:w="2127" w:type="dxa"/>
            <w:tcBorders>
              <w:top w:val="single" w:sz="5" w:space="0" w:color="000000"/>
              <w:left w:val="single" w:sz="5" w:space="0" w:color="000000"/>
              <w:bottom w:val="single" w:sz="5" w:space="0" w:color="000000"/>
              <w:right w:val="single" w:sz="5" w:space="0" w:color="000000"/>
            </w:tcBorders>
          </w:tcPr>
          <w:p w14:paraId="13F3FC9E"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Sports ground</w:t>
            </w:r>
          </w:p>
          <w:p w14:paraId="122EEC34"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on the territory of the educational building No. 5</w:t>
            </w:r>
          </w:p>
          <w:p w14:paraId="2D284036"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lang w:val="ru-RU"/>
              </w:rPr>
            </w:pPr>
            <w:proofErr w:type="spellStart"/>
            <w:r w:rsidRPr="00353BF0">
              <w:rPr>
                <w:rFonts w:eastAsia="Calibri" w:cs="Times New Roman"/>
                <w:strike w:val="0"/>
                <w:sz w:val="24"/>
                <w:szCs w:val="24"/>
                <w:lang w:val="ru-RU"/>
              </w:rPr>
              <w:t>Kuanysheva</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str</w:t>
            </w:r>
            <w:proofErr w:type="spellEnd"/>
            <w:r w:rsidRPr="00353BF0">
              <w:rPr>
                <w:rFonts w:eastAsia="Calibri" w:cs="Times New Roman"/>
                <w:strike w:val="0"/>
                <w:sz w:val="24"/>
                <w:szCs w:val="24"/>
                <w:lang w:val="ru-RU"/>
              </w:rPr>
              <w:t>., 170A</w:t>
            </w:r>
          </w:p>
        </w:tc>
        <w:tc>
          <w:tcPr>
            <w:tcW w:w="992" w:type="dxa"/>
            <w:tcBorders>
              <w:top w:val="single" w:sz="5" w:space="0" w:color="000000"/>
              <w:left w:val="single" w:sz="5" w:space="0" w:color="000000"/>
              <w:bottom w:val="single" w:sz="5" w:space="0" w:color="000000"/>
              <w:right w:val="single" w:sz="5" w:space="0" w:color="000000"/>
            </w:tcBorders>
            <w:vAlign w:val="center"/>
          </w:tcPr>
          <w:p w14:paraId="7C342FB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2400</w:t>
            </w:r>
          </w:p>
        </w:tc>
        <w:tc>
          <w:tcPr>
            <w:tcW w:w="1134" w:type="dxa"/>
            <w:tcBorders>
              <w:top w:val="single" w:sz="5" w:space="0" w:color="000000"/>
              <w:left w:val="single" w:sz="5" w:space="0" w:color="000000"/>
              <w:bottom w:val="single" w:sz="5" w:space="0" w:color="000000"/>
              <w:right w:val="single" w:sz="5" w:space="0" w:color="000000"/>
            </w:tcBorders>
            <w:vAlign w:val="center"/>
          </w:tcPr>
          <w:p w14:paraId="79180A2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1988г.</w:t>
            </w:r>
          </w:p>
        </w:tc>
        <w:tc>
          <w:tcPr>
            <w:tcW w:w="1843" w:type="dxa"/>
            <w:tcBorders>
              <w:top w:val="single" w:sz="5" w:space="0" w:color="000000"/>
              <w:left w:val="single" w:sz="5" w:space="0" w:color="000000"/>
              <w:bottom w:val="single" w:sz="5" w:space="0" w:color="000000"/>
              <w:right w:val="single" w:sz="5" w:space="0" w:color="000000"/>
            </w:tcBorders>
          </w:tcPr>
          <w:p w14:paraId="2A4A3F5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Outdoor fenced sports ground</w:t>
            </w:r>
          </w:p>
        </w:tc>
        <w:tc>
          <w:tcPr>
            <w:tcW w:w="1417" w:type="dxa"/>
            <w:tcBorders>
              <w:top w:val="single" w:sz="5" w:space="0" w:color="000000"/>
              <w:left w:val="single" w:sz="5" w:space="0" w:color="000000"/>
              <w:bottom w:val="single" w:sz="5" w:space="0" w:color="000000"/>
              <w:right w:val="single" w:sz="5" w:space="0" w:color="000000"/>
            </w:tcBorders>
            <w:vAlign w:val="center"/>
          </w:tcPr>
          <w:p w14:paraId="7D6C462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3DCCB27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70E861B7"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40</w:t>
            </w:r>
          </w:p>
        </w:tc>
      </w:tr>
      <w:tr w:rsidR="00AE6EAE" w:rsidRPr="00353BF0" w14:paraId="30BB0EE7" w14:textId="77777777" w:rsidTr="00741915">
        <w:trPr>
          <w:trHeight w:hRule="exact" w:val="1841"/>
        </w:trPr>
        <w:tc>
          <w:tcPr>
            <w:tcW w:w="2127" w:type="dxa"/>
            <w:tcBorders>
              <w:top w:val="single" w:sz="5" w:space="0" w:color="000000"/>
              <w:left w:val="single" w:sz="5" w:space="0" w:color="000000"/>
              <w:bottom w:val="single" w:sz="5" w:space="0" w:color="000000"/>
              <w:right w:val="single" w:sz="5" w:space="0" w:color="000000"/>
            </w:tcBorders>
          </w:tcPr>
          <w:p w14:paraId="0A26BBFB"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Sports ground</w:t>
            </w:r>
          </w:p>
          <w:p w14:paraId="0B0654DE" w14:textId="77777777" w:rsidR="00AE6EAE" w:rsidRPr="00353BF0" w:rsidRDefault="00AE6EAE" w:rsidP="00741915">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on the territory of the main academic building</w:t>
            </w:r>
          </w:p>
          <w:p w14:paraId="0CF28378"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roofErr w:type="spellStart"/>
            <w:r w:rsidRPr="00353BF0">
              <w:rPr>
                <w:rFonts w:eastAsia="Calibri" w:cs="Times New Roman"/>
                <w:strike w:val="0"/>
                <w:sz w:val="24"/>
                <w:szCs w:val="24"/>
                <w:lang w:val="ru-RU"/>
              </w:rPr>
              <w:t>at</w:t>
            </w:r>
            <w:proofErr w:type="spellEnd"/>
            <w:r w:rsidRPr="00353BF0">
              <w:rPr>
                <w:rFonts w:eastAsia="Calibri" w:cs="Times New Roman"/>
                <w:strike w:val="0"/>
                <w:sz w:val="24"/>
                <w:szCs w:val="24"/>
                <w:lang w:val="ru-RU"/>
              </w:rPr>
              <w:t xml:space="preserve"> 76 </w:t>
            </w:r>
            <w:proofErr w:type="spellStart"/>
            <w:r w:rsidRPr="00353BF0">
              <w:rPr>
                <w:rFonts w:eastAsia="Calibri" w:cs="Times New Roman"/>
                <w:strike w:val="0"/>
                <w:sz w:val="24"/>
                <w:szCs w:val="24"/>
                <w:lang w:val="ru-RU"/>
              </w:rPr>
              <w:t>Abaya</w:t>
            </w:r>
            <w:proofErr w:type="spellEnd"/>
            <w:r w:rsidRPr="00353BF0">
              <w:rPr>
                <w:rFonts w:eastAsia="Calibri" w:cs="Times New Roman"/>
                <w:strike w:val="0"/>
                <w:sz w:val="24"/>
                <w:szCs w:val="24"/>
                <w:lang w:val="ru-RU"/>
              </w:rPr>
              <w:t xml:space="preserve"> Street</w:t>
            </w:r>
          </w:p>
        </w:tc>
        <w:tc>
          <w:tcPr>
            <w:tcW w:w="992" w:type="dxa"/>
            <w:tcBorders>
              <w:top w:val="single" w:sz="5" w:space="0" w:color="000000"/>
              <w:left w:val="single" w:sz="5" w:space="0" w:color="000000"/>
              <w:bottom w:val="single" w:sz="5" w:space="0" w:color="000000"/>
              <w:right w:val="single" w:sz="5" w:space="0" w:color="000000"/>
            </w:tcBorders>
            <w:vAlign w:val="center"/>
          </w:tcPr>
          <w:p w14:paraId="4EAA5C9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1008</w:t>
            </w:r>
          </w:p>
        </w:tc>
        <w:tc>
          <w:tcPr>
            <w:tcW w:w="1134" w:type="dxa"/>
            <w:tcBorders>
              <w:top w:val="single" w:sz="5" w:space="0" w:color="000000"/>
              <w:left w:val="single" w:sz="5" w:space="0" w:color="000000"/>
              <w:bottom w:val="single" w:sz="5" w:space="0" w:color="000000"/>
              <w:right w:val="single" w:sz="5" w:space="0" w:color="000000"/>
            </w:tcBorders>
            <w:vAlign w:val="center"/>
          </w:tcPr>
          <w:p w14:paraId="78B02B4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2020</w:t>
            </w:r>
          </w:p>
        </w:tc>
        <w:tc>
          <w:tcPr>
            <w:tcW w:w="1843" w:type="dxa"/>
            <w:tcBorders>
              <w:top w:val="single" w:sz="5" w:space="0" w:color="000000"/>
              <w:left w:val="single" w:sz="5" w:space="0" w:color="000000"/>
              <w:bottom w:val="single" w:sz="5" w:space="0" w:color="000000"/>
              <w:right w:val="single" w:sz="5" w:space="0" w:color="000000"/>
            </w:tcBorders>
          </w:tcPr>
          <w:p w14:paraId="19795C1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Outdoor fenced sports ground</w:t>
            </w:r>
          </w:p>
        </w:tc>
        <w:tc>
          <w:tcPr>
            <w:tcW w:w="1417" w:type="dxa"/>
            <w:tcBorders>
              <w:top w:val="single" w:sz="5" w:space="0" w:color="000000"/>
              <w:left w:val="single" w:sz="5" w:space="0" w:color="000000"/>
              <w:bottom w:val="single" w:sz="5" w:space="0" w:color="000000"/>
              <w:right w:val="single" w:sz="5" w:space="0" w:color="000000"/>
            </w:tcBorders>
            <w:vAlign w:val="center"/>
          </w:tcPr>
          <w:p w14:paraId="5FCEF722"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21EBBB34"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6B798A49"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w:t>
            </w:r>
          </w:p>
        </w:tc>
      </w:tr>
    </w:tbl>
    <w:p w14:paraId="13377B7A" w14:textId="77777777" w:rsidR="00AE6EAE" w:rsidRPr="00353BF0" w:rsidRDefault="00AE6EAE" w:rsidP="00AE6EAE">
      <w:pPr>
        <w:widowControl w:val="0"/>
        <w:tabs>
          <w:tab w:val="clear" w:pos="2381"/>
          <w:tab w:val="left" w:pos="950"/>
        </w:tabs>
        <w:autoSpaceDE/>
        <w:autoSpaceDN/>
        <w:adjustRightInd/>
        <w:ind w:left="0" w:right="0" w:firstLine="0"/>
        <w:rPr>
          <w:rFonts w:cs="Times New Roman"/>
          <w:strike w:val="0"/>
          <w:sz w:val="24"/>
          <w:szCs w:val="24"/>
          <w:lang w:eastAsia="en-US"/>
        </w:rPr>
      </w:pPr>
      <w:r w:rsidRPr="00353BF0">
        <w:rPr>
          <w:rFonts w:cs="Times New Roman"/>
          <w:strike w:val="0"/>
          <w:sz w:val="24"/>
          <w:szCs w:val="24"/>
          <w:lang w:eastAsia="en-US"/>
        </w:rPr>
        <w:tab/>
      </w:r>
    </w:p>
    <w:p w14:paraId="5288BCB4" w14:textId="77777777" w:rsidR="00AE6EAE" w:rsidRPr="00353BF0" w:rsidRDefault="00AE6EAE" w:rsidP="00AE6EAE">
      <w:pPr>
        <w:widowControl w:val="0"/>
        <w:tabs>
          <w:tab w:val="clear" w:pos="2381"/>
          <w:tab w:val="left" w:pos="950"/>
        </w:tabs>
        <w:autoSpaceDE/>
        <w:autoSpaceDN/>
        <w:adjustRightInd/>
        <w:ind w:left="0" w:right="0" w:firstLine="0"/>
        <w:rPr>
          <w:rFonts w:cs="Times New Roman"/>
          <w:strike w:val="0"/>
          <w:sz w:val="24"/>
          <w:szCs w:val="24"/>
          <w:lang w:eastAsia="en-US"/>
        </w:rPr>
      </w:pPr>
      <w:proofErr w:type="spellStart"/>
      <w:r w:rsidRPr="00353BF0">
        <w:rPr>
          <w:rFonts w:eastAsia="Calibri" w:cs="Times New Roman"/>
          <w:strike w:val="0"/>
          <w:sz w:val="24"/>
          <w:szCs w:val="24"/>
          <w:lang w:eastAsia="en-US"/>
        </w:rPr>
        <w:t>Table</w:t>
      </w:r>
      <w:proofErr w:type="spellEnd"/>
      <w:r w:rsidRPr="00353BF0">
        <w:rPr>
          <w:rFonts w:eastAsia="Calibri" w:cs="Times New Roman"/>
          <w:strike w:val="0"/>
          <w:sz w:val="24"/>
          <w:szCs w:val="24"/>
          <w:lang w:eastAsia="en-US"/>
        </w:rPr>
        <w:t xml:space="preserve"> 7. Medical </w:t>
      </w:r>
      <w:proofErr w:type="spellStart"/>
      <w:r w:rsidRPr="00353BF0">
        <w:rPr>
          <w:rFonts w:eastAsia="Calibri" w:cs="Times New Roman"/>
          <w:strike w:val="0"/>
          <w:sz w:val="24"/>
          <w:szCs w:val="24"/>
          <w:lang w:eastAsia="en-US"/>
        </w:rPr>
        <w:t>center</w:t>
      </w:r>
      <w:proofErr w:type="spellEnd"/>
    </w:p>
    <w:tbl>
      <w:tblPr>
        <w:tblStyle w:val="TableNormal11"/>
        <w:tblW w:w="10085" w:type="dxa"/>
        <w:tblInd w:w="-136" w:type="dxa"/>
        <w:tblLayout w:type="fixed"/>
        <w:tblLook w:val="01E0" w:firstRow="1" w:lastRow="1" w:firstColumn="1" w:lastColumn="1" w:noHBand="0" w:noVBand="0"/>
      </w:tblPr>
      <w:tblGrid>
        <w:gridCol w:w="1985"/>
        <w:gridCol w:w="1438"/>
        <w:gridCol w:w="3118"/>
        <w:gridCol w:w="3544"/>
      </w:tblGrid>
      <w:tr w:rsidR="00AE6EAE" w:rsidRPr="00353BF0" w14:paraId="1D705A81" w14:textId="77777777" w:rsidTr="00741915">
        <w:trPr>
          <w:trHeight w:hRule="exact" w:val="653"/>
        </w:trPr>
        <w:tc>
          <w:tcPr>
            <w:tcW w:w="1985" w:type="dxa"/>
            <w:vMerge w:val="restart"/>
            <w:tcBorders>
              <w:top w:val="single" w:sz="5" w:space="0" w:color="000000"/>
              <w:left w:val="single" w:sz="5" w:space="0" w:color="000000"/>
              <w:right w:val="single" w:sz="5" w:space="0" w:color="000000"/>
            </w:tcBorders>
          </w:tcPr>
          <w:p w14:paraId="62BC26DF" w14:textId="77777777" w:rsidR="00AE6EAE" w:rsidRPr="00353BF0" w:rsidRDefault="00AE6EAE" w:rsidP="00741915">
            <w:pPr>
              <w:tabs>
                <w:tab w:val="clear" w:pos="2381"/>
              </w:tabs>
              <w:autoSpaceDE/>
              <w:autoSpaceDN/>
              <w:adjustRightInd/>
              <w:ind w:left="0" w:right="0" w:firstLine="0"/>
              <w:jc w:val="center"/>
              <w:rPr>
                <w:rFonts w:cs="Times New Roman"/>
                <w:strike w:val="0"/>
                <w:sz w:val="24"/>
                <w:szCs w:val="24"/>
              </w:rPr>
            </w:pPr>
            <w:r w:rsidRPr="00353BF0">
              <w:rPr>
                <w:rFonts w:eastAsia="Calibri" w:cs="Times New Roman"/>
                <w:strike w:val="0"/>
                <w:sz w:val="24"/>
                <w:szCs w:val="24"/>
              </w:rPr>
              <w:t>Total area (m2))</w:t>
            </w:r>
          </w:p>
        </w:tc>
        <w:tc>
          <w:tcPr>
            <w:tcW w:w="4556" w:type="dxa"/>
            <w:gridSpan w:val="2"/>
            <w:tcBorders>
              <w:top w:val="single" w:sz="5" w:space="0" w:color="000000"/>
              <w:left w:val="single" w:sz="5" w:space="0" w:color="000000"/>
              <w:bottom w:val="single" w:sz="5" w:space="0" w:color="000000"/>
              <w:right w:val="single" w:sz="5" w:space="0" w:color="000000"/>
            </w:tcBorders>
          </w:tcPr>
          <w:p w14:paraId="672C1EEA" w14:textId="77777777" w:rsidR="00AE6EAE" w:rsidRPr="00353BF0" w:rsidRDefault="00AE6EAE" w:rsidP="00741915">
            <w:pPr>
              <w:tabs>
                <w:tab w:val="clear" w:pos="2381"/>
              </w:tabs>
              <w:autoSpaceDE/>
              <w:autoSpaceDN/>
              <w:adjustRightInd/>
              <w:ind w:left="0" w:right="0" w:firstLine="142"/>
              <w:jc w:val="center"/>
              <w:rPr>
                <w:rFonts w:cs="Times New Roman"/>
                <w:strike w:val="0"/>
                <w:sz w:val="24"/>
                <w:szCs w:val="24"/>
              </w:rPr>
            </w:pPr>
            <w:r w:rsidRPr="00353BF0">
              <w:rPr>
                <w:rFonts w:eastAsia="Calibri" w:cs="Times New Roman"/>
                <w:strike w:val="0"/>
                <w:sz w:val="24"/>
                <w:szCs w:val="24"/>
              </w:rPr>
              <w:t>Year of repair</w:t>
            </w:r>
          </w:p>
        </w:tc>
        <w:tc>
          <w:tcPr>
            <w:tcW w:w="3544" w:type="dxa"/>
            <w:vMerge w:val="restart"/>
            <w:tcBorders>
              <w:top w:val="single" w:sz="5" w:space="0" w:color="000000"/>
              <w:left w:val="single" w:sz="5" w:space="0" w:color="000000"/>
              <w:right w:val="single" w:sz="5" w:space="0" w:color="000000"/>
            </w:tcBorders>
          </w:tcPr>
          <w:p w14:paraId="22AAD20C" w14:textId="77777777" w:rsidR="00AE6EAE" w:rsidRPr="00353BF0" w:rsidRDefault="00AE6EAE" w:rsidP="00741915">
            <w:pPr>
              <w:tabs>
                <w:tab w:val="clear" w:pos="2381"/>
              </w:tabs>
              <w:autoSpaceDE/>
              <w:autoSpaceDN/>
              <w:adjustRightInd/>
              <w:ind w:left="0" w:right="0" w:firstLine="0"/>
              <w:jc w:val="center"/>
              <w:rPr>
                <w:rFonts w:cs="Times New Roman"/>
                <w:b/>
                <w:bCs/>
                <w:strike w:val="0"/>
                <w:sz w:val="24"/>
                <w:szCs w:val="24"/>
              </w:rPr>
            </w:pPr>
          </w:p>
          <w:p w14:paraId="0E48E470" w14:textId="77777777" w:rsidR="00AE6EAE" w:rsidRPr="00353BF0" w:rsidRDefault="00AE6EAE" w:rsidP="00741915">
            <w:pPr>
              <w:tabs>
                <w:tab w:val="clear" w:pos="2381"/>
              </w:tabs>
              <w:autoSpaceDE/>
              <w:autoSpaceDN/>
              <w:adjustRightInd/>
              <w:ind w:left="0" w:right="0" w:firstLine="0"/>
              <w:jc w:val="center"/>
              <w:rPr>
                <w:rFonts w:cs="Times New Roman"/>
                <w:strike w:val="0"/>
                <w:sz w:val="24"/>
                <w:szCs w:val="24"/>
              </w:rPr>
            </w:pPr>
            <w:r w:rsidRPr="00353BF0">
              <w:rPr>
                <w:rFonts w:eastAsia="Calibri" w:cs="Times New Roman"/>
                <w:strike w:val="0"/>
                <w:sz w:val="24"/>
                <w:szCs w:val="24"/>
              </w:rPr>
              <w:t>Number of seats</w:t>
            </w:r>
          </w:p>
        </w:tc>
      </w:tr>
      <w:tr w:rsidR="00AE6EAE" w:rsidRPr="00353BF0" w14:paraId="352A5ED0" w14:textId="77777777" w:rsidTr="00741915">
        <w:trPr>
          <w:trHeight w:hRule="exact" w:val="979"/>
        </w:trPr>
        <w:tc>
          <w:tcPr>
            <w:tcW w:w="1985" w:type="dxa"/>
            <w:vMerge/>
            <w:tcBorders>
              <w:left w:val="single" w:sz="5" w:space="0" w:color="000000"/>
              <w:bottom w:val="single" w:sz="5" w:space="0" w:color="000000"/>
              <w:right w:val="single" w:sz="5" w:space="0" w:color="000000"/>
            </w:tcBorders>
          </w:tcPr>
          <w:p w14:paraId="7A4CDB1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c>
          <w:tcPr>
            <w:tcW w:w="1438" w:type="dxa"/>
            <w:tcBorders>
              <w:top w:val="single" w:sz="5" w:space="0" w:color="000000"/>
              <w:left w:val="single" w:sz="5" w:space="0" w:color="000000"/>
              <w:bottom w:val="single" w:sz="5" w:space="0" w:color="000000"/>
              <w:right w:val="single" w:sz="5" w:space="0" w:color="000000"/>
            </w:tcBorders>
          </w:tcPr>
          <w:p w14:paraId="717D94C2" w14:textId="77777777" w:rsidR="00AE6EAE" w:rsidRPr="00353BF0" w:rsidRDefault="00AE6EAE" w:rsidP="00741915">
            <w:pPr>
              <w:tabs>
                <w:tab w:val="clear" w:pos="2381"/>
              </w:tabs>
              <w:autoSpaceDE/>
              <w:autoSpaceDN/>
              <w:adjustRightInd/>
              <w:ind w:left="142" w:right="142" w:hanging="23"/>
              <w:jc w:val="center"/>
              <w:rPr>
                <w:rFonts w:eastAsia="Calibri" w:cs="Times New Roman"/>
                <w:strike w:val="0"/>
                <w:sz w:val="24"/>
                <w:szCs w:val="24"/>
              </w:rPr>
            </w:pPr>
            <w:r w:rsidRPr="00353BF0">
              <w:rPr>
                <w:rFonts w:eastAsia="Calibri" w:cs="Times New Roman"/>
                <w:strike w:val="0"/>
                <w:sz w:val="24"/>
                <w:szCs w:val="24"/>
              </w:rPr>
              <w:t>Capital</w:t>
            </w:r>
          </w:p>
        </w:tc>
        <w:tc>
          <w:tcPr>
            <w:tcW w:w="3118" w:type="dxa"/>
            <w:tcBorders>
              <w:top w:val="single" w:sz="5" w:space="0" w:color="000000"/>
              <w:left w:val="single" w:sz="5" w:space="0" w:color="000000"/>
              <w:bottom w:val="single" w:sz="5" w:space="0" w:color="000000"/>
              <w:right w:val="single" w:sz="5" w:space="0" w:color="000000"/>
            </w:tcBorders>
          </w:tcPr>
          <w:p w14:paraId="79C0D879" w14:textId="77777777" w:rsidR="00AE6EAE" w:rsidRPr="00353BF0" w:rsidRDefault="00AE6EAE" w:rsidP="00741915">
            <w:pPr>
              <w:tabs>
                <w:tab w:val="clear" w:pos="2381"/>
              </w:tabs>
              <w:autoSpaceDE/>
              <w:autoSpaceDN/>
              <w:adjustRightInd/>
              <w:ind w:left="142" w:right="142" w:firstLine="0"/>
              <w:jc w:val="center"/>
              <w:rPr>
                <w:rFonts w:eastAsia="Calibri" w:cs="Times New Roman"/>
                <w:strike w:val="0"/>
                <w:sz w:val="24"/>
                <w:szCs w:val="24"/>
              </w:rPr>
            </w:pPr>
            <w:r w:rsidRPr="00353BF0">
              <w:rPr>
                <w:rFonts w:eastAsia="Calibri" w:cs="Times New Roman"/>
                <w:strike w:val="0"/>
                <w:sz w:val="24"/>
                <w:szCs w:val="24"/>
              </w:rPr>
              <w:t>cosmetic</w:t>
            </w:r>
          </w:p>
        </w:tc>
        <w:tc>
          <w:tcPr>
            <w:tcW w:w="3544" w:type="dxa"/>
            <w:vMerge/>
            <w:tcBorders>
              <w:left w:val="single" w:sz="5" w:space="0" w:color="000000"/>
              <w:bottom w:val="single" w:sz="5" w:space="0" w:color="000000"/>
              <w:right w:val="single" w:sz="5" w:space="0" w:color="000000"/>
            </w:tcBorders>
          </w:tcPr>
          <w:p w14:paraId="763D9FDA"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p>
        </w:tc>
      </w:tr>
      <w:tr w:rsidR="00AE6EAE" w:rsidRPr="00AE6EAE" w14:paraId="4132D2FC" w14:textId="77777777" w:rsidTr="00741915">
        <w:trPr>
          <w:trHeight w:hRule="exact" w:val="2045"/>
        </w:trPr>
        <w:tc>
          <w:tcPr>
            <w:tcW w:w="1985" w:type="dxa"/>
            <w:tcBorders>
              <w:top w:val="single" w:sz="5" w:space="0" w:color="000000"/>
              <w:left w:val="single" w:sz="5" w:space="0" w:color="000000"/>
              <w:bottom w:val="single" w:sz="5" w:space="0" w:color="000000"/>
              <w:right w:val="single" w:sz="5" w:space="0" w:color="000000"/>
            </w:tcBorders>
          </w:tcPr>
          <w:p w14:paraId="35842BB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offices in dormitories No. 2 </w:t>
            </w:r>
            <w:proofErr w:type="spellStart"/>
            <w:r w:rsidRPr="00353BF0">
              <w:rPr>
                <w:rFonts w:eastAsia="Calibri" w:cs="Times New Roman"/>
                <w:strike w:val="0"/>
                <w:sz w:val="24"/>
                <w:szCs w:val="24"/>
              </w:rPr>
              <w:t>Temirbekov</w:t>
            </w:r>
            <w:proofErr w:type="spellEnd"/>
            <w:r w:rsidRPr="00353BF0">
              <w:rPr>
                <w:rFonts w:eastAsia="Calibri" w:cs="Times New Roman"/>
                <w:strike w:val="0"/>
                <w:sz w:val="24"/>
                <w:szCs w:val="24"/>
              </w:rPr>
              <w:t xml:space="preserve"> str., 30 A,</w:t>
            </w:r>
          </w:p>
          <w:p w14:paraId="2A8D5F93"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lang w:val="ru-RU"/>
              </w:rPr>
            </w:pPr>
            <w:r w:rsidRPr="00353BF0">
              <w:rPr>
                <w:rFonts w:eastAsia="Calibri" w:cs="Times New Roman"/>
                <w:strike w:val="0"/>
                <w:sz w:val="24"/>
                <w:szCs w:val="24"/>
                <w:lang w:val="ru-RU"/>
              </w:rPr>
              <w:t>91.6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0C98535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4AC0CD6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vAlign w:val="center"/>
          </w:tcPr>
          <w:p w14:paraId="61958C43"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For primary admission, as well as first aid.</w:t>
            </w:r>
          </w:p>
        </w:tc>
      </w:tr>
      <w:tr w:rsidR="00AE6EAE" w:rsidRPr="00AE6EAE" w14:paraId="4801411B" w14:textId="77777777" w:rsidTr="00741915">
        <w:trPr>
          <w:trHeight w:hRule="exact" w:val="1564"/>
        </w:trPr>
        <w:tc>
          <w:tcPr>
            <w:tcW w:w="1985" w:type="dxa"/>
            <w:tcBorders>
              <w:top w:val="single" w:sz="5" w:space="0" w:color="000000"/>
              <w:left w:val="single" w:sz="5" w:space="0" w:color="000000"/>
              <w:bottom w:val="single" w:sz="5" w:space="0" w:color="000000"/>
              <w:right w:val="single" w:sz="5" w:space="0" w:color="000000"/>
            </w:tcBorders>
          </w:tcPr>
          <w:p w14:paraId="55D4F5EC"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lastRenderedPageBreak/>
              <w:t xml:space="preserve">Medical office in the educational building No. 2 </w:t>
            </w:r>
            <w:proofErr w:type="spellStart"/>
            <w:r w:rsidRPr="00353BF0">
              <w:rPr>
                <w:rFonts w:eastAsia="Calibri" w:cs="Times New Roman"/>
                <w:strike w:val="0"/>
                <w:sz w:val="24"/>
                <w:szCs w:val="24"/>
              </w:rPr>
              <w:t>Temirbekov</w:t>
            </w:r>
            <w:proofErr w:type="spellEnd"/>
            <w:r w:rsidRPr="00353BF0">
              <w:rPr>
                <w:rFonts w:eastAsia="Calibri" w:cs="Times New Roman"/>
                <w:strike w:val="0"/>
                <w:sz w:val="24"/>
                <w:szCs w:val="24"/>
              </w:rPr>
              <w:t xml:space="preserve"> str. 30, 16,6m2</w:t>
            </w:r>
          </w:p>
        </w:tc>
        <w:tc>
          <w:tcPr>
            <w:tcW w:w="1438" w:type="dxa"/>
            <w:tcBorders>
              <w:top w:val="single" w:sz="5" w:space="0" w:color="000000"/>
              <w:left w:val="single" w:sz="5" w:space="0" w:color="000000"/>
              <w:bottom w:val="single" w:sz="5" w:space="0" w:color="000000"/>
              <w:right w:val="single" w:sz="5" w:space="0" w:color="000000"/>
            </w:tcBorders>
            <w:vAlign w:val="center"/>
          </w:tcPr>
          <w:p w14:paraId="65EB398C"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0C0B8F6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3288DFDF"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AE6EAE" w:rsidRPr="00AE6EAE" w14:paraId="21CE7623" w14:textId="77777777" w:rsidTr="00741915">
        <w:trPr>
          <w:trHeight w:hRule="exact" w:val="1557"/>
        </w:trPr>
        <w:tc>
          <w:tcPr>
            <w:tcW w:w="1985" w:type="dxa"/>
            <w:tcBorders>
              <w:top w:val="single" w:sz="5" w:space="0" w:color="000000"/>
              <w:left w:val="single" w:sz="5" w:space="0" w:color="000000"/>
              <w:bottom w:val="single" w:sz="5" w:space="0" w:color="000000"/>
              <w:right w:val="single" w:sz="5" w:space="0" w:color="000000"/>
            </w:tcBorders>
          </w:tcPr>
          <w:p w14:paraId="732B9381"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 in the educational building No. 5 </w:t>
            </w:r>
            <w:proofErr w:type="spellStart"/>
            <w:r w:rsidRPr="00353BF0">
              <w:rPr>
                <w:rFonts w:eastAsia="Calibri" w:cs="Times New Roman"/>
                <w:strike w:val="0"/>
                <w:sz w:val="24"/>
                <w:szCs w:val="24"/>
              </w:rPr>
              <w:t>Kuanysheva</w:t>
            </w:r>
            <w:proofErr w:type="spellEnd"/>
            <w:r w:rsidRPr="00353BF0">
              <w:rPr>
                <w:rFonts w:eastAsia="Calibri" w:cs="Times New Roman"/>
                <w:strike w:val="0"/>
                <w:sz w:val="24"/>
                <w:szCs w:val="24"/>
              </w:rPr>
              <w:t xml:space="preserve"> str., 170 A 18.8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69C6AEE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062FC0B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70FFD65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AE6EAE" w:rsidRPr="00AE6EAE" w14:paraId="77F3D602" w14:textId="77777777" w:rsidTr="00741915">
        <w:trPr>
          <w:trHeight w:hRule="exact" w:val="1565"/>
        </w:trPr>
        <w:tc>
          <w:tcPr>
            <w:tcW w:w="1985" w:type="dxa"/>
            <w:tcBorders>
              <w:top w:val="single" w:sz="5" w:space="0" w:color="000000"/>
              <w:left w:val="single" w:sz="5" w:space="0" w:color="000000"/>
              <w:bottom w:val="single" w:sz="5" w:space="0" w:color="000000"/>
              <w:right w:val="single" w:sz="5" w:space="0" w:color="000000"/>
            </w:tcBorders>
          </w:tcPr>
          <w:p w14:paraId="0896EEEA"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Medical office in the educational building No. 1, 76 Abaya str.</w:t>
            </w:r>
          </w:p>
          <w:p w14:paraId="2158447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ru-RU"/>
              </w:rPr>
              <w:t>16.6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5246C785"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006107B2"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2570EAFE"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AE6EAE" w:rsidRPr="00AE6EAE" w14:paraId="57F73EEB" w14:textId="77777777" w:rsidTr="00741915">
        <w:trPr>
          <w:trHeight w:hRule="exact" w:val="1934"/>
        </w:trPr>
        <w:tc>
          <w:tcPr>
            <w:tcW w:w="1985" w:type="dxa"/>
            <w:tcBorders>
              <w:top w:val="single" w:sz="5" w:space="0" w:color="000000"/>
              <w:left w:val="single" w:sz="5" w:space="0" w:color="000000"/>
              <w:bottom w:val="single" w:sz="5" w:space="0" w:color="000000"/>
              <w:right w:val="single" w:sz="5" w:space="0" w:color="000000"/>
            </w:tcBorders>
          </w:tcPr>
          <w:p w14:paraId="6065FABE"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Medical office in the House of undergraduates No. 3 on Akana Sera str. 24</w:t>
            </w:r>
          </w:p>
          <w:p w14:paraId="43513A24"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lang w:val="ru-RU"/>
              </w:rPr>
            </w:pPr>
            <w:r w:rsidRPr="00353BF0">
              <w:rPr>
                <w:rFonts w:eastAsia="Calibri" w:cs="Times New Roman"/>
                <w:strike w:val="0"/>
                <w:sz w:val="24"/>
                <w:szCs w:val="24"/>
                <w:lang w:val="ru-RU"/>
              </w:rPr>
              <w:t>13.81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1E305F3B"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40C22058"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725F9580"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AE6EAE" w:rsidRPr="00AE6EAE" w14:paraId="10C77AE5" w14:textId="77777777" w:rsidTr="00741915">
        <w:trPr>
          <w:trHeight w:hRule="exact" w:val="1563"/>
        </w:trPr>
        <w:tc>
          <w:tcPr>
            <w:tcW w:w="1985" w:type="dxa"/>
            <w:tcBorders>
              <w:top w:val="single" w:sz="5" w:space="0" w:color="000000"/>
              <w:left w:val="single" w:sz="5" w:space="0" w:color="000000"/>
              <w:bottom w:val="single" w:sz="5" w:space="0" w:color="000000"/>
              <w:right w:val="single" w:sz="5" w:space="0" w:color="000000"/>
            </w:tcBorders>
          </w:tcPr>
          <w:p w14:paraId="43359B1B"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 in the academic building No. 3 on Akana </w:t>
            </w:r>
            <w:proofErr w:type="gramStart"/>
            <w:r w:rsidRPr="00353BF0">
              <w:rPr>
                <w:rFonts w:eastAsia="Calibri" w:cs="Times New Roman"/>
                <w:strike w:val="0"/>
                <w:sz w:val="24"/>
                <w:szCs w:val="24"/>
              </w:rPr>
              <w:t>Sere street</w:t>
            </w:r>
            <w:proofErr w:type="gramEnd"/>
            <w:r w:rsidRPr="00353BF0">
              <w:rPr>
                <w:rFonts w:eastAsia="Calibri" w:cs="Times New Roman"/>
                <w:strike w:val="0"/>
                <w:sz w:val="24"/>
                <w:szCs w:val="24"/>
              </w:rPr>
              <w:t>, 1A</w:t>
            </w:r>
          </w:p>
          <w:p w14:paraId="7A8C3D90" w14:textId="77777777" w:rsidR="00AE6EAE" w:rsidRPr="00353BF0" w:rsidRDefault="00AE6EAE" w:rsidP="00741915">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ru-RU"/>
              </w:rPr>
              <w:t>11.1 m</w:t>
            </w:r>
            <w:r w:rsidRPr="00353BF0">
              <w:rPr>
                <w:rFonts w:eastAsia="Calibri" w:cs="Times New Roman"/>
                <w:strike w:val="0"/>
                <w:sz w:val="24"/>
                <w:szCs w:val="24"/>
              </w:rPr>
              <w:t>2</w:t>
            </w:r>
          </w:p>
        </w:tc>
        <w:tc>
          <w:tcPr>
            <w:tcW w:w="1438" w:type="dxa"/>
            <w:tcBorders>
              <w:top w:val="single" w:sz="5" w:space="0" w:color="000000"/>
              <w:left w:val="single" w:sz="5" w:space="0" w:color="000000"/>
              <w:bottom w:val="single" w:sz="5" w:space="0" w:color="000000"/>
              <w:right w:val="single" w:sz="5" w:space="0" w:color="000000"/>
            </w:tcBorders>
            <w:vAlign w:val="center"/>
          </w:tcPr>
          <w:p w14:paraId="7122A69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595DAA46"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795A1AEA" w14:textId="77777777" w:rsidR="00AE6EAE" w:rsidRPr="00353BF0" w:rsidRDefault="00AE6EAE" w:rsidP="00741915">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bl>
    <w:p w14:paraId="4FC26EA5" w14:textId="77777777" w:rsidR="00AE6EAE" w:rsidRPr="00353BF0" w:rsidRDefault="00AE6EAE" w:rsidP="00AE6EAE">
      <w:pPr>
        <w:widowControl w:val="0"/>
        <w:tabs>
          <w:tab w:val="clear" w:pos="2381"/>
          <w:tab w:val="left" w:pos="950"/>
        </w:tabs>
        <w:autoSpaceDE/>
        <w:autoSpaceDN/>
        <w:adjustRightInd/>
        <w:ind w:left="0" w:right="0" w:firstLine="0"/>
        <w:rPr>
          <w:rFonts w:cs="Times New Roman"/>
          <w:strike w:val="0"/>
          <w:sz w:val="24"/>
          <w:szCs w:val="24"/>
          <w:lang w:val="en-US" w:eastAsia="en-US"/>
        </w:rPr>
      </w:pPr>
    </w:p>
    <w:p w14:paraId="711B8668" w14:textId="77777777" w:rsidR="00AE6EAE" w:rsidRPr="00353BF0" w:rsidRDefault="00AE6EAE" w:rsidP="00AE6EAE">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val="en-US" w:eastAsia="en-US"/>
        </w:rPr>
      </w:pPr>
      <w:r w:rsidRPr="00353BF0">
        <w:rPr>
          <w:rFonts w:eastAsia="Calibri" w:cs="Times New Roman"/>
          <w:strike w:val="0"/>
          <w:sz w:val="24"/>
          <w:szCs w:val="24"/>
          <w:lang w:val="en-US" w:eastAsia="en-US"/>
        </w:rPr>
        <w:t>Table 8. Information on strengthening the material and technical base, on capital and current repairs (over the past 5 years, including the current one)</w:t>
      </w:r>
    </w:p>
    <w:p w14:paraId="48003526" w14:textId="77777777" w:rsidR="00AE6EAE" w:rsidRPr="00353BF0" w:rsidRDefault="00AE6EAE" w:rsidP="00AE6EAE">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val="en-US"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463"/>
        <w:gridCol w:w="1199"/>
        <w:gridCol w:w="1418"/>
        <w:gridCol w:w="1559"/>
        <w:gridCol w:w="1276"/>
        <w:gridCol w:w="1275"/>
        <w:gridCol w:w="1418"/>
      </w:tblGrid>
      <w:tr w:rsidR="00AE6EAE" w:rsidRPr="00353BF0" w14:paraId="705BED10" w14:textId="77777777" w:rsidTr="00741915">
        <w:trPr>
          <w:trHeight w:val="251"/>
        </w:trPr>
        <w:tc>
          <w:tcPr>
            <w:tcW w:w="423" w:type="dxa"/>
            <w:vMerge w:val="restart"/>
            <w:shd w:val="clear" w:color="auto" w:fill="auto"/>
          </w:tcPr>
          <w:p w14:paraId="4B03C5E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
        </w:tc>
        <w:tc>
          <w:tcPr>
            <w:tcW w:w="1463" w:type="dxa"/>
            <w:vMerge w:val="restart"/>
            <w:shd w:val="clear" w:color="auto" w:fill="auto"/>
          </w:tcPr>
          <w:p w14:paraId="6ACBF34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Component</w:t>
            </w:r>
            <w:proofErr w:type="spellEnd"/>
          </w:p>
        </w:tc>
        <w:tc>
          <w:tcPr>
            <w:tcW w:w="4176" w:type="dxa"/>
            <w:gridSpan w:val="3"/>
            <w:tcBorders>
              <w:bottom w:val="single" w:sz="4" w:space="0" w:color="auto"/>
            </w:tcBorders>
            <w:shd w:val="clear" w:color="auto" w:fill="auto"/>
          </w:tcPr>
          <w:p w14:paraId="2D3FD144" w14:textId="77777777" w:rsidR="00AE6EAE" w:rsidRPr="00353BF0"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2018 </w:t>
            </w:r>
            <w:r w:rsidRPr="00353BF0">
              <w:rPr>
                <w:rFonts w:eastAsia="Calibri" w:cs="Times New Roman"/>
                <w:strike w:val="0"/>
                <w:sz w:val="24"/>
                <w:szCs w:val="24"/>
                <w:lang w:val="en-US" w:eastAsia="en-US"/>
              </w:rPr>
              <w:t>year</w:t>
            </w:r>
          </w:p>
        </w:tc>
        <w:tc>
          <w:tcPr>
            <w:tcW w:w="3969" w:type="dxa"/>
            <w:gridSpan w:val="3"/>
            <w:tcBorders>
              <w:bottom w:val="single" w:sz="4" w:space="0" w:color="auto"/>
            </w:tcBorders>
            <w:shd w:val="clear" w:color="auto" w:fill="auto"/>
          </w:tcPr>
          <w:p w14:paraId="044BF0A7" w14:textId="77777777" w:rsidR="00AE6EAE" w:rsidRPr="00353BF0"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2019 </w:t>
            </w:r>
            <w:r w:rsidRPr="00353BF0">
              <w:rPr>
                <w:rFonts w:eastAsia="Calibri" w:cs="Times New Roman"/>
                <w:strike w:val="0"/>
                <w:sz w:val="24"/>
                <w:szCs w:val="24"/>
                <w:lang w:val="en-US" w:eastAsia="en-US"/>
              </w:rPr>
              <w:t>year</w:t>
            </w:r>
          </w:p>
        </w:tc>
      </w:tr>
      <w:tr w:rsidR="00AE6EAE" w:rsidRPr="00353BF0" w14:paraId="2189F42A" w14:textId="77777777" w:rsidTr="00741915">
        <w:trPr>
          <w:trHeight w:val="426"/>
        </w:trPr>
        <w:tc>
          <w:tcPr>
            <w:tcW w:w="423" w:type="dxa"/>
            <w:vMerge/>
            <w:tcBorders>
              <w:bottom w:val="single" w:sz="4" w:space="0" w:color="auto"/>
            </w:tcBorders>
            <w:shd w:val="clear" w:color="auto" w:fill="auto"/>
          </w:tcPr>
          <w:p w14:paraId="11A27A13"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b/>
                <w:strike w:val="0"/>
                <w:sz w:val="24"/>
                <w:szCs w:val="24"/>
                <w:lang w:eastAsia="en-US"/>
              </w:rPr>
            </w:pPr>
          </w:p>
        </w:tc>
        <w:tc>
          <w:tcPr>
            <w:tcW w:w="1463" w:type="dxa"/>
            <w:vMerge/>
            <w:tcBorders>
              <w:bottom w:val="single" w:sz="4" w:space="0" w:color="auto"/>
            </w:tcBorders>
            <w:shd w:val="clear" w:color="auto" w:fill="auto"/>
          </w:tcPr>
          <w:p w14:paraId="2131D6B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tc>
        <w:tc>
          <w:tcPr>
            <w:tcW w:w="1199" w:type="dxa"/>
            <w:tcBorders>
              <w:bottom w:val="single" w:sz="4" w:space="0" w:color="auto"/>
            </w:tcBorders>
            <w:shd w:val="clear" w:color="auto" w:fill="auto"/>
          </w:tcPr>
          <w:p w14:paraId="1007CE1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167A933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418" w:type="dxa"/>
            <w:tcBorders>
              <w:bottom w:val="single" w:sz="4" w:space="0" w:color="auto"/>
            </w:tcBorders>
            <w:shd w:val="clear" w:color="auto" w:fill="auto"/>
          </w:tcPr>
          <w:p w14:paraId="776D66CF"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559" w:type="dxa"/>
            <w:tcBorders>
              <w:bottom w:val="single" w:sz="4" w:space="0" w:color="auto"/>
            </w:tcBorders>
          </w:tcPr>
          <w:p w14:paraId="3B0E134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2605686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(what's done)</w:t>
            </w:r>
          </w:p>
        </w:tc>
        <w:tc>
          <w:tcPr>
            <w:tcW w:w="1276" w:type="dxa"/>
            <w:tcBorders>
              <w:bottom w:val="single" w:sz="4" w:space="0" w:color="auto"/>
            </w:tcBorders>
          </w:tcPr>
          <w:p w14:paraId="3883DFD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362EDE1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275" w:type="dxa"/>
            <w:tcBorders>
              <w:bottom w:val="single" w:sz="4" w:space="0" w:color="auto"/>
            </w:tcBorders>
          </w:tcPr>
          <w:p w14:paraId="3F0B384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418" w:type="dxa"/>
            <w:tcBorders>
              <w:bottom w:val="single" w:sz="4" w:space="0" w:color="auto"/>
            </w:tcBorders>
            <w:shd w:val="clear" w:color="auto" w:fill="auto"/>
          </w:tcPr>
          <w:p w14:paraId="2C79E0E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5AB65FE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(what's done)</w:t>
            </w:r>
          </w:p>
        </w:tc>
      </w:tr>
      <w:tr w:rsidR="00AE6EAE" w:rsidRPr="00AE6EAE" w14:paraId="016CEE26" w14:textId="77777777" w:rsidTr="00741915">
        <w:tc>
          <w:tcPr>
            <w:tcW w:w="423" w:type="dxa"/>
            <w:tcBorders>
              <w:top w:val="single" w:sz="4" w:space="0" w:color="auto"/>
              <w:left w:val="single" w:sz="4" w:space="0" w:color="auto"/>
              <w:bottom w:val="single" w:sz="4" w:space="0" w:color="auto"/>
            </w:tcBorders>
          </w:tcPr>
          <w:p w14:paraId="4468C187"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1</w:t>
            </w:r>
          </w:p>
        </w:tc>
        <w:tc>
          <w:tcPr>
            <w:tcW w:w="1463" w:type="dxa"/>
            <w:tcBorders>
              <w:top w:val="single" w:sz="4" w:space="0" w:color="auto"/>
              <w:bottom w:val="single" w:sz="4" w:space="0" w:color="auto"/>
            </w:tcBorders>
          </w:tcPr>
          <w:p w14:paraId="01D542D2"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Strengthening the material and technical base</w:t>
            </w:r>
          </w:p>
        </w:tc>
        <w:tc>
          <w:tcPr>
            <w:tcW w:w="1199" w:type="dxa"/>
            <w:tcBorders>
              <w:top w:val="single" w:sz="4" w:space="0" w:color="auto"/>
              <w:bottom w:val="single" w:sz="4" w:space="0" w:color="auto"/>
              <w:right w:val="single" w:sz="4" w:space="0" w:color="auto"/>
            </w:tcBorders>
          </w:tcPr>
          <w:p w14:paraId="6D711F8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3500 000,0 </w:t>
            </w:r>
            <w:proofErr w:type="spellStart"/>
            <w:r w:rsidRPr="00353BF0">
              <w:rPr>
                <w:rFonts w:eastAsia="Calibri" w:cs="Times New Roman"/>
                <w:strike w:val="0"/>
                <w:sz w:val="24"/>
                <w:szCs w:val="24"/>
                <w:lang w:eastAsia="en-US"/>
              </w:rPr>
              <w:t>tenge</w:t>
            </w:r>
            <w:proofErr w:type="spellEnd"/>
          </w:p>
        </w:tc>
        <w:tc>
          <w:tcPr>
            <w:tcW w:w="1418" w:type="dxa"/>
            <w:tcBorders>
              <w:top w:val="single" w:sz="4" w:space="0" w:color="auto"/>
              <w:bottom w:val="single" w:sz="4" w:space="0" w:color="auto"/>
              <w:right w:val="single" w:sz="4" w:space="0" w:color="auto"/>
            </w:tcBorders>
          </w:tcPr>
          <w:p w14:paraId="27D40C9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14:paraId="0CF4A9D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559" w:type="dxa"/>
            <w:tcBorders>
              <w:top w:val="single" w:sz="4" w:space="0" w:color="auto"/>
              <w:bottom w:val="single" w:sz="4" w:space="0" w:color="auto"/>
            </w:tcBorders>
          </w:tcPr>
          <w:p w14:paraId="21248FE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Cabinet office furniture is made</w:t>
            </w:r>
          </w:p>
        </w:tc>
        <w:tc>
          <w:tcPr>
            <w:tcW w:w="1276" w:type="dxa"/>
            <w:tcBorders>
              <w:top w:val="single" w:sz="4" w:space="0" w:color="auto"/>
              <w:bottom w:val="single" w:sz="4" w:space="0" w:color="auto"/>
              <w:right w:val="single" w:sz="4" w:space="0" w:color="auto"/>
            </w:tcBorders>
          </w:tcPr>
          <w:p w14:paraId="12B1288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4 800 000,0 </w:t>
            </w:r>
            <w:proofErr w:type="spellStart"/>
            <w:r w:rsidRPr="00353BF0">
              <w:rPr>
                <w:rFonts w:eastAsia="Calibri" w:cs="Times New Roman"/>
                <w:strike w:val="0"/>
                <w:sz w:val="24"/>
                <w:szCs w:val="24"/>
                <w:lang w:eastAsia="en-US"/>
              </w:rPr>
              <w:t>tenge</w:t>
            </w:r>
            <w:proofErr w:type="spellEnd"/>
          </w:p>
        </w:tc>
        <w:tc>
          <w:tcPr>
            <w:tcW w:w="1275" w:type="dxa"/>
            <w:tcBorders>
              <w:top w:val="single" w:sz="4" w:space="0" w:color="auto"/>
              <w:bottom w:val="single" w:sz="4" w:space="0" w:color="auto"/>
              <w:right w:val="single" w:sz="4" w:space="0" w:color="auto"/>
            </w:tcBorders>
          </w:tcPr>
          <w:p w14:paraId="316C587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418" w:type="dxa"/>
            <w:tcBorders>
              <w:top w:val="single" w:sz="4" w:space="0" w:color="auto"/>
              <w:bottom w:val="single" w:sz="4" w:space="0" w:color="auto"/>
              <w:right w:val="single" w:sz="4" w:space="0" w:color="auto"/>
            </w:tcBorders>
          </w:tcPr>
          <w:p w14:paraId="248AF1DA"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Cabinet office furniture is made</w:t>
            </w:r>
          </w:p>
        </w:tc>
      </w:tr>
      <w:tr w:rsidR="00AE6EAE" w:rsidRPr="00353BF0" w14:paraId="685BBAFB" w14:textId="77777777" w:rsidTr="00741915">
        <w:tc>
          <w:tcPr>
            <w:tcW w:w="423" w:type="dxa"/>
            <w:tcBorders>
              <w:top w:val="single" w:sz="4" w:space="0" w:color="auto"/>
              <w:left w:val="single" w:sz="4" w:space="0" w:color="auto"/>
              <w:bottom w:val="single" w:sz="4" w:space="0" w:color="auto"/>
            </w:tcBorders>
          </w:tcPr>
          <w:p w14:paraId="4AF8D2E3"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2</w:t>
            </w:r>
          </w:p>
        </w:tc>
        <w:tc>
          <w:tcPr>
            <w:tcW w:w="1463" w:type="dxa"/>
            <w:tcBorders>
              <w:top w:val="single" w:sz="4" w:space="0" w:color="auto"/>
              <w:bottom w:val="single" w:sz="4" w:space="0" w:color="auto"/>
            </w:tcBorders>
          </w:tcPr>
          <w:p w14:paraId="46BF395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Major </w:t>
            </w:r>
            <w:proofErr w:type="spellStart"/>
            <w:r w:rsidRPr="00353BF0">
              <w:rPr>
                <w:strike w:val="0"/>
              </w:rPr>
              <w:t>repairs</w:t>
            </w:r>
            <w:proofErr w:type="spellEnd"/>
          </w:p>
        </w:tc>
        <w:tc>
          <w:tcPr>
            <w:tcW w:w="1199" w:type="dxa"/>
            <w:tcBorders>
              <w:top w:val="single" w:sz="4" w:space="0" w:color="auto"/>
              <w:bottom w:val="single" w:sz="4" w:space="0" w:color="auto"/>
              <w:right w:val="single" w:sz="4" w:space="0" w:color="auto"/>
            </w:tcBorders>
          </w:tcPr>
          <w:p w14:paraId="3106981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0 </w:t>
            </w:r>
          </w:p>
        </w:tc>
        <w:tc>
          <w:tcPr>
            <w:tcW w:w="1418" w:type="dxa"/>
            <w:tcBorders>
              <w:top w:val="single" w:sz="4" w:space="0" w:color="auto"/>
              <w:bottom w:val="single" w:sz="4" w:space="0" w:color="auto"/>
              <w:right w:val="single" w:sz="4" w:space="0" w:color="auto"/>
            </w:tcBorders>
          </w:tcPr>
          <w:p w14:paraId="65067982"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559" w:type="dxa"/>
            <w:tcBorders>
              <w:top w:val="single" w:sz="4" w:space="0" w:color="auto"/>
              <w:bottom w:val="single" w:sz="4" w:space="0" w:color="auto"/>
            </w:tcBorders>
          </w:tcPr>
          <w:p w14:paraId="44705C6C"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c>
          <w:tcPr>
            <w:tcW w:w="1276" w:type="dxa"/>
            <w:tcBorders>
              <w:top w:val="single" w:sz="4" w:space="0" w:color="auto"/>
              <w:bottom w:val="single" w:sz="4" w:space="0" w:color="auto"/>
              <w:right w:val="single" w:sz="4" w:space="0" w:color="auto"/>
            </w:tcBorders>
          </w:tcPr>
          <w:p w14:paraId="2596802A"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275" w:type="dxa"/>
            <w:tcBorders>
              <w:top w:val="single" w:sz="4" w:space="0" w:color="auto"/>
              <w:bottom w:val="single" w:sz="4" w:space="0" w:color="auto"/>
              <w:right w:val="single" w:sz="4" w:space="0" w:color="auto"/>
            </w:tcBorders>
          </w:tcPr>
          <w:p w14:paraId="19BF987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418" w:type="dxa"/>
            <w:tcBorders>
              <w:top w:val="single" w:sz="4" w:space="0" w:color="auto"/>
              <w:bottom w:val="single" w:sz="4" w:space="0" w:color="auto"/>
              <w:right w:val="single" w:sz="4" w:space="0" w:color="auto"/>
            </w:tcBorders>
          </w:tcPr>
          <w:p w14:paraId="6647B79C"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r>
      <w:tr w:rsidR="00AE6EAE" w:rsidRPr="00AE6EAE" w14:paraId="6A3A0C58" w14:textId="77777777" w:rsidTr="00741915">
        <w:tc>
          <w:tcPr>
            <w:tcW w:w="423" w:type="dxa"/>
            <w:tcBorders>
              <w:top w:val="single" w:sz="4" w:space="0" w:color="auto"/>
              <w:left w:val="single" w:sz="4" w:space="0" w:color="auto"/>
              <w:bottom w:val="single" w:sz="4" w:space="0" w:color="auto"/>
            </w:tcBorders>
          </w:tcPr>
          <w:p w14:paraId="22210AD3"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3</w:t>
            </w:r>
          </w:p>
        </w:tc>
        <w:tc>
          <w:tcPr>
            <w:tcW w:w="1463" w:type="dxa"/>
            <w:tcBorders>
              <w:top w:val="single" w:sz="4" w:space="0" w:color="auto"/>
              <w:bottom w:val="single" w:sz="4" w:space="0" w:color="auto"/>
            </w:tcBorders>
          </w:tcPr>
          <w:p w14:paraId="68A8F9BF"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Current </w:t>
            </w:r>
            <w:proofErr w:type="spellStart"/>
            <w:r w:rsidRPr="00353BF0">
              <w:rPr>
                <w:strike w:val="0"/>
              </w:rPr>
              <w:t>repairs</w:t>
            </w:r>
            <w:proofErr w:type="spellEnd"/>
          </w:p>
        </w:tc>
        <w:tc>
          <w:tcPr>
            <w:tcW w:w="1199" w:type="dxa"/>
            <w:tcBorders>
              <w:top w:val="single" w:sz="4" w:space="0" w:color="auto"/>
              <w:bottom w:val="single" w:sz="4" w:space="0" w:color="auto"/>
              <w:right w:val="single" w:sz="4" w:space="0" w:color="auto"/>
            </w:tcBorders>
          </w:tcPr>
          <w:p w14:paraId="3581FDF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16538 473,8 </w:t>
            </w:r>
            <w:proofErr w:type="spellStart"/>
            <w:r w:rsidRPr="00353BF0">
              <w:rPr>
                <w:rFonts w:eastAsia="Calibri" w:cs="Times New Roman"/>
                <w:strike w:val="0"/>
                <w:sz w:val="24"/>
                <w:szCs w:val="24"/>
                <w:lang w:eastAsia="en-US"/>
              </w:rPr>
              <w:t>tenge</w:t>
            </w:r>
            <w:proofErr w:type="spellEnd"/>
          </w:p>
        </w:tc>
        <w:tc>
          <w:tcPr>
            <w:tcW w:w="1418" w:type="dxa"/>
            <w:tcBorders>
              <w:top w:val="single" w:sz="4" w:space="0" w:color="auto"/>
              <w:bottom w:val="single" w:sz="4" w:space="0" w:color="auto"/>
              <w:right w:val="single" w:sz="4" w:space="0" w:color="auto"/>
            </w:tcBorders>
          </w:tcPr>
          <w:p w14:paraId="56F89D95"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559" w:type="dxa"/>
            <w:tcBorders>
              <w:top w:val="single" w:sz="4" w:space="0" w:color="auto"/>
              <w:bottom w:val="single" w:sz="4" w:space="0" w:color="auto"/>
            </w:tcBorders>
          </w:tcPr>
          <w:p w14:paraId="1AC24774"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c>
          <w:tcPr>
            <w:tcW w:w="1276" w:type="dxa"/>
            <w:tcBorders>
              <w:top w:val="single" w:sz="4" w:space="0" w:color="auto"/>
              <w:bottom w:val="single" w:sz="4" w:space="0" w:color="auto"/>
              <w:right w:val="single" w:sz="4" w:space="0" w:color="auto"/>
            </w:tcBorders>
          </w:tcPr>
          <w:p w14:paraId="2A3BFD5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94141 542,2 </w:t>
            </w:r>
            <w:proofErr w:type="spellStart"/>
            <w:r w:rsidRPr="00353BF0">
              <w:rPr>
                <w:rFonts w:eastAsia="Calibri" w:cs="Times New Roman"/>
                <w:strike w:val="0"/>
                <w:sz w:val="24"/>
                <w:szCs w:val="24"/>
                <w:lang w:eastAsia="en-US"/>
              </w:rPr>
              <w:t>tenge</w:t>
            </w:r>
            <w:proofErr w:type="spellEnd"/>
          </w:p>
        </w:tc>
        <w:tc>
          <w:tcPr>
            <w:tcW w:w="1275" w:type="dxa"/>
            <w:tcBorders>
              <w:top w:val="single" w:sz="4" w:space="0" w:color="auto"/>
              <w:bottom w:val="single" w:sz="4" w:space="0" w:color="auto"/>
              <w:right w:val="single" w:sz="4" w:space="0" w:color="auto"/>
            </w:tcBorders>
          </w:tcPr>
          <w:p w14:paraId="5A71CD8A"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418" w:type="dxa"/>
            <w:tcBorders>
              <w:top w:val="single" w:sz="4" w:space="0" w:color="auto"/>
              <w:bottom w:val="single" w:sz="4" w:space="0" w:color="auto"/>
              <w:right w:val="single" w:sz="4" w:space="0" w:color="auto"/>
            </w:tcBorders>
          </w:tcPr>
          <w:p w14:paraId="5AE6FB0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The work was carried out according to the estimated </w:t>
            </w:r>
            <w:r w:rsidRPr="00353BF0">
              <w:rPr>
                <w:rFonts w:eastAsia="Calibri" w:cs="Times New Roman"/>
                <w:strike w:val="0"/>
                <w:sz w:val="24"/>
                <w:szCs w:val="24"/>
                <w:lang w:val="en-US" w:eastAsia="en-US"/>
              </w:rPr>
              <w:lastRenderedPageBreak/>
              <w:t>documentation</w:t>
            </w:r>
          </w:p>
        </w:tc>
      </w:tr>
    </w:tbl>
    <w:p w14:paraId="4FF87804" w14:textId="77777777" w:rsidR="00AE6EAE" w:rsidRPr="00353BF0" w:rsidRDefault="00AE6EAE" w:rsidP="00AE6EAE">
      <w:pPr>
        <w:widowControl w:val="0"/>
        <w:tabs>
          <w:tab w:val="clear" w:pos="2381"/>
          <w:tab w:val="left" w:pos="950"/>
        </w:tabs>
        <w:autoSpaceDE/>
        <w:autoSpaceDN/>
        <w:adjustRightInd/>
        <w:ind w:left="0" w:right="0" w:firstLine="0"/>
        <w:rPr>
          <w:rFonts w:cs="Times New Roman"/>
          <w:strike w:val="0"/>
          <w:sz w:val="24"/>
          <w:szCs w:val="24"/>
          <w:lang w:val="en-US" w:eastAsia="en-US"/>
        </w:rPr>
      </w:pPr>
    </w:p>
    <w:p w14:paraId="0A210873" w14:textId="77777777" w:rsidR="00AE6EAE" w:rsidRPr="00353BF0" w:rsidRDefault="00AE6EAE" w:rsidP="00AE6EAE">
      <w:pPr>
        <w:tabs>
          <w:tab w:val="clear" w:pos="2381"/>
          <w:tab w:val="left" w:pos="851"/>
          <w:tab w:val="left" w:pos="1134"/>
          <w:tab w:val="left" w:pos="1276"/>
        </w:tabs>
        <w:autoSpaceDE/>
        <w:autoSpaceDN/>
        <w:adjustRightInd/>
        <w:ind w:left="567" w:right="0" w:firstLine="0"/>
        <w:contextualSpacing/>
        <w:rPr>
          <w:rFonts w:eastAsia="Calibri" w:cs="Times New Roman"/>
          <w:i/>
          <w:strike w:val="0"/>
          <w:sz w:val="24"/>
          <w:szCs w:val="24"/>
          <w:lang w:eastAsia="en-US"/>
        </w:rPr>
      </w:pPr>
      <w:proofErr w:type="spellStart"/>
      <w:r w:rsidRPr="00353BF0">
        <w:rPr>
          <w:rFonts w:eastAsia="Calibri" w:cs="Times New Roman"/>
          <w:i/>
          <w:strike w:val="0"/>
          <w:sz w:val="24"/>
          <w:szCs w:val="24"/>
          <w:lang w:eastAsia="en-US"/>
        </w:rPr>
        <w:t>continuation</w:t>
      </w:r>
      <w:proofErr w:type="spellEnd"/>
      <w:r w:rsidRPr="00353BF0">
        <w:rPr>
          <w:rFonts w:eastAsia="Calibri" w:cs="Times New Roman"/>
          <w:i/>
          <w:strike w:val="0"/>
          <w:sz w:val="24"/>
          <w:szCs w:val="24"/>
          <w:lang w:eastAsia="en-US"/>
        </w:rPr>
        <w:t xml:space="preserve"> </w:t>
      </w:r>
      <w:proofErr w:type="spellStart"/>
      <w:r w:rsidRPr="00353BF0">
        <w:rPr>
          <w:rFonts w:eastAsia="Calibri" w:cs="Times New Roman"/>
          <w:i/>
          <w:strike w:val="0"/>
          <w:sz w:val="24"/>
          <w:szCs w:val="24"/>
          <w:lang w:eastAsia="en-US"/>
        </w:rPr>
        <w:t>of</w:t>
      </w:r>
      <w:proofErr w:type="spellEnd"/>
      <w:r w:rsidRPr="00353BF0">
        <w:rPr>
          <w:rFonts w:eastAsia="Calibri" w:cs="Times New Roman"/>
          <w:i/>
          <w:strike w:val="0"/>
          <w:sz w:val="24"/>
          <w:szCs w:val="24"/>
          <w:lang w:eastAsia="en-US"/>
        </w:rPr>
        <w:t xml:space="preserve"> </w:t>
      </w:r>
      <w:proofErr w:type="spellStart"/>
      <w:r w:rsidRPr="00353BF0">
        <w:rPr>
          <w:rFonts w:eastAsia="Calibri" w:cs="Times New Roman"/>
          <w:i/>
          <w:strike w:val="0"/>
          <w:sz w:val="24"/>
          <w:szCs w:val="24"/>
          <w:lang w:eastAsia="en-US"/>
        </w:rPr>
        <w:t>the</w:t>
      </w:r>
      <w:proofErr w:type="spellEnd"/>
      <w:r w:rsidRPr="00353BF0">
        <w:rPr>
          <w:rFonts w:eastAsia="Calibri" w:cs="Times New Roman"/>
          <w:i/>
          <w:strike w:val="0"/>
          <w:sz w:val="24"/>
          <w:szCs w:val="24"/>
          <w:lang w:eastAsia="en-US"/>
        </w:rPr>
        <w:t xml:space="preserve"> </w:t>
      </w:r>
      <w:proofErr w:type="spellStart"/>
      <w:r w:rsidRPr="00353BF0">
        <w:rPr>
          <w:rFonts w:eastAsia="Calibri" w:cs="Times New Roman"/>
          <w:i/>
          <w:strike w:val="0"/>
          <w:sz w:val="24"/>
          <w:szCs w:val="24"/>
          <w:lang w:eastAsia="en-US"/>
        </w:rPr>
        <w:t>table</w:t>
      </w:r>
      <w:proofErr w:type="spellEnd"/>
    </w:p>
    <w:p w14:paraId="304DD2D5" w14:textId="77777777" w:rsidR="00AE6EAE" w:rsidRPr="00353BF0" w:rsidRDefault="00AE6EAE" w:rsidP="00AE6EAE">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701"/>
        <w:gridCol w:w="1417"/>
        <w:gridCol w:w="1559"/>
        <w:gridCol w:w="1985"/>
      </w:tblGrid>
      <w:tr w:rsidR="00AE6EAE" w:rsidRPr="00353BF0" w14:paraId="4BD9BBE8" w14:textId="77777777" w:rsidTr="00741915">
        <w:trPr>
          <w:trHeight w:val="251"/>
        </w:trPr>
        <w:tc>
          <w:tcPr>
            <w:tcW w:w="4503" w:type="dxa"/>
            <w:gridSpan w:val="3"/>
            <w:tcBorders>
              <w:bottom w:val="single" w:sz="4" w:space="0" w:color="auto"/>
            </w:tcBorders>
            <w:shd w:val="clear" w:color="auto" w:fill="auto"/>
          </w:tcPr>
          <w:p w14:paraId="349E11EB" w14:textId="77777777" w:rsidR="00AE6EAE" w:rsidRPr="00353BF0"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2020 </w:t>
            </w:r>
            <w:r w:rsidRPr="00353BF0">
              <w:rPr>
                <w:rFonts w:eastAsia="Calibri" w:cs="Times New Roman"/>
                <w:strike w:val="0"/>
                <w:sz w:val="24"/>
                <w:szCs w:val="24"/>
                <w:lang w:val="en-US" w:eastAsia="en-US"/>
              </w:rPr>
              <w:t>year</w:t>
            </w:r>
          </w:p>
        </w:tc>
        <w:tc>
          <w:tcPr>
            <w:tcW w:w="4961" w:type="dxa"/>
            <w:gridSpan w:val="3"/>
            <w:tcBorders>
              <w:bottom w:val="single" w:sz="4" w:space="0" w:color="auto"/>
            </w:tcBorders>
            <w:shd w:val="clear" w:color="auto" w:fill="auto"/>
          </w:tcPr>
          <w:p w14:paraId="2F22245C" w14:textId="77777777" w:rsidR="00AE6EAE" w:rsidRPr="00353BF0" w:rsidRDefault="00AE6EAE" w:rsidP="00741915">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2021 </w:t>
            </w:r>
            <w:r w:rsidRPr="00353BF0">
              <w:rPr>
                <w:rFonts w:eastAsia="Calibri" w:cs="Times New Roman"/>
                <w:strike w:val="0"/>
                <w:sz w:val="24"/>
                <w:szCs w:val="24"/>
                <w:lang w:val="en-US" w:eastAsia="en-US"/>
              </w:rPr>
              <w:t>year</w:t>
            </w:r>
          </w:p>
        </w:tc>
      </w:tr>
      <w:tr w:rsidR="00AE6EAE" w:rsidRPr="00353BF0" w14:paraId="2C385EC1" w14:textId="77777777" w:rsidTr="00741915">
        <w:trPr>
          <w:trHeight w:val="426"/>
        </w:trPr>
        <w:tc>
          <w:tcPr>
            <w:tcW w:w="1242" w:type="dxa"/>
            <w:tcBorders>
              <w:bottom w:val="single" w:sz="4" w:space="0" w:color="auto"/>
            </w:tcBorders>
            <w:shd w:val="clear" w:color="auto" w:fill="auto"/>
          </w:tcPr>
          <w:p w14:paraId="7B0A8EF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5F1C8CB3"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560" w:type="dxa"/>
            <w:tcBorders>
              <w:bottom w:val="single" w:sz="4" w:space="0" w:color="auto"/>
            </w:tcBorders>
            <w:shd w:val="clear" w:color="auto" w:fill="auto"/>
          </w:tcPr>
          <w:p w14:paraId="654E948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701" w:type="dxa"/>
            <w:tcBorders>
              <w:bottom w:val="single" w:sz="4" w:space="0" w:color="auto"/>
            </w:tcBorders>
          </w:tcPr>
          <w:p w14:paraId="12A5EA2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0214702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(what's done)</w:t>
            </w:r>
          </w:p>
        </w:tc>
        <w:tc>
          <w:tcPr>
            <w:tcW w:w="1417" w:type="dxa"/>
            <w:tcBorders>
              <w:bottom w:val="single" w:sz="4" w:space="0" w:color="auto"/>
            </w:tcBorders>
          </w:tcPr>
          <w:p w14:paraId="651E379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53469B8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559" w:type="dxa"/>
            <w:tcBorders>
              <w:bottom w:val="single" w:sz="4" w:space="0" w:color="auto"/>
            </w:tcBorders>
          </w:tcPr>
          <w:p w14:paraId="56C88EEF"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985" w:type="dxa"/>
            <w:tcBorders>
              <w:bottom w:val="single" w:sz="4" w:space="0" w:color="auto"/>
            </w:tcBorders>
            <w:shd w:val="clear" w:color="auto" w:fill="auto"/>
          </w:tcPr>
          <w:p w14:paraId="6720565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5E9C460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(what's done)</w:t>
            </w:r>
          </w:p>
        </w:tc>
      </w:tr>
      <w:tr w:rsidR="00AE6EAE" w:rsidRPr="00353BF0" w14:paraId="538786D0" w14:textId="77777777" w:rsidTr="00741915">
        <w:tc>
          <w:tcPr>
            <w:tcW w:w="1242" w:type="dxa"/>
            <w:tcBorders>
              <w:top w:val="single" w:sz="4" w:space="0" w:color="auto"/>
              <w:bottom w:val="single" w:sz="4" w:space="0" w:color="auto"/>
              <w:right w:val="single" w:sz="4" w:space="0" w:color="auto"/>
            </w:tcBorders>
          </w:tcPr>
          <w:p w14:paraId="0997D98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3560000,0 тенге  </w:t>
            </w:r>
          </w:p>
        </w:tc>
        <w:tc>
          <w:tcPr>
            <w:tcW w:w="1560" w:type="dxa"/>
            <w:tcBorders>
              <w:top w:val="single" w:sz="4" w:space="0" w:color="auto"/>
              <w:bottom w:val="single" w:sz="4" w:space="0" w:color="auto"/>
              <w:right w:val="single" w:sz="4" w:space="0" w:color="auto"/>
            </w:tcBorders>
          </w:tcPr>
          <w:p w14:paraId="2180A121"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Own</w:t>
            </w:r>
            <w:proofErr w:type="spellEnd"/>
          </w:p>
          <w:p w14:paraId="5EB23259" w14:textId="77777777" w:rsidR="00AE6EAE" w:rsidRPr="00353BF0" w:rsidRDefault="00AE6EAE" w:rsidP="00741915">
            <w:pPr>
              <w:rPr>
                <w:rFonts w:eastAsia="Calibri" w:cs="Times New Roman"/>
                <w:strike w:val="0"/>
                <w:sz w:val="24"/>
                <w:szCs w:val="24"/>
                <w:lang w:val="en-US" w:eastAsia="en-US"/>
              </w:rPr>
            </w:pPr>
          </w:p>
          <w:p w14:paraId="7542657B" w14:textId="77777777" w:rsidR="00AE6EAE" w:rsidRPr="00353BF0" w:rsidRDefault="00AE6EAE" w:rsidP="00741915">
            <w:pPr>
              <w:rPr>
                <w:rFonts w:eastAsia="Calibri" w:cs="Times New Roman"/>
                <w:strike w:val="0"/>
                <w:sz w:val="24"/>
                <w:szCs w:val="24"/>
                <w:lang w:val="en-US" w:eastAsia="en-US"/>
              </w:rPr>
            </w:pPr>
          </w:p>
        </w:tc>
        <w:tc>
          <w:tcPr>
            <w:tcW w:w="1701" w:type="dxa"/>
            <w:tcBorders>
              <w:top w:val="single" w:sz="4" w:space="0" w:color="auto"/>
              <w:bottom w:val="single" w:sz="4" w:space="0" w:color="auto"/>
            </w:tcBorders>
          </w:tcPr>
          <w:p w14:paraId="0F3C2822"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Cabinet office furniture is made</w:t>
            </w:r>
          </w:p>
        </w:tc>
        <w:tc>
          <w:tcPr>
            <w:tcW w:w="1417" w:type="dxa"/>
            <w:tcBorders>
              <w:top w:val="single" w:sz="4" w:space="0" w:color="auto"/>
              <w:bottom w:val="single" w:sz="4" w:space="0" w:color="auto"/>
              <w:right w:val="single" w:sz="4" w:space="0" w:color="auto"/>
            </w:tcBorders>
          </w:tcPr>
          <w:p w14:paraId="11DC4AF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3000000,0 </w:t>
            </w:r>
          </w:p>
        </w:tc>
        <w:tc>
          <w:tcPr>
            <w:tcW w:w="1559" w:type="dxa"/>
            <w:tcBorders>
              <w:top w:val="single" w:sz="4" w:space="0" w:color="auto"/>
              <w:bottom w:val="single" w:sz="4" w:space="0" w:color="auto"/>
              <w:right w:val="single" w:sz="4" w:space="0" w:color="auto"/>
            </w:tcBorders>
          </w:tcPr>
          <w:p w14:paraId="4B358CF3"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985" w:type="dxa"/>
            <w:tcBorders>
              <w:top w:val="single" w:sz="4" w:space="0" w:color="auto"/>
              <w:bottom w:val="single" w:sz="4" w:space="0" w:color="auto"/>
              <w:right w:val="single" w:sz="4" w:space="0" w:color="auto"/>
            </w:tcBorders>
          </w:tcPr>
          <w:p w14:paraId="606D133A"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
        </w:tc>
      </w:tr>
      <w:tr w:rsidR="00AE6EAE" w:rsidRPr="00353BF0" w14:paraId="13C8E211" w14:textId="77777777" w:rsidTr="00741915">
        <w:tc>
          <w:tcPr>
            <w:tcW w:w="1242" w:type="dxa"/>
            <w:tcBorders>
              <w:top w:val="single" w:sz="4" w:space="0" w:color="auto"/>
              <w:bottom w:val="single" w:sz="4" w:space="0" w:color="auto"/>
              <w:right w:val="single" w:sz="4" w:space="0" w:color="auto"/>
            </w:tcBorders>
          </w:tcPr>
          <w:p w14:paraId="114BC53D"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560" w:type="dxa"/>
            <w:tcBorders>
              <w:top w:val="single" w:sz="4" w:space="0" w:color="auto"/>
              <w:bottom w:val="single" w:sz="4" w:space="0" w:color="auto"/>
              <w:right w:val="single" w:sz="4" w:space="0" w:color="auto"/>
            </w:tcBorders>
          </w:tcPr>
          <w:p w14:paraId="22DA695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701" w:type="dxa"/>
            <w:tcBorders>
              <w:top w:val="single" w:sz="4" w:space="0" w:color="auto"/>
              <w:bottom w:val="single" w:sz="4" w:space="0" w:color="auto"/>
            </w:tcBorders>
          </w:tcPr>
          <w:p w14:paraId="3006E5B9"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c>
          <w:tcPr>
            <w:tcW w:w="1417" w:type="dxa"/>
            <w:tcBorders>
              <w:top w:val="single" w:sz="4" w:space="0" w:color="auto"/>
              <w:bottom w:val="single" w:sz="4" w:space="0" w:color="auto"/>
              <w:right w:val="single" w:sz="4" w:space="0" w:color="auto"/>
            </w:tcBorders>
          </w:tcPr>
          <w:p w14:paraId="13A7C4E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559" w:type="dxa"/>
            <w:tcBorders>
              <w:top w:val="single" w:sz="4" w:space="0" w:color="auto"/>
              <w:bottom w:val="single" w:sz="4" w:space="0" w:color="auto"/>
              <w:right w:val="single" w:sz="4" w:space="0" w:color="auto"/>
            </w:tcBorders>
          </w:tcPr>
          <w:p w14:paraId="2638709C"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985" w:type="dxa"/>
            <w:tcBorders>
              <w:top w:val="single" w:sz="4" w:space="0" w:color="auto"/>
              <w:bottom w:val="single" w:sz="4" w:space="0" w:color="auto"/>
              <w:right w:val="single" w:sz="4" w:space="0" w:color="auto"/>
            </w:tcBorders>
          </w:tcPr>
          <w:p w14:paraId="5E44E317"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r>
      <w:tr w:rsidR="00AE6EAE" w:rsidRPr="00AE6EAE" w14:paraId="63E399F1" w14:textId="77777777" w:rsidTr="00741915">
        <w:tc>
          <w:tcPr>
            <w:tcW w:w="1242" w:type="dxa"/>
            <w:tcBorders>
              <w:top w:val="single" w:sz="4" w:space="0" w:color="auto"/>
              <w:bottom w:val="single" w:sz="4" w:space="0" w:color="auto"/>
              <w:right w:val="single" w:sz="4" w:space="0" w:color="auto"/>
            </w:tcBorders>
          </w:tcPr>
          <w:p w14:paraId="1C95718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56 014 753,0 тенге </w:t>
            </w:r>
          </w:p>
        </w:tc>
        <w:tc>
          <w:tcPr>
            <w:tcW w:w="1560" w:type="dxa"/>
            <w:tcBorders>
              <w:top w:val="single" w:sz="4" w:space="0" w:color="auto"/>
              <w:bottom w:val="single" w:sz="4" w:space="0" w:color="auto"/>
              <w:right w:val="single" w:sz="4" w:space="0" w:color="auto"/>
            </w:tcBorders>
          </w:tcPr>
          <w:p w14:paraId="2C322416"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701" w:type="dxa"/>
            <w:tcBorders>
              <w:top w:val="single" w:sz="4" w:space="0" w:color="auto"/>
              <w:bottom w:val="single" w:sz="4" w:space="0" w:color="auto"/>
            </w:tcBorders>
          </w:tcPr>
          <w:p w14:paraId="1A9F2F1E"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c>
          <w:tcPr>
            <w:tcW w:w="1417" w:type="dxa"/>
            <w:tcBorders>
              <w:top w:val="single" w:sz="4" w:space="0" w:color="auto"/>
              <w:bottom w:val="single" w:sz="4" w:space="0" w:color="auto"/>
              <w:right w:val="single" w:sz="4" w:space="0" w:color="auto"/>
            </w:tcBorders>
          </w:tcPr>
          <w:p w14:paraId="67DF648B"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28 800</w:t>
            </w:r>
          </w:p>
          <w:p w14:paraId="00210FC0"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000,0</w:t>
            </w:r>
          </w:p>
        </w:tc>
        <w:tc>
          <w:tcPr>
            <w:tcW w:w="1559" w:type="dxa"/>
            <w:tcBorders>
              <w:top w:val="single" w:sz="4" w:space="0" w:color="auto"/>
              <w:bottom w:val="single" w:sz="4" w:space="0" w:color="auto"/>
              <w:right w:val="single" w:sz="4" w:space="0" w:color="auto"/>
            </w:tcBorders>
          </w:tcPr>
          <w:p w14:paraId="0F65F7C5"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985" w:type="dxa"/>
            <w:tcBorders>
              <w:top w:val="single" w:sz="4" w:space="0" w:color="auto"/>
              <w:bottom w:val="single" w:sz="4" w:space="0" w:color="auto"/>
              <w:right w:val="single" w:sz="4" w:space="0" w:color="auto"/>
            </w:tcBorders>
          </w:tcPr>
          <w:p w14:paraId="55DEEAD4" w14:textId="77777777" w:rsidR="00AE6EAE" w:rsidRPr="00353BF0" w:rsidRDefault="00AE6EAE" w:rsidP="00741915">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r>
    </w:tbl>
    <w:p w14:paraId="54EF189B" w14:textId="77777777" w:rsidR="00B649DB" w:rsidRPr="00AE6EAE"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14:paraId="738FD237" w14:textId="77777777" w:rsidR="00B649DB" w:rsidRPr="00AE6EAE"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14:paraId="6F807500" w14:textId="77777777" w:rsidR="00B649DB" w:rsidRPr="00AE6EAE"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14:paraId="2E1565EE" w14:textId="77777777" w:rsidR="00B649DB" w:rsidRPr="00AE6EAE"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14:paraId="05F428B7" w14:textId="77777777" w:rsidR="00B649DB" w:rsidRPr="00AE6EAE"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14:paraId="4466BBCD" w14:textId="77777777" w:rsidR="00AE6EAE" w:rsidRPr="00647B40" w:rsidRDefault="00AE6EAE" w:rsidP="00AE6EAE">
      <w:pPr>
        <w:widowControl w:val="0"/>
        <w:tabs>
          <w:tab w:val="clear" w:pos="2381"/>
          <w:tab w:val="left" w:pos="993"/>
        </w:tabs>
        <w:autoSpaceDE/>
        <w:autoSpaceDN/>
        <w:adjustRightInd/>
        <w:spacing w:before="40"/>
        <w:ind w:left="567" w:right="0" w:firstLine="0"/>
        <w:jc w:val="left"/>
        <w:outlineLvl w:val="1"/>
        <w:rPr>
          <w:rFonts w:cs="Times New Roman"/>
          <w:bCs/>
          <w:strike w:val="0"/>
          <w:sz w:val="24"/>
          <w:szCs w:val="24"/>
          <w:lang w:val="en-US" w:eastAsia="en-US"/>
        </w:rPr>
      </w:pPr>
      <w:bookmarkStart w:id="15" w:name="_Hlk104721134"/>
      <w:r w:rsidRPr="00647B40">
        <w:rPr>
          <w:rFonts w:cs="Times New Roman"/>
          <w:bCs/>
          <w:strike w:val="0"/>
          <w:sz w:val="24"/>
          <w:szCs w:val="24"/>
          <w:lang w:val="en-US" w:eastAsia="en-US"/>
        </w:rPr>
        <w:t>APPENDIX B 3</w:t>
      </w:r>
    </w:p>
    <w:p w14:paraId="343F7EFD" w14:textId="77777777" w:rsidR="00AE6EAE" w:rsidRPr="00647B40" w:rsidRDefault="00AE6EAE" w:rsidP="00AE6EAE">
      <w:pPr>
        <w:widowControl w:val="0"/>
        <w:tabs>
          <w:tab w:val="clear" w:pos="2381"/>
          <w:tab w:val="left" w:pos="993"/>
        </w:tabs>
        <w:autoSpaceDE/>
        <w:autoSpaceDN/>
        <w:adjustRightInd/>
        <w:spacing w:before="40"/>
        <w:ind w:left="567" w:right="0" w:firstLine="0"/>
        <w:jc w:val="left"/>
        <w:outlineLvl w:val="1"/>
        <w:rPr>
          <w:rFonts w:cs="Times New Roman"/>
          <w:bCs/>
          <w:strike w:val="0"/>
          <w:sz w:val="24"/>
          <w:szCs w:val="24"/>
          <w:lang w:val="en-US" w:eastAsia="en-US"/>
        </w:rPr>
      </w:pPr>
      <w:r w:rsidRPr="00647B40">
        <w:rPr>
          <w:rFonts w:cs="Times New Roman"/>
          <w:bCs/>
          <w:strike w:val="0"/>
          <w:sz w:val="24"/>
          <w:szCs w:val="24"/>
          <w:lang w:val="en-US" w:eastAsia="en-US"/>
        </w:rPr>
        <w:t xml:space="preserve">HR Resources </w:t>
      </w:r>
    </w:p>
    <w:p w14:paraId="02F78FBF" w14:textId="77777777" w:rsidR="00AE6EAE" w:rsidRPr="00647B40" w:rsidRDefault="00AE6EAE" w:rsidP="00AE6EAE">
      <w:pPr>
        <w:widowControl w:val="0"/>
        <w:tabs>
          <w:tab w:val="clear" w:pos="2381"/>
          <w:tab w:val="left" w:pos="993"/>
        </w:tabs>
        <w:autoSpaceDE/>
        <w:autoSpaceDN/>
        <w:adjustRightInd/>
        <w:spacing w:before="40"/>
        <w:ind w:left="567" w:right="0" w:firstLine="0"/>
        <w:jc w:val="left"/>
        <w:outlineLvl w:val="1"/>
        <w:rPr>
          <w:rFonts w:cs="Times New Roman"/>
          <w:bCs/>
          <w:strike w:val="0"/>
          <w:sz w:val="24"/>
          <w:szCs w:val="24"/>
          <w:lang w:val="en-US" w:eastAsia="en-US"/>
        </w:rPr>
      </w:pPr>
      <w:r w:rsidRPr="00647B40">
        <w:rPr>
          <w:rFonts w:cs="Times New Roman"/>
          <w:bCs/>
          <w:strike w:val="0"/>
          <w:sz w:val="24"/>
          <w:szCs w:val="24"/>
          <w:lang w:val="en-US" w:eastAsia="en-US"/>
        </w:rPr>
        <w:t>1. Staff</w:t>
      </w:r>
    </w:p>
    <w:p w14:paraId="6E525213" w14:textId="77777777" w:rsidR="00AE6EAE" w:rsidRPr="00647B40" w:rsidRDefault="00AE6EAE" w:rsidP="00AE6EAE">
      <w:pPr>
        <w:widowControl w:val="0"/>
        <w:tabs>
          <w:tab w:val="clear" w:pos="2381"/>
          <w:tab w:val="left" w:pos="993"/>
        </w:tabs>
        <w:autoSpaceDE/>
        <w:autoSpaceDN/>
        <w:adjustRightInd/>
        <w:spacing w:before="40"/>
        <w:ind w:left="567" w:right="0" w:firstLine="0"/>
        <w:jc w:val="left"/>
        <w:outlineLvl w:val="1"/>
        <w:rPr>
          <w:rFonts w:cs="Times New Roman"/>
          <w:strike w:val="0"/>
          <w:sz w:val="24"/>
          <w:szCs w:val="24"/>
          <w:lang w:val="en-US" w:eastAsia="en-US"/>
        </w:rPr>
      </w:pPr>
      <w:r w:rsidRPr="00647B40">
        <w:rPr>
          <w:rFonts w:cs="Times New Roman"/>
          <w:bCs/>
          <w:strike w:val="0"/>
          <w:sz w:val="24"/>
          <w:szCs w:val="24"/>
          <w:lang w:val="en-US" w:eastAsia="en-US"/>
        </w:rPr>
        <w:t xml:space="preserve">Table 1. Basic information about the PPP in the framework of the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3"/>
        <w:gridCol w:w="1558"/>
        <w:gridCol w:w="1270"/>
        <w:gridCol w:w="1843"/>
        <w:gridCol w:w="1275"/>
      </w:tblGrid>
      <w:tr w:rsidR="00AE6EAE" w:rsidRPr="00584D73" w14:paraId="3B5C7247" w14:textId="77777777" w:rsidTr="00647B40">
        <w:trPr>
          <w:trHeight w:hRule="exact" w:val="1158"/>
        </w:trPr>
        <w:tc>
          <w:tcPr>
            <w:tcW w:w="2400" w:type="dxa"/>
          </w:tcPr>
          <w:p w14:paraId="67238BE1"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bookmarkStart w:id="16" w:name="_Hlk104721152"/>
            <w:bookmarkEnd w:id="15"/>
          </w:p>
        </w:tc>
        <w:tc>
          <w:tcPr>
            <w:tcW w:w="1543" w:type="dxa"/>
          </w:tcPr>
          <w:p w14:paraId="59BA1393"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tcPr>
          <w:p w14:paraId="528DCA43" w14:textId="77777777" w:rsidR="00AE6EAE" w:rsidRPr="00584D73" w:rsidRDefault="00AE6EAE" w:rsidP="00741915">
            <w:pPr>
              <w:widowControl w:val="0"/>
              <w:tabs>
                <w:tab w:val="clear" w:pos="2381"/>
              </w:tabs>
              <w:autoSpaceDE/>
              <w:autoSpaceDN/>
              <w:adjustRightInd/>
              <w:spacing w:before="135" w:line="242" w:lineRule="auto"/>
              <w:ind w:left="0" w:right="231" w:firstLine="0"/>
              <w:jc w:val="left"/>
              <w:rPr>
                <w:rFonts w:eastAsia="Calibri" w:cs="Times New Roman"/>
                <w:strike w:val="0"/>
                <w:sz w:val="24"/>
                <w:szCs w:val="22"/>
                <w:lang w:val="en-US" w:eastAsia="en-US"/>
              </w:rPr>
            </w:pPr>
            <w:r w:rsidRPr="00584D73">
              <w:rPr>
                <w:rFonts w:eastAsia="Calibri" w:cs="Times New Roman"/>
                <w:strike w:val="0"/>
                <w:w w:val="95"/>
                <w:sz w:val="24"/>
                <w:szCs w:val="22"/>
                <w:lang w:val="en-US" w:eastAsia="en-US"/>
              </w:rPr>
              <w:t>Main staff</w:t>
            </w:r>
          </w:p>
        </w:tc>
        <w:tc>
          <w:tcPr>
            <w:tcW w:w="1270" w:type="dxa"/>
          </w:tcPr>
          <w:p w14:paraId="249560B5" w14:textId="77777777" w:rsidR="00AE6EAE" w:rsidRPr="00584D73" w:rsidRDefault="00AE6EAE" w:rsidP="00741915">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843" w:type="dxa"/>
          </w:tcPr>
          <w:p w14:paraId="11ABB69B" w14:textId="77777777" w:rsidR="00AE6EAE" w:rsidRPr="00584D73" w:rsidRDefault="00AE6EAE" w:rsidP="00741915">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Freelance (part-time)</w:t>
            </w:r>
          </w:p>
        </w:tc>
        <w:tc>
          <w:tcPr>
            <w:tcW w:w="1275" w:type="dxa"/>
          </w:tcPr>
          <w:p w14:paraId="03890A4A" w14:textId="77777777" w:rsidR="00AE6EAE" w:rsidRPr="00584D73" w:rsidRDefault="00AE6EAE" w:rsidP="00741915">
            <w:pPr>
              <w:widowControl w:val="0"/>
              <w:tabs>
                <w:tab w:val="clear" w:pos="2381"/>
              </w:tabs>
              <w:autoSpaceDE/>
              <w:autoSpaceDN/>
              <w:adjustRightInd/>
              <w:ind w:left="0" w:right="103"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Total (total staff)</w:t>
            </w:r>
          </w:p>
        </w:tc>
      </w:tr>
      <w:tr w:rsidR="00AE6EAE" w:rsidRPr="00584D73" w14:paraId="133F7451" w14:textId="77777777" w:rsidTr="00EC5B26">
        <w:trPr>
          <w:trHeight w:hRule="exact" w:val="326"/>
        </w:trPr>
        <w:tc>
          <w:tcPr>
            <w:tcW w:w="2400" w:type="dxa"/>
            <w:vMerge w:val="restart"/>
            <w:vAlign w:val="center"/>
          </w:tcPr>
          <w:p w14:paraId="6498ECE0" w14:textId="77777777" w:rsidR="00AE6EAE" w:rsidRPr="00584D73" w:rsidRDefault="00AE6EAE" w:rsidP="00741915">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Type of employment</w:t>
            </w:r>
          </w:p>
          <w:p w14:paraId="59C43A78" w14:textId="77777777" w:rsidR="00AE6EAE" w:rsidRPr="00584D73" w:rsidRDefault="00AE6EAE" w:rsidP="00741915">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(rate)</w:t>
            </w:r>
          </w:p>
        </w:tc>
        <w:tc>
          <w:tcPr>
            <w:tcW w:w="1543" w:type="dxa"/>
          </w:tcPr>
          <w:p w14:paraId="5803F96A" w14:textId="77777777" w:rsidR="00AE6EAE" w:rsidRPr="00584D73" w:rsidRDefault="00AE6EAE" w:rsidP="00741915">
            <w:pPr>
              <w:widowControl w:val="0"/>
              <w:tabs>
                <w:tab w:val="clear" w:pos="2381"/>
              </w:tabs>
              <w:autoSpaceDE/>
              <w:autoSpaceDN/>
              <w:adjustRightInd/>
              <w:spacing w:before="17"/>
              <w:ind w:left="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1,0</w:t>
            </w:r>
          </w:p>
        </w:tc>
        <w:tc>
          <w:tcPr>
            <w:tcW w:w="1558" w:type="dxa"/>
            <w:vAlign w:val="center"/>
          </w:tcPr>
          <w:p w14:paraId="2B843FF6"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368</w:t>
            </w:r>
          </w:p>
        </w:tc>
        <w:tc>
          <w:tcPr>
            <w:tcW w:w="1270" w:type="dxa"/>
            <w:vAlign w:val="center"/>
          </w:tcPr>
          <w:p w14:paraId="0B967BCA"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717A96F"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51CBD1E1"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368</w:t>
            </w:r>
          </w:p>
        </w:tc>
      </w:tr>
      <w:tr w:rsidR="00AE6EAE" w:rsidRPr="00584D73" w14:paraId="58D1B115" w14:textId="77777777" w:rsidTr="00EC5B26">
        <w:trPr>
          <w:trHeight w:hRule="exact" w:val="283"/>
        </w:trPr>
        <w:tc>
          <w:tcPr>
            <w:tcW w:w="2400" w:type="dxa"/>
            <w:vMerge/>
          </w:tcPr>
          <w:p w14:paraId="045DF729"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23DF880F" w14:textId="77777777" w:rsidR="00AE6EAE" w:rsidRPr="00584D73" w:rsidRDefault="00AE6EAE" w:rsidP="00741915">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0,5</w:t>
            </w:r>
          </w:p>
        </w:tc>
        <w:tc>
          <w:tcPr>
            <w:tcW w:w="1558" w:type="dxa"/>
            <w:vAlign w:val="center"/>
          </w:tcPr>
          <w:p w14:paraId="517368B6"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29</w:t>
            </w:r>
          </w:p>
        </w:tc>
        <w:tc>
          <w:tcPr>
            <w:tcW w:w="1270" w:type="dxa"/>
            <w:vAlign w:val="center"/>
          </w:tcPr>
          <w:p w14:paraId="5384EFF9"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DF705D7"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53</w:t>
            </w:r>
          </w:p>
        </w:tc>
        <w:tc>
          <w:tcPr>
            <w:tcW w:w="1275" w:type="dxa"/>
            <w:vAlign w:val="center"/>
          </w:tcPr>
          <w:p w14:paraId="78A7CF89"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82</w:t>
            </w:r>
          </w:p>
        </w:tc>
      </w:tr>
      <w:tr w:rsidR="00AE6EAE" w:rsidRPr="00584D73" w14:paraId="6A2573CE" w14:textId="77777777" w:rsidTr="00EC5B26">
        <w:trPr>
          <w:trHeight w:hRule="exact" w:val="305"/>
        </w:trPr>
        <w:tc>
          <w:tcPr>
            <w:tcW w:w="2400" w:type="dxa"/>
            <w:vMerge/>
          </w:tcPr>
          <w:p w14:paraId="7F834545"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6A0575AE" w14:textId="77777777" w:rsidR="00AE6EAE" w:rsidRPr="00584D73" w:rsidRDefault="00AE6EAE" w:rsidP="00741915">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0,25</w:t>
            </w:r>
          </w:p>
        </w:tc>
        <w:tc>
          <w:tcPr>
            <w:tcW w:w="1558" w:type="dxa"/>
            <w:vAlign w:val="center"/>
          </w:tcPr>
          <w:p w14:paraId="6E8079B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13</w:t>
            </w:r>
          </w:p>
        </w:tc>
        <w:tc>
          <w:tcPr>
            <w:tcW w:w="1270" w:type="dxa"/>
            <w:vAlign w:val="center"/>
          </w:tcPr>
          <w:p w14:paraId="51CB2638"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7986152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49</w:t>
            </w:r>
          </w:p>
        </w:tc>
        <w:tc>
          <w:tcPr>
            <w:tcW w:w="1275" w:type="dxa"/>
            <w:vAlign w:val="center"/>
          </w:tcPr>
          <w:p w14:paraId="27E7293B"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62</w:t>
            </w:r>
          </w:p>
        </w:tc>
      </w:tr>
      <w:tr w:rsidR="00AE6EAE" w:rsidRPr="00584D73" w14:paraId="0F83AC49" w14:textId="77777777" w:rsidTr="00EC5B26">
        <w:trPr>
          <w:trHeight w:hRule="exact" w:val="322"/>
        </w:trPr>
        <w:tc>
          <w:tcPr>
            <w:tcW w:w="2400" w:type="dxa"/>
          </w:tcPr>
          <w:p w14:paraId="39D88898" w14:textId="77777777" w:rsidR="00AE6EAE" w:rsidRPr="00584D73" w:rsidRDefault="00AE6EAE" w:rsidP="00741915">
            <w:pPr>
              <w:widowControl w:val="0"/>
              <w:tabs>
                <w:tab w:val="clear" w:pos="2381"/>
              </w:tabs>
              <w:autoSpaceDE/>
              <w:autoSpaceDN/>
              <w:adjustRightInd/>
              <w:spacing w:line="272" w:lineRule="exact"/>
              <w:ind w:left="104"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Middle age</w:t>
            </w:r>
          </w:p>
        </w:tc>
        <w:tc>
          <w:tcPr>
            <w:tcW w:w="1543" w:type="dxa"/>
          </w:tcPr>
          <w:p w14:paraId="42FCF221"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vAlign w:val="center"/>
          </w:tcPr>
          <w:p w14:paraId="7CE1BDB1"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49,1</w:t>
            </w:r>
          </w:p>
        </w:tc>
        <w:tc>
          <w:tcPr>
            <w:tcW w:w="1270" w:type="dxa"/>
            <w:vAlign w:val="center"/>
          </w:tcPr>
          <w:p w14:paraId="7B372A1B"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0E5742ED"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44,0</w:t>
            </w:r>
          </w:p>
        </w:tc>
        <w:tc>
          <w:tcPr>
            <w:tcW w:w="1275" w:type="dxa"/>
            <w:vAlign w:val="center"/>
          </w:tcPr>
          <w:p w14:paraId="44AF2DFA"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46,5</w:t>
            </w:r>
          </w:p>
        </w:tc>
      </w:tr>
      <w:tr w:rsidR="00AE6EAE" w:rsidRPr="00584D73" w14:paraId="2E2271AF" w14:textId="77777777" w:rsidTr="00EC5B26">
        <w:trPr>
          <w:trHeight w:hRule="exact" w:val="578"/>
        </w:trPr>
        <w:tc>
          <w:tcPr>
            <w:tcW w:w="2400" w:type="dxa"/>
            <w:vMerge w:val="restart"/>
          </w:tcPr>
          <w:p w14:paraId="4975258A"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14:paraId="2E2E01BD"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14:paraId="36058B00"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14:paraId="0DB24297"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584D73">
              <w:rPr>
                <w:rFonts w:eastAsia="Calibri" w:cs="Times New Roman"/>
                <w:strike w:val="0"/>
                <w:sz w:val="24"/>
                <w:szCs w:val="22"/>
                <w:lang w:val="en-US" w:eastAsia="en-US"/>
              </w:rPr>
              <w:t>Degree availability</w:t>
            </w:r>
          </w:p>
          <w:p w14:paraId="0AB14831"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4"/>
                <w:szCs w:val="22"/>
                <w:lang w:val="en-US" w:eastAsia="en-US"/>
              </w:rPr>
            </w:pPr>
          </w:p>
          <w:p w14:paraId="4E2B2F28"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tcPr>
          <w:p w14:paraId="69BCE393"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Master of Science</w:t>
            </w:r>
          </w:p>
        </w:tc>
        <w:tc>
          <w:tcPr>
            <w:tcW w:w="1558" w:type="dxa"/>
            <w:vAlign w:val="center"/>
          </w:tcPr>
          <w:p w14:paraId="0E737AA3"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199</w:t>
            </w:r>
          </w:p>
        </w:tc>
        <w:tc>
          <w:tcPr>
            <w:tcW w:w="1270" w:type="dxa"/>
            <w:vAlign w:val="center"/>
          </w:tcPr>
          <w:p w14:paraId="7F3478D5"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1B0C775F"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37</w:t>
            </w:r>
          </w:p>
        </w:tc>
        <w:tc>
          <w:tcPr>
            <w:tcW w:w="1275" w:type="dxa"/>
            <w:vAlign w:val="center"/>
          </w:tcPr>
          <w:p w14:paraId="484C31E1"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236</w:t>
            </w:r>
          </w:p>
        </w:tc>
      </w:tr>
      <w:tr w:rsidR="00AE6EAE" w:rsidRPr="00584D73" w14:paraId="008EDAF1" w14:textId="77777777" w:rsidTr="00EC5B26">
        <w:trPr>
          <w:trHeight w:hRule="exact" w:val="562"/>
        </w:trPr>
        <w:tc>
          <w:tcPr>
            <w:tcW w:w="2400" w:type="dxa"/>
            <w:vMerge/>
          </w:tcPr>
          <w:p w14:paraId="7A702475"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14:paraId="3B338D32"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Candidate of Sciences</w:t>
            </w:r>
          </w:p>
        </w:tc>
        <w:tc>
          <w:tcPr>
            <w:tcW w:w="1558" w:type="dxa"/>
            <w:vAlign w:val="center"/>
          </w:tcPr>
          <w:p w14:paraId="43BC9832"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94</w:t>
            </w:r>
          </w:p>
        </w:tc>
        <w:tc>
          <w:tcPr>
            <w:tcW w:w="1270" w:type="dxa"/>
            <w:vAlign w:val="center"/>
          </w:tcPr>
          <w:p w14:paraId="3527989F"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4B16D92A"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15</w:t>
            </w:r>
          </w:p>
        </w:tc>
        <w:tc>
          <w:tcPr>
            <w:tcW w:w="1275" w:type="dxa"/>
            <w:vAlign w:val="center"/>
          </w:tcPr>
          <w:p w14:paraId="4695EC16"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109</w:t>
            </w:r>
          </w:p>
        </w:tc>
      </w:tr>
      <w:tr w:rsidR="00AE6EAE" w:rsidRPr="00584D73" w14:paraId="5D4638C5" w14:textId="77777777" w:rsidTr="00EC5B26">
        <w:trPr>
          <w:trHeight w:hRule="exact" w:val="309"/>
        </w:trPr>
        <w:tc>
          <w:tcPr>
            <w:tcW w:w="2400" w:type="dxa"/>
            <w:vMerge/>
          </w:tcPr>
          <w:p w14:paraId="037205F4"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14:paraId="485B102C"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Doctor of Sciences</w:t>
            </w:r>
          </w:p>
        </w:tc>
        <w:tc>
          <w:tcPr>
            <w:tcW w:w="1558" w:type="dxa"/>
            <w:vAlign w:val="center"/>
          </w:tcPr>
          <w:p w14:paraId="6888459A"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22</w:t>
            </w:r>
          </w:p>
        </w:tc>
        <w:tc>
          <w:tcPr>
            <w:tcW w:w="1270" w:type="dxa"/>
            <w:vAlign w:val="center"/>
          </w:tcPr>
          <w:p w14:paraId="4EE308D3"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76D6655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6</w:t>
            </w:r>
          </w:p>
        </w:tc>
        <w:tc>
          <w:tcPr>
            <w:tcW w:w="1275" w:type="dxa"/>
            <w:vAlign w:val="center"/>
          </w:tcPr>
          <w:p w14:paraId="19FB6B0B"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28</w:t>
            </w:r>
          </w:p>
        </w:tc>
      </w:tr>
      <w:tr w:rsidR="00AE6EAE" w:rsidRPr="00584D73" w14:paraId="75DEDA05" w14:textId="77777777" w:rsidTr="00EC5B26">
        <w:trPr>
          <w:trHeight w:hRule="exact" w:val="317"/>
        </w:trPr>
        <w:tc>
          <w:tcPr>
            <w:tcW w:w="2400" w:type="dxa"/>
            <w:vMerge/>
          </w:tcPr>
          <w:p w14:paraId="69FCCB1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14:paraId="2208E071"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PhD</w:t>
            </w:r>
          </w:p>
        </w:tc>
        <w:tc>
          <w:tcPr>
            <w:tcW w:w="1558" w:type="dxa"/>
            <w:vAlign w:val="center"/>
          </w:tcPr>
          <w:p w14:paraId="49971EC6"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25</w:t>
            </w:r>
          </w:p>
        </w:tc>
        <w:tc>
          <w:tcPr>
            <w:tcW w:w="1270" w:type="dxa"/>
            <w:vAlign w:val="center"/>
          </w:tcPr>
          <w:p w14:paraId="458475F5"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05AE24A7"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11</w:t>
            </w:r>
          </w:p>
        </w:tc>
        <w:tc>
          <w:tcPr>
            <w:tcW w:w="1275" w:type="dxa"/>
            <w:vAlign w:val="center"/>
          </w:tcPr>
          <w:p w14:paraId="04C0DCAF"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36</w:t>
            </w:r>
          </w:p>
        </w:tc>
      </w:tr>
      <w:tr w:rsidR="00AE6EAE" w:rsidRPr="00584D73" w14:paraId="6F4A5572" w14:textId="77777777" w:rsidTr="00EC5B26">
        <w:trPr>
          <w:trHeight w:hRule="exact" w:val="288"/>
        </w:trPr>
        <w:tc>
          <w:tcPr>
            <w:tcW w:w="2400" w:type="dxa"/>
            <w:vMerge w:val="restart"/>
            <w:vAlign w:val="center"/>
          </w:tcPr>
          <w:p w14:paraId="015EF7B8"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584D73">
              <w:rPr>
                <w:rFonts w:eastAsia="Calibri" w:cs="Times New Roman"/>
                <w:strike w:val="0"/>
                <w:sz w:val="24"/>
                <w:szCs w:val="22"/>
                <w:lang w:val="en-US" w:eastAsia="en-US"/>
              </w:rPr>
              <w:t>Availability of titles</w:t>
            </w:r>
          </w:p>
        </w:tc>
        <w:tc>
          <w:tcPr>
            <w:tcW w:w="1543" w:type="dxa"/>
          </w:tcPr>
          <w:p w14:paraId="3351F1BC"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proofErr w:type="spellStart"/>
            <w:r w:rsidRPr="00584D73">
              <w:rPr>
                <w:strike w:val="0"/>
              </w:rPr>
              <w:t>Docent</w:t>
            </w:r>
            <w:proofErr w:type="spellEnd"/>
          </w:p>
        </w:tc>
        <w:tc>
          <w:tcPr>
            <w:tcW w:w="1558" w:type="dxa"/>
            <w:vAlign w:val="center"/>
          </w:tcPr>
          <w:p w14:paraId="69B3935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35</w:t>
            </w:r>
          </w:p>
        </w:tc>
        <w:tc>
          <w:tcPr>
            <w:tcW w:w="1270" w:type="dxa"/>
            <w:vAlign w:val="center"/>
          </w:tcPr>
          <w:p w14:paraId="29292280"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A1D6437"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7</w:t>
            </w:r>
          </w:p>
        </w:tc>
        <w:tc>
          <w:tcPr>
            <w:tcW w:w="1275" w:type="dxa"/>
            <w:vAlign w:val="center"/>
          </w:tcPr>
          <w:p w14:paraId="449A520B"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42</w:t>
            </w:r>
          </w:p>
        </w:tc>
      </w:tr>
      <w:tr w:rsidR="00AE6EAE" w:rsidRPr="00584D73" w14:paraId="41FBA5D7" w14:textId="77777777" w:rsidTr="00EC5B26">
        <w:trPr>
          <w:trHeight w:hRule="exact" w:val="288"/>
        </w:trPr>
        <w:tc>
          <w:tcPr>
            <w:tcW w:w="2400" w:type="dxa"/>
            <w:vMerge/>
          </w:tcPr>
          <w:p w14:paraId="11BCF45F"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18F7A107"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proofErr w:type="spellStart"/>
            <w:r w:rsidRPr="00584D73">
              <w:rPr>
                <w:strike w:val="0"/>
              </w:rPr>
              <w:t>Professor</w:t>
            </w:r>
            <w:proofErr w:type="spellEnd"/>
          </w:p>
        </w:tc>
        <w:tc>
          <w:tcPr>
            <w:tcW w:w="1558" w:type="dxa"/>
            <w:vAlign w:val="center"/>
          </w:tcPr>
          <w:p w14:paraId="6EE94C14"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18</w:t>
            </w:r>
          </w:p>
        </w:tc>
        <w:tc>
          <w:tcPr>
            <w:tcW w:w="1270" w:type="dxa"/>
            <w:vAlign w:val="center"/>
          </w:tcPr>
          <w:p w14:paraId="0718807F"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52064AE6"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w:t>
            </w:r>
          </w:p>
        </w:tc>
        <w:tc>
          <w:tcPr>
            <w:tcW w:w="1275" w:type="dxa"/>
            <w:vAlign w:val="center"/>
          </w:tcPr>
          <w:p w14:paraId="56742D53"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21</w:t>
            </w:r>
          </w:p>
        </w:tc>
      </w:tr>
      <w:tr w:rsidR="00AE6EAE" w:rsidRPr="00584D73" w14:paraId="1F624479" w14:textId="77777777" w:rsidTr="00EC5B26">
        <w:trPr>
          <w:trHeight w:hRule="exact" w:val="300"/>
        </w:trPr>
        <w:tc>
          <w:tcPr>
            <w:tcW w:w="2400" w:type="dxa"/>
            <w:vMerge/>
          </w:tcPr>
          <w:p w14:paraId="6E15F707"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5BB2C426" w14:textId="77777777" w:rsidR="00AE6EAE" w:rsidRPr="00584D73" w:rsidRDefault="00AE6EAE" w:rsidP="00741915">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proofErr w:type="spellStart"/>
            <w:r w:rsidRPr="00584D73">
              <w:rPr>
                <w:strike w:val="0"/>
              </w:rPr>
              <w:t>Academician</w:t>
            </w:r>
            <w:proofErr w:type="spellEnd"/>
          </w:p>
        </w:tc>
        <w:tc>
          <w:tcPr>
            <w:tcW w:w="1558" w:type="dxa"/>
            <w:vAlign w:val="center"/>
          </w:tcPr>
          <w:p w14:paraId="741BC257"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0" w:type="dxa"/>
            <w:vAlign w:val="center"/>
          </w:tcPr>
          <w:p w14:paraId="67FB69F5"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331CBAA4"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7030E8D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r>
      <w:tr w:rsidR="00AE6EAE" w:rsidRPr="00584D73" w14:paraId="72638ED1" w14:textId="77777777" w:rsidTr="00EC5B26">
        <w:trPr>
          <w:trHeight w:hRule="exact" w:val="1411"/>
        </w:trPr>
        <w:tc>
          <w:tcPr>
            <w:tcW w:w="2400" w:type="dxa"/>
          </w:tcPr>
          <w:p w14:paraId="17E995E0" w14:textId="77777777" w:rsidR="00AE6EAE" w:rsidRPr="00584D73" w:rsidRDefault="00AE6EAE" w:rsidP="00741915">
            <w:pPr>
              <w:widowControl w:val="0"/>
              <w:tabs>
                <w:tab w:val="clear" w:pos="2381"/>
              </w:tabs>
              <w:autoSpaceDE/>
              <w:autoSpaceDN/>
              <w:adjustRightInd/>
              <w:ind w:left="104" w:right="102" w:firstLine="0"/>
              <w:rPr>
                <w:rFonts w:eastAsia="Calibri" w:cs="Times New Roman"/>
                <w:strike w:val="0"/>
                <w:sz w:val="24"/>
                <w:szCs w:val="22"/>
                <w:lang w:val="en-US" w:eastAsia="en-US"/>
              </w:rPr>
            </w:pPr>
            <w:r w:rsidRPr="00584D73">
              <w:rPr>
                <w:rFonts w:eastAsia="Calibri" w:cs="Times New Roman"/>
                <w:strike w:val="0"/>
                <w:sz w:val="24"/>
                <w:szCs w:val="22"/>
                <w:lang w:val="en-US" w:eastAsia="en-US"/>
              </w:rPr>
              <w:lastRenderedPageBreak/>
              <w:t>The ratio of teaching staff with academic degree /title (% of the total number)</w:t>
            </w:r>
          </w:p>
        </w:tc>
        <w:tc>
          <w:tcPr>
            <w:tcW w:w="1543" w:type="dxa"/>
          </w:tcPr>
          <w:p w14:paraId="77276386"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vAlign w:val="center"/>
          </w:tcPr>
          <w:p w14:paraId="3D2211E0"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410/141</w:t>
            </w:r>
          </w:p>
          <w:p w14:paraId="5F14A480"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34,3%</w:t>
            </w:r>
          </w:p>
        </w:tc>
        <w:tc>
          <w:tcPr>
            <w:tcW w:w="1270" w:type="dxa"/>
            <w:vAlign w:val="center"/>
          </w:tcPr>
          <w:p w14:paraId="35F7B272"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7A85811F"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102/32</w:t>
            </w:r>
          </w:p>
          <w:p w14:paraId="6EB78DED"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31%</w:t>
            </w:r>
          </w:p>
        </w:tc>
        <w:tc>
          <w:tcPr>
            <w:tcW w:w="1275" w:type="dxa"/>
            <w:vAlign w:val="center"/>
          </w:tcPr>
          <w:p w14:paraId="12CCAD1E"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512/173</w:t>
            </w:r>
          </w:p>
          <w:p w14:paraId="511A20A7"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33,7%</w:t>
            </w:r>
          </w:p>
        </w:tc>
      </w:tr>
      <w:tr w:rsidR="00AE6EAE" w:rsidRPr="00584D73" w14:paraId="537DD487" w14:textId="77777777" w:rsidTr="00EC5B26">
        <w:trPr>
          <w:trHeight w:hRule="exact" w:val="851"/>
        </w:trPr>
        <w:tc>
          <w:tcPr>
            <w:tcW w:w="2400" w:type="dxa"/>
          </w:tcPr>
          <w:p w14:paraId="706AD432" w14:textId="77777777" w:rsidR="00AE6EAE" w:rsidRPr="00584D73" w:rsidRDefault="00AE6EAE" w:rsidP="00741915">
            <w:pPr>
              <w:widowControl w:val="0"/>
              <w:tabs>
                <w:tab w:val="clear" w:pos="2381"/>
              </w:tabs>
              <w:autoSpaceDE/>
              <w:autoSpaceDN/>
              <w:adjustRightInd/>
              <w:spacing w:before="5" w:line="274" w:lineRule="exact"/>
              <w:ind w:left="104" w:right="102" w:firstLine="0"/>
              <w:jc w:val="left"/>
              <w:rPr>
                <w:rFonts w:eastAsia="Calibri" w:cs="Times New Roman"/>
                <w:strike w:val="0"/>
                <w:sz w:val="24"/>
                <w:szCs w:val="22"/>
                <w:lang w:eastAsia="en-US"/>
              </w:rPr>
            </w:pPr>
            <w:proofErr w:type="spellStart"/>
            <w:r w:rsidRPr="00584D73">
              <w:rPr>
                <w:rFonts w:eastAsia="Calibri" w:cs="Times New Roman"/>
                <w:strike w:val="0"/>
                <w:sz w:val="24"/>
                <w:szCs w:val="22"/>
                <w:lang w:eastAsia="en-US"/>
              </w:rPr>
              <w:t>Fellows</w:t>
            </w:r>
            <w:proofErr w:type="spellEnd"/>
            <w:r w:rsidRPr="00584D73">
              <w:rPr>
                <w:rFonts w:eastAsia="Calibri" w:cs="Times New Roman"/>
                <w:strike w:val="0"/>
                <w:sz w:val="24"/>
                <w:szCs w:val="22"/>
                <w:lang w:eastAsia="en-US"/>
              </w:rPr>
              <w:t xml:space="preserve">, </w:t>
            </w:r>
            <w:proofErr w:type="spellStart"/>
            <w:r w:rsidRPr="00584D73">
              <w:rPr>
                <w:rFonts w:eastAsia="Calibri" w:cs="Times New Roman"/>
                <w:strike w:val="0"/>
                <w:sz w:val="24"/>
                <w:szCs w:val="22"/>
                <w:lang w:eastAsia="en-US"/>
              </w:rPr>
              <w:t>prize</w:t>
            </w:r>
            <w:proofErr w:type="spellEnd"/>
            <w:r w:rsidRPr="00584D73">
              <w:rPr>
                <w:rFonts w:eastAsia="Calibri" w:cs="Times New Roman"/>
                <w:strike w:val="0"/>
                <w:sz w:val="24"/>
                <w:szCs w:val="22"/>
                <w:lang w:eastAsia="en-US"/>
              </w:rPr>
              <w:t xml:space="preserve"> </w:t>
            </w:r>
            <w:proofErr w:type="spellStart"/>
            <w:r w:rsidRPr="00584D73">
              <w:rPr>
                <w:rFonts w:eastAsia="Calibri" w:cs="Times New Roman"/>
                <w:strike w:val="0"/>
                <w:sz w:val="24"/>
                <w:szCs w:val="22"/>
                <w:lang w:eastAsia="en-US"/>
              </w:rPr>
              <w:t>winners</w:t>
            </w:r>
            <w:proofErr w:type="spellEnd"/>
            <w:r w:rsidRPr="00584D73">
              <w:rPr>
                <w:rFonts w:eastAsia="Calibri" w:cs="Times New Roman"/>
                <w:strike w:val="0"/>
                <w:sz w:val="24"/>
                <w:szCs w:val="22"/>
                <w:lang w:eastAsia="en-US"/>
              </w:rPr>
              <w:t xml:space="preserve">, </w:t>
            </w:r>
            <w:proofErr w:type="spellStart"/>
            <w:r w:rsidRPr="00584D73">
              <w:rPr>
                <w:rFonts w:eastAsia="Calibri" w:cs="Times New Roman"/>
                <w:strike w:val="0"/>
                <w:sz w:val="24"/>
                <w:szCs w:val="22"/>
                <w:lang w:eastAsia="en-US"/>
              </w:rPr>
              <w:t>etc</w:t>
            </w:r>
            <w:proofErr w:type="spellEnd"/>
            <w:r w:rsidRPr="00584D73">
              <w:rPr>
                <w:rFonts w:eastAsia="Calibri" w:cs="Times New Roman"/>
                <w:strike w:val="0"/>
                <w:sz w:val="24"/>
                <w:szCs w:val="22"/>
                <w:lang w:eastAsia="en-US"/>
              </w:rPr>
              <w:t>.</w:t>
            </w:r>
          </w:p>
        </w:tc>
        <w:tc>
          <w:tcPr>
            <w:tcW w:w="1543" w:type="dxa"/>
          </w:tcPr>
          <w:p w14:paraId="4D5B6E23"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14:paraId="479D04D0"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12</w:t>
            </w:r>
          </w:p>
        </w:tc>
        <w:tc>
          <w:tcPr>
            <w:tcW w:w="1270" w:type="dxa"/>
            <w:vAlign w:val="center"/>
          </w:tcPr>
          <w:p w14:paraId="6DCE8011"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6140A95"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69E6BA16"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12</w:t>
            </w:r>
          </w:p>
        </w:tc>
      </w:tr>
      <w:tr w:rsidR="00AE6EAE" w:rsidRPr="00584D73" w14:paraId="64808D23" w14:textId="77777777" w:rsidTr="00EC5B26">
        <w:trPr>
          <w:trHeight w:hRule="exact" w:val="1234"/>
        </w:trPr>
        <w:tc>
          <w:tcPr>
            <w:tcW w:w="2400" w:type="dxa"/>
          </w:tcPr>
          <w:p w14:paraId="1D4F2685" w14:textId="77777777" w:rsidR="00AE6EAE" w:rsidRPr="00584D73" w:rsidRDefault="00AE6EAE" w:rsidP="00741915">
            <w:pPr>
              <w:widowControl w:val="0"/>
              <w:tabs>
                <w:tab w:val="clear" w:pos="2381"/>
              </w:tabs>
              <w:autoSpaceDE/>
              <w:autoSpaceDN/>
              <w:adjustRightInd/>
              <w:spacing w:line="272" w:lineRule="exact"/>
              <w:ind w:left="104"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Members of public academies, unions,</w:t>
            </w:r>
          </w:p>
          <w:p w14:paraId="0085903E" w14:textId="77777777" w:rsidR="00AE6EAE" w:rsidRPr="00584D73" w:rsidRDefault="00AE6EAE" w:rsidP="00741915">
            <w:pPr>
              <w:widowControl w:val="0"/>
              <w:tabs>
                <w:tab w:val="clear" w:pos="2381"/>
              </w:tabs>
              <w:autoSpaceDE/>
              <w:autoSpaceDN/>
              <w:adjustRightInd/>
              <w:spacing w:line="272" w:lineRule="exact"/>
              <w:ind w:left="104" w:right="0" w:firstLine="0"/>
              <w:jc w:val="left"/>
              <w:rPr>
                <w:rFonts w:eastAsia="Calibri" w:cs="Times New Roman"/>
                <w:strike w:val="0"/>
                <w:sz w:val="24"/>
                <w:szCs w:val="22"/>
                <w:lang w:eastAsia="en-US"/>
              </w:rPr>
            </w:pPr>
            <w:proofErr w:type="spellStart"/>
            <w:r w:rsidRPr="00584D73">
              <w:rPr>
                <w:rFonts w:eastAsia="Calibri" w:cs="Times New Roman"/>
                <w:strike w:val="0"/>
                <w:sz w:val="24"/>
                <w:szCs w:val="22"/>
                <w:lang w:eastAsia="en-US"/>
              </w:rPr>
              <w:t>associations</w:t>
            </w:r>
            <w:proofErr w:type="spellEnd"/>
          </w:p>
        </w:tc>
        <w:tc>
          <w:tcPr>
            <w:tcW w:w="1543" w:type="dxa"/>
          </w:tcPr>
          <w:p w14:paraId="1EFB386C" w14:textId="77777777" w:rsidR="00AE6EAE" w:rsidRPr="00584D73" w:rsidRDefault="00AE6EAE" w:rsidP="00741915">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14:paraId="26B04CEC"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46</w:t>
            </w:r>
          </w:p>
        </w:tc>
        <w:tc>
          <w:tcPr>
            <w:tcW w:w="1270" w:type="dxa"/>
            <w:vAlign w:val="center"/>
          </w:tcPr>
          <w:p w14:paraId="5483B5DD"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5BE4C35A"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7227309B" w14:textId="77777777" w:rsidR="00AE6EAE" w:rsidRPr="00584D73" w:rsidRDefault="00AE6EAE" w:rsidP="00741915">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46</w:t>
            </w:r>
          </w:p>
        </w:tc>
      </w:tr>
      <w:bookmarkEnd w:id="16"/>
    </w:tbl>
    <w:p w14:paraId="32B36809" w14:textId="77777777" w:rsidR="00AE6EAE" w:rsidRPr="00BD415D" w:rsidRDefault="00AE6EAE" w:rsidP="00AE6EAE">
      <w:pPr>
        <w:tabs>
          <w:tab w:val="clear" w:pos="2381"/>
        </w:tabs>
        <w:autoSpaceDE/>
        <w:autoSpaceDN/>
        <w:adjustRightInd/>
        <w:ind w:left="0" w:right="0" w:firstLine="0"/>
        <w:rPr>
          <w:rFonts w:eastAsia="Roboto" w:cs="Times New Roman"/>
          <w:b/>
          <w:strike w:val="0"/>
          <w:sz w:val="24"/>
          <w:szCs w:val="24"/>
          <w:lang w:val="en-US"/>
        </w:rPr>
      </w:pPr>
    </w:p>
    <w:p w14:paraId="27AADF76" w14:textId="77777777" w:rsidR="00AE6EAE" w:rsidRPr="00BD415D" w:rsidRDefault="00AE6EAE" w:rsidP="00AE6EAE">
      <w:pPr>
        <w:tabs>
          <w:tab w:val="clear" w:pos="2381"/>
        </w:tabs>
        <w:autoSpaceDE/>
        <w:autoSpaceDN/>
        <w:adjustRightInd/>
        <w:ind w:left="0" w:right="0" w:firstLine="0"/>
        <w:jc w:val="center"/>
        <w:rPr>
          <w:rFonts w:eastAsia="Roboto" w:cs="Times New Roman"/>
          <w:b/>
          <w:strike w:val="0"/>
          <w:sz w:val="24"/>
          <w:szCs w:val="24"/>
        </w:rPr>
      </w:pPr>
    </w:p>
    <w:p w14:paraId="614B8290" w14:textId="77777777" w:rsidR="00AE6EAE" w:rsidRPr="00BD415D" w:rsidRDefault="00AE6EAE" w:rsidP="00AE6EAE">
      <w:pPr>
        <w:tabs>
          <w:tab w:val="clear" w:pos="2381"/>
        </w:tabs>
        <w:autoSpaceDE/>
        <w:autoSpaceDN/>
        <w:adjustRightInd/>
        <w:ind w:left="0" w:right="0" w:firstLine="0"/>
        <w:jc w:val="center"/>
        <w:rPr>
          <w:rFonts w:eastAsia="Roboto" w:cs="Times New Roman"/>
          <w:b/>
          <w:strike w:val="0"/>
          <w:sz w:val="24"/>
          <w:szCs w:val="24"/>
        </w:rPr>
      </w:pPr>
    </w:p>
    <w:p w14:paraId="28DCC035" w14:textId="77777777" w:rsidR="00AE6EAE" w:rsidRPr="00BD415D" w:rsidRDefault="00AE6EAE" w:rsidP="00AE6EAE">
      <w:pPr>
        <w:tabs>
          <w:tab w:val="clear" w:pos="2381"/>
        </w:tabs>
        <w:autoSpaceDE/>
        <w:autoSpaceDN/>
        <w:adjustRightInd/>
        <w:ind w:left="0" w:right="0" w:firstLine="0"/>
        <w:jc w:val="center"/>
        <w:rPr>
          <w:rFonts w:eastAsia="Roboto" w:cs="Times New Roman"/>
          <w:b/>
          <w:strike w:val="0"/>
          <w:sz w:val="24"/>
          <w:szCs w:val="24"/>
        </w:rPr>
      </w:pPr>
    </w:p>
    <w:p w14:paraId="37C66854" w14:textId="77777777" w:rsidR="00AE6EAE" w:rsidRPr="00BD415D" w:rsidRDefault="00AE6EAE" w:rsidP="00AE6EAE">
      <w:pPr>
        <w:tabs>
          <w:tab w:val="clear" w:pos="2381"/>
        </w:tabs>
        <w:autoSpaceDE/>
        <w:autoSpaceDN/>
        <w:adjustRightInd/>
        <w:ind w:left="0" w:right="0" w:firstLine="0"/>
        <w:jc w:val="center"/>
        <w:rPr>
          <w:rFonts w:eastAsia="Roboto" w:cs="Times New Roman"/>
          <w:b/>
          <w:strike w:val="0"/>
          <w:sz w:val="24"/>
          <w:szCs w:val="24"/>
        </w:rPr>
      </w:pPr>
    </w:p>
    <w:p w14:paraId="09C2372F"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7ACBC0E4"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75B3DB38"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0FEDDEDE"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338BB74D"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1203D7D9"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387C4F43"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13F9965C" w14:textId="77777777"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14:paraId="6909F2CE" w14:textId="77777777" w:rsidR="002E44F2" w:rsidRPr="00AE6EAE" w:rsidRDefault="002E44F2" w:rsidP="002E44F2">
      <w:pPr>
        <w:tabs>
          <w:tab w:val="clear" w:pos="2381"/>
        </w:tabs>
        <w:autoSpaceDE/>
        <w:autoSpaceDN/>
        <w:adjustRightInd/>
        <w:ind w:left="0" w:right="0" w:firstLine="0"/>
        <w:jc w:val="center"/>
        <w:rPr>
          <w:rFonts w:eastAsia="Roboto" w:cs="Times New Roman"/>
          <w:b/>
          <w:strike w:val="0"/>
          <w:sz w:val="24"/>
          <w:szCs w:val="24"/>
          <w:lang w:val="en-US"/>
        </w:rPr>
      </w:pPr>
    </w:p>
    <w:sectPr w:rsidR="002E44F2" w:rsidRPr="00AE6EAE" w:rsidSect="005A3D8F">
      <w:footerReference w:type="default" r:id="rId44"/>
      <w:pgSz w:w="11906" w:h="16838"/>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9BE9E" w14:textId="77777777" w:rsidR="00677FAC" w:rsidRDefault="00677FAC">
      <w:r>
        <w:separator/>
      </w:r>
    </w:p>
  </w:endnote>
  <w:endnote w:type="continuationSeparator" w:id="0">
    <w:p w14:paraId="37918A2E" w14:textId="77777777" w:rsidR="00677FAC" w:rsidRDefault="0067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Arial">
    <w:altName w:val="Arial"/>
    <w:charset w:val="CC"/>
    <w:family w:val="swiss"/>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555584"/>
      <w:docPartObj>
        <w:docPartGallery w:val="Page Numbers (Bottom of Page)"/>
        <w:docPartUnique/>
      </w:docPartObj>
    </w:sdtPr>
    <w:sdtEndPr/>
    <w:sdtContent>
      <w:p w14:paraId="06303D0A" w14:textId="77777777" w:rsidR="00CA12F7" w:rsidRDefault="00CA12F7">
        <w:pPr>
          <w:pStyle w:val="a5"/>
        </w:pPr>
        <w:r>
          <w:fldChar w:fldCharType="begin"/>
        </w:r>
        <w:r>
          <w:instrText>PAGE   \* MERGEFORMAT</w:instrText>
        </w:r>
        <w:r>
          <w:fldChar w:fldCharType="separate"/>
        </w:r>
        <w:r w:rsidR="00E51210" w:rsidRPr="00E51210">
          <w:rPr>
            <w:noProof/>
            <w:lang w:val="ru-RU"/>
          </w:rPr>
          <w:t>75</w:t>
        </w:r>
        <w:r>
          <w:fldChar w:fldCharType="end"/>
        </w:r>
      </w:p>
    </w:sdtContent>
  </w:sdt>
  <w:p w14:paraId="03A24CE7" w14:textId="77777777" w:rsidR="00CA12F7" w:rsidRDefault="00CA12F7" w:rsidP="001A1EBA">
    <w:pPr>
      <w:pStyle w:val="a5"/>
      <w:tabs>
        <w:tab w:val="clear" w:pos="2381"/>
      </w:tabs>
      <w:ind w:left="0" w:firstLine="28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A329D" w14:textId="77777777" w:rsidR="00677FAC" w:rsidRDefault="00677FAC">
      <w:r>
        <w:separator/>
      </w:r>
    </w:p>
  </w:footnote>
  <w:footnote w:type="continuationSeparator" w:id="0">
    <w:p w14:paraId="674C25A3" w14:textId="77777777" w:rsidR="00677FAC" w:rsidRDefault="00677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059B"/>
    <w:multiLevelType w:val="hybridMultilevel"/>
    <w:tmpl w:val="716A68E6"/>
    <w:lvl w:ilvl="0" w:tplc="67025926">
      <w:start w:val="1"/>
      <w:numFmt w:val="bullet"/>
      <w:lvlText w:val=""/>
      <w:lvlJc w:val="left"/>
      <w:pPr>
        <w:ind w:left="2422" w:hanging="360"/>
      </w:pPr>
      <w:rPr>
        <w:rFonts w:ascii="Symbol" w:hAnsi="Symbol" w:hint="default"/>
        <w:b w:val="0"/>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 w15:restartNumberingAfterBreak="0">
    <w:nsid w:val="09D02A34"/>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3C03FA"/>
    <w:multiLevelType w:val="hybridMultilevel"/>
    <w:tmpl w:val="94C2557C"/>
    <w:lvl w:ilvl="0" w:tplc="04190005">
      <w:start w:val="1"/>
      <w:numFmt w:val="bullet"/>
      <w:lvlText w:val=""/>
      <w:lvlJc w:val="left"/>
      <w:pPr>
        <w:ind w:left="720" w:hanging="360"/>
      </w:pPr>
      <w:rPr>
        <w:rFonts w:ascii="Wingdings" w:hAnsi="Wingdings" w:hint="default"/>
        <w:lang w:val="kk-KZ"/>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F393F9D"/>
    <w:multiLevelType w:val="hybridMultilevel"/>
    <w:tmpl w:val="463E0494"/>
    <w:lvl w:ilvl="0" w:tplc="6E702D7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113540B6"/>
    <w:multiLevelType w:val="hybridMultilevel"/>
    <w:tmpl w:val="0B2268EE"/>
    <w:lvl w:ilvl="0" w:tplc="064E50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85F2761"/>
    <w:multiLevelType w:val="hybridMultilevel"/>
    <w:tmpl w:val="ED94EB80"/>
    <w:lvl w:ilvl="0" w:tplc="0E12356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776590"/>
    <w:multiLevelType w:val="hybridMultilevel"/>
    <w:tmpl w:val="9B7EC01E"/>
    <w:lvl w:ilvl="0" w:tplc="E0ACEB2A">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15:restartNumberingAfterBreak="0">
    <w:nsid w:val="1C3427AB"/>
    <w:multiLevelType w:val="hybridMultilevel"/>
    <w:tmpl w:val="01D23F16"/>
    <w:lvl w:ilvl="0" w:tplc="4A62E1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D242968"/>
    <w:multiLevelType w:val="singleLevel"/>
    <w:tmpl w:val="B0461C28"/>
    <w:lvl w:ilvl="0">
      <w:numFmt w:val="bullet"/>
      <w:lvlText w:val="-"/>
      <w:lvlJc w:val="left"/>
      <w:pPr>
        <w:tabs>
          <w:tab w:val="num" w:pos="1069"/>
        </w:tabs>
        <w:ind w:left="0" w:firstLine="709"/>
      </w:pPr>
      <w:rPr>
        <w:rFonts w:hint="default"/>
      </w:rPr>
    </w:lvl>
  </w:abstractNum>
  <w:abstractNum w:abstractNumId="9" w15:restartNumberingAfterBreak="0">
    <w:nsid w:val="20825AB4"/>
    <w:multiLevelType w:val="hybridMultilevel"/>
    <w:tmpl w:val="D196E786"/>
    <w:lvl w:ilvl="0" w:tplc="8926E7E0">
      <w:start w:val="1"/>
      <w:numFmt w:val="bullet"/>
      <w:pStyle w:val="1"/>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2084"/>
        </w:tabs>
        <w:ind w:left="2084" w:hanging="360"/>
      </w:pPr>
      <w:rPr>
        <w:rFonts w:ascii="Courier New" w:hAnsi="Courier New" w:cs="Courier New" w:hint="default"/>
      </w:rPr>
    </w:lvl>
    <w:lvl w:ilvl="2" w:tplc="04190005">
      <w:start w:val="1"/>
      <w:numFmt w:val="bullet"/>
      <w:lvlText w:val=""/>
      <w:lvlJc w:val="left"/>
      <w:pPr>
        <w:tabs>
          <w:tab w:val="num" w:pos="2804"/>
        </w:tabs>
        <w:ind w:left="2804" w:hanging="360"/>
      </w:pPr>
      <w:rPr>
        <w:rFonts w:ascii="Wingdings" w:hAnsi="Wingdings" w:cs="Wingdings" w:hint="default"/>
      </w:rPr>
    </w:lvl>
    <w:lvl w:ilvl="3" w:tplc="04190001">
      <w:start w:val="1"/>
      <w:numFmt w:val="bullet"/>
      <w:lvlText w:val=""/>
      <w:lvlJc w:val="left"/>
      <w:pPr>
        <w:tabs>
          <w:tab w:val="num" w:pos="3524"/>
        </w:tabs>
        <w:ind w:left="3524" w:hanging="360"/>
      </w:pPr>
      <w:rPr>
        <w:rFonts w:ascii="Symbol" w:hAnsi="Symbol" w:cs="Symbol" w:hint="default"/>
      </w:rPr>
    </w:lvl>
    <w:lvl w:ilvl="4" w:tplc="04190003">
      <w:start w:val="1"/>
      <w:numFmt w:val="bullet"/>
      <w:lvlText w:val="o"/>
      <w:lvlJc w:val="left"/>
      <w:pPr>
        <w:tabs>
          <w:tab w:val="num" w:pos="4244"/>
        </w:tabs>
        <w:ind w:left="4244" w:hanging="360"/>
      </w:pPr>
      <w:rPr>
        <w:rFonts w:ascii="Courier New" w:hAnsi="Courier New" w:cs="Courier New" w:hint="default"/>
      </w:rPr>
    </w:lvl>
    <w:lvl w:ilvl="5" w:tplc="04190005">
      <w:start w:val="1"/>
      <w:numFmt w:val="bullet"/>
      <w:lvlText w:val=""/>
      <w:lvlJc w:val="left"/>
      <w:pPr>
        <w:tabs>
          <w:tab w:val="num" w:pos="4964"/>
        </w:tabs>
        <w:ind w:left="4964" w:hanging="360"/>
      </w:pPr>
      <w:rPr>
        <w:rFonts w:ascii="Wingdings" w:hAnsi="Wingdings" w:cs="Wingdings" w:hint="default"/>
      </w:rPr>
    </w:lvl>
    <w:lvl w:ilvl="6" w:tplc="04190001">
      <w:start w:val="1"/>
      <w:numFmt w:val="bullet"/>
      <w:lvlText w:val=""/>
      <w:lvlJc w:val="left"/>
      <w:pPr>
        <w:tabs>
          <w:tab w:val="num" w:pos="5684"/>
        </w:tabs>
        <w:ind w:left="5684" w:hanging="360"/>
      </w:pPr>
      <w:rPr>
        <w:rFonts w:ascii="Symbol" w:hAnsi="Symbol" w:cs="Symbol" w:hint="default"/>
      </w:rPr>
    </w:lvl>
    <w:lvl w:ilvl="7" w:tplc="04190003">
      <w:start w:val="1"/>
      <w:numFmt w:val="bullet"/>
      <w:lvlText w:val="o"/>
      <w:lvlJc w:val="left"/>
      <w:pPr>
        <w:tabs>
          <w:tab w:val="num" w:pos="6404"/>
        </w:tabs>
        <w:ind w:left="6404" w:hanging="360"/>
      </w:pPr>
      <w:rPr>
        <w:rFonts w:ascii="Courier New" w:hAnsi="Courier New" w:cs="Courier New" w:hint="default"/>
      </w:rPr>
    </w:lvl>
    <w:lvl w:ilvl="8" w:tplc="04190005">
      <w:start w:val="1"/>
      <w:numFmt w:val="bullet"/>
      <w:lvlText w:val=""/>
      <w:lvlJc w:val="left"/>
      <w:pPr>
        <w:tabs>
          <w:tab w:val="num" w:pos="7124"/>
        </w:tabs>
        <w:ind w:left="7124" w:hanging="360"/>
      </w:pPr>
      <w:rPr>
        <w:rFonts w:ascii="Wingdings" w:hAnsi="Wingdings" w:cs="Wingdings" w:hint="default"/>
      </w:rPr>
    </w:lvl>
  </w:abstractNum>
  <w:abstractNum w:abstractNumId="10" w15:restartNumberingAfterBreak="0">
    <w:nsid w:val="280B7725"/>
    <w:multiLevelType w:val="hybridMultilevel"/>
    <w:tmpl w:val="51B0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6D7BDE"/>
    <w:multiLevelType w:val="hybridMultilevel"/>
    <w:tmpl w:val="A4A6DE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018C9"/>
    <w:multiLevelType w:val="hybridMultilevel"/>
    <w:tmpl w:val="04DCE49E"/>
    <w:lvl w:ilvl="0" w:tplc="266078F8">
      <w:start w:val="1"/>
      <w:numFmt w:val="decimal"/>
      <w:lvlText w:val="%1."/>
      <w:lvlJc w:val="left"/>
      <w:pPr>
        <w:ind w:left="927" w:hanging="360"/>
      </w:pPr>
      <w:rPr>
        <w:rFonts w:ascii="Times New Roman" w:hAnsi="Times New Roman" w:cs="Times New Roman" w:hint="default"/>
        <w:strike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DF377E8"/>
    <w:multiLevelType w:val="hybridMultilevel"/>
    <w:tmpl w:val="883CCEF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831B5A"/>
    <w:multiLevelType w:val="hybridMultilevel"/>
    <w:tmpl w:val="F1BEC9FA"/>
    <w:lvl w:ilvl="0" w:tplc="064E50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F1325E"/>
    <w:multiLevelType w:val="hybridMultilevel"/>
    <w:tmpl w:val="F878CD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BB6783A"/>
    <w:multiLevelType w:val="hybridMultilevel"/>
    <w:tmpl w:val="38C656C0"/>
    <w:lvl w:ilvl="0" w:tplc="0BBED48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4B360D"/>
    <w:multiLevelType w:val="hybridMultilevel"/>
    <w:tmpl w:val="17DA89BC"/>
    <w:lvl w:ilvl="0" w:tplc="EC82B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C7318F"/>
    <w:multiLevelType w:val="multilevel"/>
    <w:tmpl w:val="F1D8B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2C7EF1"/>
    <w:multiLevelType w:val="multilevel"/>
    <w:tmpl w:val="8530E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80955E5"/>
    <w:multiLevelType w:val="hybridMultilevel"/>
    <w:tmpl w:val="F39C40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C0286B"/>
    <w:multiLevelType w:val="hybridMultilevel"/>
    <w:tmpl w:val="7E227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1F424D"/>
    <w:multiLevelType w:val="hybridMultilevel"/>
    <w:tmpl w:val="6D2A5DA8"/>
    <w:lvl w:ilvl="0" w:tplc="3112CE6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4B820F47"/>
    <w:multiLevelType w:val="hybridMultilevel"/>
    <w:tmpl w:val="01E2A576"/>
    <w:lvl w:ilvl="0" w:tplc="1B62DA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D5A4827"/>
    <w:multiLevelType w:val="hybridMultilevel"/>
    <w:tmpl w:val="8D14A988"/>
    <w:lvl w:ilvl="0" w:tplc="064E501C">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15:restartNumberingAfterBreak="0">
    <w:nsid w:val="4DEF16EF"/>
    <w:multiLevelType w:val="hybridMultilevel"/>
    <w:tmpl w:val="E57C6C10"/>
    <w:lvl w:ilvl="0" w:tplc="064E50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6487F"/>
    <w:multiLevelType w:val="multilevel"/>
    <w:tmpl w:val="4A260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CF6590"/>
    <w:multiLevelType w:val="hybridMultilevel"/>
    <w:tmpl w:val="BC2A18CC"/>
    <w:lvl w:ilvl="0" w:tplc="74E613FA">
      <w:start w:val="1"/>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15D1966"/>
    <w:multiLevelType w:val="hybridMultilevel"/>
    <w:tmpl w:val="059A1EE0"/>
    <w:lvl w:ilvl="0" w:tplc="3112CE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CB56FE"/>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3EB1B17"/>
    <w:multiLevelType w:val="hybridMultilevel"/>
    <w:tmpl w:val="02FE10E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6DA3DB5"/>
    <w:multiLevelType w:val="hybridMultilevel"/>
    <w:tmpl w:val="07603A04"/>
    <w:lvl w:ilvl="0" w:tplc="14D22650">
      <w:start w:val="1"/>
      <w:numFmt w:val="decimal"/>
      <w:lvlText w:val="%1."/>
      <w:lvlJc w:val="left"/>
      <w:pPr>
        <w:ind w:left="424" w:hanging="424"/>
      </w:pPr>
      <w:rPr>
        <w:rFonts w:ascii="Times New Roman" w:eastAsia="Times New Roman" w:hAnsi="Times New Roman" w:hint="default"/>
        <w:w w:val="99"/>
        <w:sz w:val="28"/>
        <w:szCs w:val="28"/>
      </w:rPr>
    </w:lvl>
    <w:lvl w:ilvl="1" w:tplc="1B226F0E">
      <w:start w:val="1"/>
      <w:numFmt w:val="bullet"/>
      <w:lvlText w:val=""/>
      <w:lvlJc w:val="left"/>
      <w:pPr>
        <w:ind w:left="829" w:hanging="360"/>
      </w:pPr>
      <w:rPr>
        <w:rFonts w:ascii="Symbol" w:eastAsia="Symbol" w:hAnsi="Symbol" w:hint="default"/>
        <w:w w:val="99"/>
        <w:sz w:val="28"/>
        <w:szCs w:val="28"/>
      </w:rPr>
    </w:lvl>
    <w:lvl w:ilvl="2" w:tplc="FDC293E8">
      <w:start w:val="1"/>
      <w:numFmt w:val="bullet"/>
      <w:lvlText w:val="•"/>
      <w:lvlJc w:val="left"/>
      <w:pPr>
        <w:ind w:left="1801" w:hanging="360"/>
      </w:pPr>
      <w:rPr>
        <w:rFonts w:hint="default"/>
      </w:rPr>
    </w:lvl>
    <w:lvl w:ilvl="3" w:tplc="CB9CBD10">
      <w:start w:val="1"/>
      <w:numFmt w:val="bullet"/>
      <w:lvlText w:val="•"/>
      <w:lvlJc w:val="left"/>
      <w:pPr>
        <w:ind w:left="2773" w:hanging="360"/>
      </w:pPr>
      <w:rPr>
        <w:rFonts w:hint="default"/>
      </w:rPr>
    </w:lvl>
    <w:lvl w:ilvl="4" w:tplc="8C54084C">
      <w:start w:val="1"/>
      <w:numFmt w:val="bullet"/>
      <w:lvlText w:val="•"/>
      <w:lvlJc w:val="left"/>
      <w:pPr>
        <w:ind w:left="3746" w:hanging="360"/>
      </w:pPr>
      <w:rPr>
        <w:rFonts w:hint="default"/>
      </w:rPr>
    </w:lvl>
    <w:lvl w:ilvl="5" w:tplc="C5C6CE7A">
      <w:start w:val="1"/>
      <w:numFmt w:val="bullet"/>
      <w:lvlText w:val="•"/>
      <w:lvlJc w:val="left"/>
      <w:pPr>
        <w:ind w:left="4718" w:hanging="360"/>
      </w:pPr>
      <w:rPr>
        <w:rFonts w:hint="default"/>
      </w:rPr>
    </w:lvl>
    <w:lvl w:ilvl="6" w:tplc="AF4A2674">
      <w:start w:val="1"/>
      <w:numFmt w:val="bullet"/>
      <w:lvlText w:val="•"/>
      <w:lvlJc w:val="left"/>
      <w:pPr>
        <w:ind w:left="5690" w:hanging="360"/>
      </w:pPr>
      <w:rPr>
        <w:rFonts w:hint="default"/>
      </w:rPr>
    </w:lvl>
    <w:lvl w:ilvl="7" w:tplc="77961B26">
      <w:start w:val="1"/>
      <w:numFmt w:val="bullet"/>
      <w:lvlText w:val="•"/>
      <w:lvlJc w:val="left"/>
      <w:pPr>
        <w:ind w:left="6663" w:hanging="360"/>
      </w:pPr>
      <w:rPr>
        <w:rFonts w:hint="default"/>
      </w:rPr>
    </w:lvl>
    <w:lvl w:ilvl="8" w:tplc="F6D625AA">
      <w:start w:val="1"/>
      <w:numFmt w:val="bullet"/>
      <w:lvlText w:val="•"/>
      <w:lvlJc w:val="left"/>
      <w:pPr>
        <w:ind w:left="7635" w:hanging="360"/>
      </w:pPr>
      <w:rPr>
        <w:rFonts w:hint="default"/>
      </w:rPr>
    </w:lvl>
  </w:abstractNum>
  <w:abstractNum w:abstractNumId="32" w15:restartNumberingAfterBreak="0">
    <w:nsid w:val="57BE5CCD"/>
    <w:multiLevelType w:val="singleLevel"/>
    <w:tmpl w:val="F20424FC"/>
    <w:lvl w:ilvl="0">
      <w:start w:val="7"/>
      <w:numFmt w:val="bullet"/>
      <w:lvlText w:val="-"/>
      <w:lvlJc w:val="left"/>
      <w:pPr>
        <w:tabs>
          <w:tab w:val="num" w:pos="1070"/>
        </w:tabs>
        <w:ind w:left="1070" w:hanging="360"/>
      </w:pPr>
      <w:rPr>
        <w:rFonts w:hint="default"/>
      </w:rPr>
    </w:lvl>
  </w:abstractNum>
  <w:abstractNum w:abstractNumId="33" w15:restartNumberingAfterBreak="0">
    <w:nsid w:val="5A066DFA"/>
    <w:multiLevelType w:val="hybridMultilevel"/>
    <w:tmpl w:val="80581130"/>
    <w:lvl w:ilvl="0" w:tplc="4D74C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5ABB7061"/>
    <w:multiLevelType w:val="hybridMultilevel"/>
    <w:tmpl w:val="A37AF3A2"/>
    <w:lvl w:ilvl="0" w:tplc="064E501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97036B"/>
    <w:multiLevelType w:val="hybridMultilevel"/>
    <w:tmpl w:val="14DA5A8A"/>
    <w:lvl w:ilvl="0" w:tplc="40B86610">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6" w15:restartNumberingAfterBreak="0">
    <w:nsid w:val="5D8C1B66"/>
    <w:multiLevelType w:val="hybridMultilevel"/>
    <w:tmpl w:val="A5FC5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DB40559"/>
    <w:multiLevelType w:val="hybridMultilevel"/>
    <w:tmpl w:val="CD9EC296"/>
    <w:lvl w:ilvl="0" w:tplc="1206D89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8" w15:restartNumberingAfterBreak="0">
    <w:nsid w:val="6037711F"/>
    <w:multiLevelType w:val="hybridMultilevel"/>
    <w:tmpl w:val="0A26B320"/>
    <w:lvl w:ilvl="0" w:tplc="0E123564">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625E0770"/>
    <w:multiLevelType w:val="hybridMultilevel"/>
    <w:tmpl w:val="54E8C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7C6EAB"/>
    <w:multiLevelType w:val="hybridMultilevel"/>
    <w:tmpl w:val="94785770"/>
    <w:lvl w:ilvl="0" w:tplc="EC82BAA0">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1"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A965C5F"/>
    <w:multiLevelType w:val="multilevel"/>
    <w:tmpl w:val="C532C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B137AD5"/>
    <w:multiLevelType w:val="hybridMultilevel"/>
    <w:tmpl w:val="49C470F6"/>
    <w:lvl w:ilvl="0" w:tplc="B3F6781A">
      <w:start w:val="1"/>
      <w:numFmt w:val="bullet"/>
      <w:lvlText w:val=""/>
      <w:lvlJc w:val="left"/>
      <w:pPr>
        <w:ind w:left="1429" w:hanging="360"/>
      </w:pPr>
      <w:rPr>
        <w:rFonts w:ascii="Symbol" w:hAnsi="Symbol" w:hint="default"/>
        <w:color w:val="auto"/>
      </w:rPr>
    </w:lvl>
    <w:lvl w:ilvl="1" w:tplc="E960B890" w:tentative="1">
      <w:start w:val="1"/>
      <w:numFmt w:val="bullet"/>
      <w:lvlText w:val="o"/>
      <w:lvlJc w:val="left"/>
      <w:pPr>
        <w:ind w:left="2149" w:hanging="360"/>
      </w:pPr>
      <w:rPr>
        <w:rFonts w:ascii="Courier New" w:hAnsi="Courier New" w:cs="Courier New" w:hint="default"/>
      </w:rPr>
    </w:lvl>
    <w:lvl w:ilvl="2" w:tplc="1EE20B22" w:tentative="1">
      <w:start w:val="1"/>
      <w:numFmt w:val="bullet"/>
      <w:lvlText w:val=""/>
      <w:lvlJc w:val="left"/>
      <w:pPr>
        <w:ind w:left="2869" w:hanging="360"/>
      </w:pPr>
      <w:rPr>
        <w:rFonts w:ascii="Wingdings" w:hAnsi="Wingdings" w:hint="default"/>
      </w:rPr>
    </w:lvl>
    <w:lvl w:ilvl="3" w:tplc="5AD8A2FC" w:tentative="1">
      <w:start w:val="1"/>
      <w:numFmt w:val="bullet"/>
      <w:lvlText w:val=""/>
      <w:lvlJc w:val="left"/>
      <w:pPr>
        <w:ind w:left="3589" w:hanging="360"/>
      </w:pPr>
      <w:rPr>
        <w:rFonts w:ascii="Symbol" w:hAnsi="Symbol" w:hint="default"/>
      </w:rPr>
    </w:lvl>
    <w:lvl w:ilvl="4" w:tplc="41306284" w:tentative="1">
      <w:start w:val="1"/>
      <w:numFmt w:val="bullet"/>
      <w:lvlText w:val="o"/>
      <w:lvlJc w:val="left"/>
      <w:pPr>
        <w:ind w:left="4309" w:hanging="360"/>
      </w:pPr>
      <w:rPr>
        <w:rFonts w:ascii="Courier New" w:hAnsi="Courier New" w:cs="Courier New" w:hint="default"/>
      </w:rPr>
    </w:lvl>
    <w:lvl w:ilvl="5" w:tplc="FD30E74A" w:tentative="1">
      <w:start w:val="1"/>
      <w:numFmt w:val="bullet"/>
      <w:lvlText w:val=""/>
      <w:lvlJc w:val="left"/>
      <w:pPr>
        <w:ind w:left="5029" w:hanging="360"/>
      </w:pPr>
      <w:rPr>
        <w:rFonts w:ascii="Wingdings" w:hAnsi="Wingdings" w:hint="default"/>
      </w:rPr>
    </w:lvl>
    <w:lvl w:ilvl="6" w:tplc="81CE19F4" w:tentative="1">
      <w:start w:val="1"/>
      <w:numFmt w:val="bullet"/>
      <w:lvlText w:val=""/>
      <w:lvlJc w:val="left"/>
      <w:pPr>
        <w:ind w:left="5749" w:hanging="360"/>
      </w:pPr>
      <w:rPr>
        <w:rFonts w:ascii="Symbol" w:hAnsi="Symbol" w:hint="default"/>
      </w:rPr>
    </w:lvl>
    <w:lvl w:ilvl="7" w:tplc="F176EAE2" w:tentative="1">
      <w:start w:val="1"/>
      <w:numFmt w:val="bullet"/>
      <w:lvlText w:val="o"/>
      <w:lvlJc w:val="left"/>
      <w:pPr>
        <w:ind w:left="6469" w:hanging="360"/>
      </w:pPr>
      <w:rPr>
        <w:rFonts w:ascii="Courier New" w:hAnsi="Courier New" w:cs="Courier New" w:hint="default"/>
      </w:rPr>
    </w:lvl>
    <w:lvl w:ilvl="8" w:tplc="76285D70" w:tentative="1">
      <w:start w:val="1"/>
      <w:numFmt w:val="bullet"/>
      <w:lvlText w:val=""/>
      <w:lvlJc w:val="left"/>
      <w:pPr>
        <w:ind w:left="7189" w:hanging="360"/>
      </w:pPr>
      <w:rPr>
        <w:rFonts w:ascii="Wingdings" w:hAnsi="Wingdings" w:hint="default"/>
      </w:rPr>
    </w:lvl>
  </w:abstractNum>
  <w:abstractNum w:abstractNumId="44" w15:restartNumberingAfterBreak="0">
    <w:nsid w:val="6C1B067B"/>
    <w:multiLevelType w:val="hybridMultilevel"/>
    <w:tmpl w:val="BA4A1AB2"/>
    <w:lvl w:ilvl="0" w:tplc="D9AC4FAE">
      <w:start w:val="1"/>
      <w:numFmt w:val="bullet"/>
      <w:lvlText w:val=""/>
      <w:lvlJc w:val="left"/>
      <w:pPr>
        <w:ind w:left="360" w:hanging="360"/>
      </w:pPr>
      <w:rPr>
        <w:rFonts w:ascii="Symbol" w:hAnsi="Symbol" w:hint="default"/>
        <w:color w:val="auto"/>
      </w:rPr>
    </w:lvl>
    <w:lvl w:ilvl="1" w:tplc="2C8C5A24" w:tentative="1">
      <w:start w:val="1"/>
      <w:numFmt w:val="bullet"/>
      <w:lvlText w:val="o"/>
      <w:lvlJc w:val="left"/>
      <w:pPr>
        <w:ind w:left="2149" w:hanging="360"/>
      </w:pPr>
      <w:rPr>
        <w:rFonts w:ascii="Courier New" w:hAnsi="Courier New" w:cs="Courier New" w:hint="default"/>
      </w:rPr>
    </w:lvl>
    <w:lvl w:ilvl="2" w:tplc="8AA8CC02" w:tentative="1">
      <w:start w:val="1"/>
      <w:numFmt w:val="bullet"/>
      <w:lvlText w:val=""/>
      <w:lvlJc w:val="left"/>
      <w:pPr>
        <w:ind w:left="2869" w:hanging="360"/>
      </w:pPr>
      <w:rPr>
        <w:rFonts w:ascii="Wingdings" w:hAnsi="Wingdings" w:hint="default"/>
      </w:rPr>
    </w:lvl>
    <w:lvl w:ilvl="3" w:tplc="0B180CF2" w:tentative="1">
      <w:start w:val="1"/>
      <w:numFmt w:val="bullet"/>
      <w:lvlText w:val=""/>
      <w:lvlJc w:val="left"/>
      <w:pPr>
        <w:ind w:left="3589" w:hanging="360"/>
      </w:pPr>
      <w:rPr>
        <w:rFonts w:ascii="Symbol" w:hAnsi="Symbol" w:hint="default"/>
      </w:rPr>
    </w:lvl>
    <w:lvl w:ilvl="4" w:tplc="F0D6F1FE" w:tentative="1">
      <w:start w:val="1"/>
      <w:numFmt w:val="bullet"/>
      <w:lvlText w:val="o"/>
      <w:lvlJc w:val="left"/>
      <w:pPr>
        <w:ind w:left="4309" w:hanging="360"/>
      </w:pPr>
      <w:rPr>
        <w:rFonts w:ascii="Courier New" w:hAnsi="Courier New" w:cs="Courier New" w:hint="default"/>
      </w:rPr>
    </w:lvl>
    <w:lvl w:ilvl="5" w:tplc="350A3840" w:tentative="1">
      <w:start w:val="1"/>
      <w:numFmt w:val="bullet"/>
      <w:lvlText w:val=""/>
      <w:lvlJc w:val="left"/>
      <w:pPr>
        <w:ind w:left="5029" w:hanging="360"/>
      </w:pPr>
      <w:rPr>
        <w:rFonts w:ascii="Wingdings" w:hAnsi="Wingdings" w:hint="default"/>
      </w:rPr>
    </w:lvl>
    <w:lvl w:ilvl="6" w:tplc="6FE88612" w:tentative="1">
      <w:start w:val="1"/>
      <w:numFmt w:val="bullet"/>
      <w:lvlText w:val=""/>
      <w:lvlJc w:val="left"/>
      <w:pPr>
        <w:ind w:left="5749" w:hanging="360"/>
      </w:pPr>
      <w:rPr>
        <w:rFonts w:ascii="Symbol" w:hAnsi="Symbol" w:hint="default"/>
      </w:rPr>
    </w:lvl>
    <w:lvl w:ilvl="7" w:tplc="D33068F8" w:tentative="1">
      <w:start w:val="1"/>
      <w:numFmt w:val="bullet"/>
      <w:lvlText w:val="o"/>
      <w:lvlJc w:val="left"/>
      <w:pPr>
        <w:ind w:left="6469" w:hanging="360"/>
      </w:pPr>
      <w:rPr>
        <w:rFonts w:ascii="Courier New" w:hAnsi="Courier New" w:cs="Courier New" w:hint="default"/>
      </w:rPr>
    </w:lvl>
    <w:lvl w:ilvl="8" w:tplc="4DC61DE8" w:tentative="1">
      <w:start w:val="1"/>
      <w:numFmt w:val="bullet"/>
      <w:lvlText w:val=""/>
      <w:lvlJc w:val="left"/>
      <w:pPr>
        <w:ind w:left="7189" w:hanging="360"/>
      </w:pPr>
      <w:rPr>
        <w:rFonts w:ascii="Wingdings" w:hAnsi="Wingdings" w:hint="default"/>
      </w:rPr>
    </w:lvl>
  </w:abstractNum>
  <w:abstractNum w:abstractNumId="45" w15:restartNumberingAfterBreak="0">
    <w:nsid w:val="6F071F6E"/>
    <w:multiLevelType w:val="hybridMultilevel"/>
    <w:tmpl w:val="C75C9A7A"/>
    <w:lvl w:ilvl="0" w:tplc="CDF233BA">
      <w:start w:val="6"/>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6" w15:restartNumberingAfterBreak="0">
    <w:nsid w:val="77D867B9"/>
    <w:multiLevelType w:val="hybridMultilevel"/>
    <w:tmpl w:val="E10E6656"/>
    <w:lvl w:ilvl="0" w:tplc="3112CE64">
      <w:start w:val="1"/>
      <w:numFmt w:val="bullet"/>
      <w:lvlText w:val=""/>
      <w:lvlJc w:val="left"/>
      <w:pPr>
        <w:ind w:left="1429" w:hanging="360"/>
      </w:pPr>
      <w:rPr>
        <w:rFonts w:ascii="Symbol" w:hAnsi="Symbol" w:hint="default"/>
      </w:rPr>
    </w:lvl>
    <w:lvl w:ilvl="1" w:tplc="5578469A" w:tentative="1">
      <w:start w:val="1"/>
      <w:numFmt w:val="bullet"/>
      <w:lvlText w:val="o"/>
      <w:lvlJc w:val="left"/>
      <w:pPr>
        <w:ind w:left="2149" w:hanging="360"/>
      </w:pPr>
      <w:rPr>
        <w:rFonts w:ascii="Courier New" w:hAnsi="Courier New" w:cs="Courier New" w:hint="default"/>
      </w:rPr>
    </w:lvl>
    <w:lvl w:ilvl="2" w:tplc="F3E8A188" w:tentative="1">
      <w:start w:val="1"/>
      <w:numFmt w:val="bullet"/>
      <w:lvlText w:val=""/>
      <w:lvlJc w:val="left"/>
      <w:pPr>
        <w:ind w:left="2869" w:hanging="360"/>
      </w:pPr>
      <w:rPr>
        <w:rFonts w:ascii="Wingdings" w:hAnsi="Wingdings" w:hint="default"/>
      </w:rPr>
    </w:lvl>
    <w:lvl w:ilvl="3" w:tplc="6120A39E" w:tentative="1">
      <w:start w:val="1"/>
      <w:numFmt w:val="bullet"/>
      <w:lvlText w:val=""/>
      <w:lvlJc w:val="left"/>
      <w:pPr>
        <w:ind w:left="3589" w:hanging="360"/>
      </w:pPr>
      <w:rPr>
        <w:rFonts w:ascii="Symbol" w:hAnsi="Symbol" w:hint="default"/>
      </w:rPr>
    </w:lvl>
    <w:lvl w:ilvl="4" w:tplc="7AF0E428" w:tentative="1">
      <w:start w:val="1"/>
      <w:numFmt w:val="bullet"/>
      <w:lvlText w:val="o"/>
      <w:lvlJc w:val="left"/>
      <w:pPr>
        <w:ind w:left="4309" w:hanging="360"/>
      </w:pPr>
      <w:rPr>
        <w:rFonts w:ascii="Courier New" w:hAnsi="Courier New" w:cs="Courier New" w:hint="default"/>
      </w:rPr>
    </w:lvl>
    <w:lvl w:ilvl="5" w:tplc="61705B98" w:tentative="1">
      <w:start w:val="1"/>
      <w:numFmt w:val="bullet"/>
      <w:lvlText w:val=""/>
      <w:lvlJc w:val="left"/>
      <w:pPr>
        <w:ind w:left="5029" w:hanging="360"/>
      </w:pPr>
      <w:rPr>
        <w:rFonts w:ascii="Wingdings" w:hAnsi="Wingdings" w:hint="default"/>
      </w:rPr>
    </w:lvl>
    <w:lvl w:ilvl="6" w:tplc="468A7A9A" w:tentative="1">
      <w:start w:val="1"/>
      <w:numFmt w:val="bullet"/>
      <w:lvlText w:val=""/>
      <w:lvlJc w:val="left"/>
      <w:pPr>
        <w:ind w:left="5749" w:hanging="360"/>
      </w:pPr>
      <w:rPr>
        <w:rFonts w:ascii="Symbol" w:hAnsi="Symbol" w:hint="default"/>
      </w:rPr>
    </w:lvl>
    <w:lvl w:ilvl="7" w:tplc="E5E4F094" w:tentative="1">
      <w:start w:val="1"/>
      <w:numFmt w:val="bullet"/>
      <w:lvlText w:val="o"/>
      <w:lvlJc w:val="left"/>
      <w:pPr>
        <w:ind w:left="6469" w:hanging="360"/>
      </w:pPr>
      <w:rPr>
        <w:rFonts w:ascii="Courier New" w:hAnsi="Courier New" w:cs="Courier New" w:hint="default"/>
      </w:rPr>
    </w:lvl>
    <w:lvl w:ilvl="8" w:tplc="07024E3E" w:tentative="1">
      <w:start w:val="1"/>
      <w:numFmt w:val="bullet"/>
      <w:lvlText w:val=""/>
      <w:lvlJc w:val="left"/>
      <w:pPr>
        <w:ind w:left="7189" w:hanging="360"/>
      </w:pPr>
      <w:rPr>
        <w:rFonts w:ascii="Wingdings" w:hAnsi="Wingdings" w:hint="default"/>
      </w:rPr>
    </w:lvl>
  </w:abstractNum>
  <w:abstractNum w:abstractNumId="47" w15:restartNumberingAfterBreak="0">
    <w:nsid w:val="7DDD59F1"/>
    <w:multiLevelType w:val="multilevel"/>
    <w:tmpl w:val="7C4CC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57087339">
    <w:abstractNumId w:val="9"/>
  </w:num>
  <w:num w:numId="2" w16cid:durableId="706487133">
    <w:abstractNumId w:val="46"/>
  </w:num>
  <w:num w:numId="3" w16cid:durableId="1903903099">
    <w:abstractNumId w:val="0"/>
  </w:num>
  <w:num w:numId="4" w16cid:durableId="1872768068">
    <w:abstractNumId w:val="24"/>
  </w:num>
  <w:num w:numId="5" w16cid:durableId="1362516549">
    <w:abstractNumId w:val="14"/>
  </w:num>
  <w:num w:numId="6" w16cid:durableId="1740666509">
    <w:abstractNumId w:val="4"/>
  </w:num>
  <w:num w:numId="7" w16cid:durableId="108011290">
    <w:abstractNumId w:val="43"/>
  </w:num>
  <w:num w:numId="8" w16cid:durableId="432360253">
    <w:abstractNumId w:val="44"/>
  </w:num>
  <w:num w:numId="9" w16cid:durableId="641152643">
    <w:abstractNumId w:val="34"/>
  </w:num>
  <w:num w:numId="10" w16cid:durableId="1740711799">
    <w:abstractNumId w:val="25"/>
  </w:num>
  <w:num w:numId="11" w16cid:durableId="85617615">
    <w:abstractNumId w:val="39"/>
  </w:num>
  <w:num w:numId="12" w16cid:durableId="226034080">
    <w:abstractNumId w:val="5"/>
  </w:num>
  <w:num w:numId="13" w16cid:durableId="1367483518">
    <w:abstractNumId w:val="13"/>
  </w:num>
  <w:num w:numId="14" w16cid:durableId="1924754768">
    <w:abstractNumId w:val="23"/>
  </w:num>
  <w:num w:numId="15" w16cid:durableId="17464320">
    <w:abstractNumId w:val="33"/>
  </w:num>
  <w:num w:numId="16" w16cid:durableId="1926843067">
    <w:abstractNumId w:val="30"/>
  </w:num>
  <w:num w:numId="17" w16cid:durableId="12574714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0795900">
    <w:abstractNumId w:val="7"/>
  </w:num>
  <w:num w:numId="19" w16cid:durableId="752749809">
    <w:abstractNumId w:val="21"/>
  </w:num>
  <w:num w:numId="20" w16cid:durableId="740568010">
    <w:abstractNumId w:val="12"/>
  </w:num>
  <w:num w:numId="21" w16cid:durableId="267979052">
    <w:abstractNumId w:val="2"/>
  </w:num>
  <w:num w:numId="22" w16cid:durableId="1609923227">
    <w:abstractNumId w:val="11"/>
  </w:num>
  <w:num w:numId="23" w16cid:durableId="1901866863">
    <w:abstractNumId w:val="38"/>
  </w:num>
  <w:num w:numId="24" w16cid:durableId="625434243">
    <w:abstractNumId w:val="32"/>
  </w:num>
  <w:num w:numId="25" w16cid:durableId="1527060037">
    <w:abstractNumId w:val="29"/>
  </w:num>
  <w:num w:numId="26" w16cid:durableId="1022584342">
    <w:abstractNumId w:val="16"/>
  </w:num>
  <w:num w:numId="27" w16cid:durableId="348915154">
    <w:abstractNumId w:val="15"/>
  </w:num>
  <w:num w:numId="28" w16cid:durableId="307519955">
    <w:abstractNumId w:val="17"/>
  </w:num>
  <w:num w:numId="29" w16cid:durableId="1419595756">
    <w:abstractNumId w:val="40"/>
  </w:num>
  <w:num w:numId="30" w16cid:durableId="876742328">
    <w:abstractNumId w:val="22"/>
  </w:num>
  <w:num w:numId="31" w16cid:durableId="14550420">
    <w:abstractNumId w:val="28"/>
  </w:num>
  <w:num w:numId="32" w16cid:durableId="546600609">
    <w:abstractNumId w:val="37"/>
  </w:num>
  <w:num w:numId="33" w16cid:durableId="2134252180">
    <w:abstractNumId w:val="26"/>
  </w:num>
  <w:num w:numId="34" w16cid:durableId="1941714489">
    <w:abstractNumId w:val="10"/>
  </w:num>
  <w:num w:numId="35" w16cid:durableId="1103065345">
    <w:abstractNumId w:val="31"/>
  </w:num>
  <w:num w:numId="36" w16cid:durableId="1912235226">
    <w:abstractNumId w:val="45"/>
  </w:num>
  <w:num w:numId="37" w16cid:durableId="531572278">
    <w:abstractNumId w:val="41"/>
  </w:num>
  <w:num w:numId="38" w16cid:durableId="1991864033">
    <w:abstractNumId w:val="18"/>
  </w:num>
  <w:num w:numId="39" w16cid:durableId="202910265">
    <w:abstractNumId w:val="47"/>
  </w:num>
  <w:num w:numId="40" w16cid:durableId="1328824378">
    <w:abstractNumId w:val="19"/>
  </w:num>
  <w:num w:numId="41" w16cid:durableId="607201489">
    <w:abstractNumId w:val="42"/>
  </w:num>
  <w:num w:numId="42" w16cid:durableId="1848865815">
    <w:abstractNumId w:val="3"/>
  </w:num>
  <w:num w:numId="43" w16cid:durableId="1832480773">
    <w:abstractNumId w:val="27"/>
  </w:num>
  <w:num w:numId="44" w16cid:durableId="1415006234">
    <w:abstractNumId w:val="1"/>
  </w:num>
  <w:num w:numId="45" w16cid:durableId="1307246865">
    <w:abstractNumId w:val="36"/>
  </w:num>
  <w:num w:numId="46" w16cid:durableId="556401275">
    <w:abstractNumId w:val="6"/>
  </w:num>
  <w:num w:numId="47" w16cid:durableId="472798087">
    <w:abstractNumId w:val="8"/>
  </w:num>
  <w:num w:numId="48" w16cid:durableId="1685663878">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C61"/>
    <w:rsid w:val="00001680"/>
    <w:rsid w:val="0000191C"/>
    <w:rsid w:val="00013690"/>
    <w:rsid w:val="0001426E"/>
    <w:rsid w:val="0001429D"/>
    <w:rsid w:val="00015DB7"/>
    <w:rsid w:val="00016431"/>
    <w:rsid w:val="00017E57"/>
    <w:rsid w:val="000218A7"/>
    <w:rsid w:val="00023AC6"/>
    <w:rsid w:val="000243D5"/>
    <w:rsid w:val="00024C1F"/>
    <w:rsid w:val="00024FC6"/>
    <w:rsid w:val="000303E5"/>
    <w:rsid w:val="00032CBA"/>
    <w:rsid w:val="00032D3E"/>
    <w:rsid w:val="000417AB"/>
    <w:rsid w:val="00042340"/>
    <w:rsid w:val="00045373"/>
    <w:rsid w:val="00045E76"/>
    <w:rsid w:val="00054898"/>
    <w:rsid w:val="000565B1"/>
    <w:rsid w:val="00057647"/>
    <w:rsid w:val="000579AA"/>
    <w:rsid w:val="00057F83"/>
    <w:rsid w:val="00057FE0"/>
    <w:rsid w:val="0006180E"/>
    <w:rsid w:val="00061F28"/>
    <w:rsid w:val="000630B4"/>
    <w:rsid w:val="000644B0"/>
    <w:rsid w:val="0006694B"/>
    <w:rsid w:val="00067C2A"/>
    <w:rsid w:val="00076C85"/>
    <w:rsid w:val="000809D7"/>
    <w:rsid w:val="0008484D"/>
    <w:rsid w:val="000909E7"/>
    <w:rsid w:val="00090D99"/>
    <w:rsid w:val="00091C49"/>
    <w:rsid w:val="000921A4"/>
    <w:rsid w:val="00094D4B"/>
    <w:rsid w:val="000A2E1B"/>
    <w:rsid w:val="000A3C25"/>
    <w:rsid w:val="000A5E22"/>
    <w:rsid w:val="000A7893"/>
    <w:rsid w:val="000B07F6"/>
    <w:rsid w:val="000B7508"/>
    <w:rsid w:val="000C4DC7"/>
    <w:rsid w:val="000D586B"/>
    <w:rsid w:val="000E773A"/>
    <w:rsid w:val="000E7780"/>
    <w:rsid w:val="000F1B91"/>
    <w:rsid w:val="000F558E"/>
    <w:rsid w:val="000F7336"/>
    <w:rsid w:val="000F78B7"/>
    <w:rsid w:val="001000C1"/>
    <w:rsid w:val="00100E99"/>
    <w:rsid w:val="001018B1"/>
    <w:rsid w:val="00106F0E"/>
    <w:rsid w:val="00117449"/>
    <w:rsid w:val="001200DC"/>
    <w:rsid w:val="00124059"/>
    <w:rsid w:val="0012673F"/>
    <w:rsid w:val="0013241F"/>
    <w:rsid w:val="00132554"/>
    <w:rsid w:val="001349F0"/>
    <w:rsid w:val="00137C9C"/>
    <w:rsid w:val="00140995"/>
    <w:rsid w:val="001433C0"/>
    <w:rsid w:val="0014666B"/>
    <w:rsid w:val="00150922"/>
    <w:rsid w:val="0015273B"/>
    <w:rsid w:val="00154C56"/>
    <w:rsid w:val="001568D9"/>
    <w:rsid w:val="00156AB6"/>
    <w:rsid w:val="0016736B"/>
    <w:rsid w:val="001745F5"/>
    <w:rsid w:val="00181D6C"/>
    <w:rsid w:val="00183DD5"/>
    <w:rsid w:val="00185AD5"/>
    <w:rsid w:val="00186E95"/>
    <w:rsid w:val="0019147C"/>
    <w:rsid w:val="0019619D"/>
    <w:rsid w:val="001A033D"/>
    <w:rsid w:val="001A1EBA"/>
    <w:rsid w:val="001A23CB"/>
    <w:rsid w:val="001A6145"/>
    <w:rsid w:val="001B152F"/>
    <w:rsid w:val="001B63C1"/>
    <w:rsid w:val="001C12E7"/>
    <w:rsid w:val="001C1B77"/>
    <w:rsid w:val="001C3546"/>
    <w:rsid w:val="001D01EC"/>
    <w:rsid w:val="001D0339"/>
    <w:rsid w:val="001D381D"/>
    <w:rsid w:val="001E1464"/>
    <w:rsid w:val="001E4645"/>
    <w:rsid w:val="001E5D3F"/>
    <w:rsid w:val="001E5EF4"/>
    <w:rsid w:val="001F1DD2"/>
    <w:rsid w:val="001F40F2"/>
    <w:rsid w:val="001F4C9F"/>
    <w:rsid w:val="001F4CE4"/>
    <w:rsid w:val="001F68B5"/>
    <w:rsid w:val="001F7FF2"/>
    <w:rsid w:val="0020034B"/>
    <w:rsid w:val="0020228B"/>
    <w:rsid w:val="00203108"/>
    <w:rsid w:val="002103E0"/>
    <w:rsid w:val="002109C6"/>
    <w:rsid w:val="00210B1D"/>
    <w:rsid w:val="002134FC"/>
    <w:rsid w:val="00214E2F"/>
    <w:rsid w:val="0021656E"/>
    <w:rsid w:val="002209C1"/>
    <w:rsid w:val="002230EA"/>
    <w:rsid w:val="00223A42"/>
    <w:rsid w:val="00225D51"/>
    <w:rsid w:val="00225DC1"/>
    <w:rsid w:val="00226AD3"/>
    <w:rsid w:val="00227677"/>
    <w:rsid w:val="0023259E"/>
    <w:rsid w:val="00233A4A"/>
    <w:rsid w:val="00234365"/>
    <w:rsid w:val="00234A51"/>
    <w:rsid w:val="002372CF"/>
    <w:rsid w:val="002417B7"/>
    <w:rsid w:val="00245B62"/>
    <w:rsid w:val="00247557"/>
    <w:rsid w:val="00257064"/>
    <w:rsid w:val="00264EDE"/>
    <w:rsid w:val="002674BF"/>
    <w:rsid w:val="00267D4F"/>
    <w:rsid w:val="00271093"/>
    <w:rsid w:val="00281E76"/>
    <w:rsid w:val="00283D05"/>
    <w:rsid w:val="00284362"/>
    <w:rsid w:val="00284920"/>
    <w:rsid w:val="00284BC5"/>
    <w:rsid w:val="002850B9"/>
    <w:rsid w:val="00292001"/>
    <w:rsid w:val="0029538E"/>
    <w:rsid w:val="002974DE"/>
    <w:rsid w:val="002A246B"/>
    <w:rsid w:val="002B0879"/>
    <w:rsid w:val="002B097F"/>
    <w:rsid w:val="002B462D"/>
    <w:rsid w:val="002B6E44"/>
    <w:rsid w:val="002B7187"/>
    <w:rsid w:val="002C4A21"/>
    <w:rsid w:val="002C519B"/>
    <w:rsid w:val="002C57AF"/>
    <w:rsid w:val="002C7D3D"/>
    <w:rsid w:val="002D44A6"/>
    <w:rsid w:val="002D53DE"/>
    <w:rsid w:val="002D6C0D"/>
    <w:rsid w:val="002E0AFA"/>
    <w:rsid w:val="002E2D69"/>
    <w:rsid w:val="002E44F2"/>
    <w:rsid w:val="002E601D"/>
    <w:rsid w:val="002E73EA"/>
    <w:rsid w:val="002E7DD1"/>
    <w:rsid w:val="002F7B6F"/>
    <w:rsid w:val="00302F49"/>
    <w:rsid w:val="003035F0"/>
    <w:rsid w:val="00307EE2"/>
    <w:rsid w:val="00310569"/>
    <w:rsid w:val="003109F0"/>
    <w:rsid w:val="0031221F"/>
    <w:rsid w:val="00313EFD"/>
    <w:rsid w:val="0031407F"/>
    <w:rsid w:val="00315A28"/>
    <w:rsid w:val="00317FF3"/>
    <w:rsid w:val="00320347"/>
    <w:rsid w:val="00320E8B"/>
    <w:rsid w:val="003217EB"/>
    <w:rsid w:val="003302BF"/>
    <w:rsid w:val="00330751"/>
    <w:rsid w:val="00333071"/>
    <w:rsid w:val="00334F54"/>
    <w:rsid w:val="00335F6F"/>
    <w:rsid w:val="00337B07"/>
    <w:rsid w:val="00342100"/>
    <w:rsid w:val="003436C3"/>
    <w:rsid w:val="003505F2"/>
    <w:rsid w:val="00354C1A"/>
    <w:rsid w:val="00357C87"/>
    <w:rsid w:val="0036422E"/>
    <w:rsid w:val="00366E4A"/>
    <w:rsid w:val="00370789"/>
    <w:rsid w:val="00371873"/>
    <w:rsid w:val="0038342D"/>
    <w:rsid w:val="0038379C"/>
    <w:rsid w:val="00384D96"/>
    <w:rsid w:val="0039573F"/>
    <w:rsid w:val="003A501B"/>
    <w:rsid w:val="003A7F08"/>
    <w:rsid w:val="003B3ED8"/>
    <w:rsid w:val="003B4959"/>
    <w:rsid w:val="003B5B3E"/>
    <w:rsid w:val="003B5D6A"/>
    <w:rsid w:val="003B7A3C"/>
    <w:rsid w:val="003B7E5C"/>
    <w:rsid w:val="003C578F"/>
    <w:rsid w:val="003C7917"/>
    <w:rsid w:val="003D084C"/>
    <w:rsid w:val="003D1A08"/>
    <w:rsid w:val="003E1167"/>
    <w:rsid w:val="003E26E8"/>
    <w:rsid w:val="003E3E6B"/>
    <w:rsid w:val="003E69CA"/>
    <w:rsid w:val="003E79AC"/>
    <w:rsid w:val="003F0324"/>
    <w:rsid w:val="003F1CB8"/>
    <w:rsid w:val="003F430D"/>
    <w:rsid w:val="003F6842"/>
    <w:rsid w:val="00403B5A"/>
    <w:rsid w:val="00403B7F"/>
    <w:rsid w:val="00414A9F"/>
    <w:rsid w:val="00415C9B"/>
    <w:rsid w:val="00422E7C"/>
    <w:rsid w:val="00425E33"/>
    <w:rsid w:val="0043562A"/>
    <w:rsid w:val="00436782"/>
    <w:rsid w:val="00437D6D"/>
    <w:rsid w:val="004416CA"/>
    <w:rsid w:val="00444D5D"/>
    <w:rsid w:val="00444FEB"/>
    <w:rsid w:val="0045270A"/>
    <w:rsid w:val="00453780"/>
    <w:rsid w:val="0045455D"/>
    <w:rsid w:val="004566D7"/>
    <w:rsid w:val="0046380E"/>
    <w:rsid w:val="00463969"/>
    <w:rsid w:val="00465AEC"/>
    <w:rsid w:val="00472A05"/>
    <w:rsid w:val="00472A1F"/>
    <w:rsid w:val="00472FAF"/>
    <w:rsid w:val="00474F84"/>
    <w:rsid w:val="00475E33"/>
    <w:rsid w:val="00482BAC"/>
    <w:rsid w:val="0048335B"/>
    <w:rsid w:val="00484465"/>
    <w:rsid w:val="004849DA"/>
    <w:rsid w:val="00484B22"/>
    <w:rsid w:val="004957FF"/>
    <w:rsid w:val="00497CFC"/>
    <w:rsid w:val="004B05EF"/>
    <w:rsid w:val="004B1ACC"/>
    <w:rsid w:val="004B364B"/>
    <w:rsid w:val="004B4AE8"/>
    <w:rsid w:val="004B70AB"/>
    <w:rsid w:val="004C0592"/>
    <w:rsid w:val="004C309D"/>
    <w:rsid w:val="004C41BA"/>
    <w:rsid w:val="004C45EE"/>
    <w:rsid w:val="004E0EEE"/>
    <w:rsid w:val="004E4C62"/>
    <w:rsid w:val="004E70A4"/>
    <w:rsid w:val="004F17AE"/>
    <w:rsid w:val="004F3345"/>
    <w:rsid w:val="00503811"/>
    <w:rsid w:val="00505AE3"/>
    <w:rsid w:val="00507D31"/>
    <w:rsid w:val="00511DE8"/>
    <w:rsid w:val="00514DE0"/>
    <w:rsid w:val="005166A4"/>
    <w:rsid w:val="005237B2"/>
    <w:rsid w:val="0053073D"/>
    <w:rsid w:val="00536A6C"/>
    <w:rsid w:val="00540A82"/>
    <w:rsid w:val="00541AC1"/>
    <w:rsid w:val="005431D4"/>
    <w:rsid w:val="00543846"/>
    <w:rsid w:val="005561EB"/>
    <w:rsid w:val="00556B77"/>
    <w:rsid w:val="00557041"/>
    <w:rsid w:val="005576DF"/>
    <w:rsid w:val="00560EC9"/>
    <w:rsid w:val="00581685"/>
    <w:rsid w:val="00584063"/>
    <w:rsid w:val="00584C55"/>
    <w:rsid w:val="00584E58"/>
    <w:rsid w:val="00591431"/>
    <w:rsid w:val="00592040"/>
    <w:rsid w:val="00594EE3"/>
    <w:rsid w:val="005958A1"/>
    <w:rsid w:val="0059758B"/>
    <w:rsid w:val="005A0D7D"/>
    <w:rsid w:val="005A2A75"/>
    <w:rsid w:val="005A313E"/>
    <w:rsid w:val="005A3D8F"/>
    <w:rsid w:val="005A455C"/>
    <w:rsid w:val="005A59A7"/>
    <w:rsid w:val="005B14E4"/>
    <w:rsid w:val="005B7C77"/>
    <w:rsid w:val="005C0D28"/>
    <w:rsid w:val="005C2152"/>
    <w:rsid w:val="005C2AA7"/>
    <w:rsid w:val="005C409F"/>
    <w:rsid w:val="005D302B"/>
    <w:rsid w:val="005D519D"/>
    <w:rsid w:val="005D6CD3"/>
    <w:rsid w:val="005E38FE"/>
    <w:rsid w:val="005E5878"/>
    <w:rsid w:val="005F0433"/>
    <w:rsid w:val="005F4AEC"/>
    <w:rsid w:val="005F4EE6"/>
    <w:rsid w:val="005F69AC"/>
    <w:rsid w:val="0060040C"/>
    <w:rsid w:val="0060241D"/>
    <w:rsid w:val="00605960"/>
    <w:rsid w:val="00607DEF"/>
    <w:rsid w:val="00612887"/>
    <w:rsid w:val="006162A2"/>
    <w:rsid w:val="00621F82"/>
    <w:rsid w:val="0062291F"/>
    <w:rsid w:val="00632CE7"/>
    <w:rsid w:val="006417AD"/>
    <w:rsid w:val="006435BC"/>
    <w:rsid w:val="00643C07"/>
    <w:rsid w:val="00644B46"/>
    <w:rsid w:val="006452BB"/>
    <w:rsid w:val="00645467"/>
    <w:rsid w:val="00646509"/>
    <w:rsid w:val="00654AE3"/>
    <w:rsid w:val="0066232B"/>
    <w:rsid w:val="00663081"/>
    <w:rsid w:val="00663D7B"/>
    <w:rsid w:val="006646CC"/>
    <w:rsid w:val="00665A51"/>
    <w:rsid w:val="00667E55"/>
    <w:rsid w:val="0067053E"/>
    <w:rsid w:val="0067122D"/>
    <w:rsid w:val="0067528E"/>
    <w:rsid w:val="00675A99"/>
    <w:rsid w:val="00677FAC"/>
    <w:rsid w:val="00680502"/>
    <w:rsid w:val="00682559"/>
    <w:rsid w:val="00683651"/>
    <w:rsid w:val="00685F41"/>
    <w:rsid w:val="00686BF3"/>
    <w:rsid w:val="00686C9B"/>
    <w:rsid w:val="006878BC"/>
    <w:rsid w:val="00690427"/>
    <w:rsid w:val="00691EEB"/>
    <w:rsid w:val="00697CB6"/>
    <w:rsid w:val="006B6F82"/>
    <w:rsid w:val="006C3E34"/>
    <w:rsid w:val="006C480B"/>
    <w:rsid w:val="006C5E50"/>
    <w:rsid w:val="006D7248"/>
    <w:rsid w:val="006E3DC5"/>
    <w:rsid w:val="006E56D7"/>
    <w:rsid w:val="00703198"/>
    <w:rsid w:val="007031D9"/>
    <w:rsid w:val="00704E8E"/>
    <w:rsid w:val="00705B35"/>
    <w:rsid w:val="00710108"/>
    <w:rsid w:val="00710AB0"/>
    <w:rsid w:val="00711A32"/>
    <w:rsid w:val="00715D5D"/>
    <w:rsid w:val="007163E8"/>
    <w:rsid w:val="00716876"/>
    <w:rsid w:val="007315A2"/>
    <w:rsid w:val="00731A6A"/>
    <w:rsid w:val="007370A4"/>
    <w:rsid w:val="0074174F"/>
    <w:rsid w:val="00741A50"/>
    <w:rsid w:val="0074356F"/>
    <w:rsid w:val="0074360C"/>
    <w:rsid w:val="00745EBA"/>
    <w:rsid w:val="007470AC"/>
    <w:rsid w:val="00750A97"/>
    <w:rsid w:val="00750AEB"/>
    <w:rsid w:val="00760F47"/>
    <w:rsid w:val="007622CC"/>
    <w:rsid w:val="00764629"/>
    <w:rsid w:val="007706AE"/>
    <w:rsid w:val="00773476"/>
    <w:rsid w:val="007817F6"/>
    <w:rsid w:val="00784463"/>
    <w:rsid w:val="007906BE"/>
    <w:rsid w:val="00791274"/>
    <w:rsid w:val="0079307A"/>
    <w:rsid w:val="00795EB2"/>
    <w:rsid w:val="007972AA"/>
    <w:rsid w:val="00797549"/>
    <w:rsid w:val="007A1C75"/>
    <w:rsid w:val="007A7EC1"/>
    <w:rsid w:val="007B0B4D"/>
    <w:rsid w:val="007B29B8"/>
    <w:rsid w:val="007B33F9"/>
    <w:rsid w:val="007B3873"/>
    <w:rsid w:val="007C19A2"/>
    <w:rsid w:val="007C6077"/>
    <w:rsid w:val="007C67AE"/>
    <w:rsid w:val="007C6960"/>
    <w:rsid w:val="007D050A"/>
    <w:rsid w:val="007D1BF6"/>
    <w:rsid w:val="007D4727"/>
    <w:rsid w:val="007D5BFE"/>
    <w:rsid w:val="007D5C61"/>
    <w:rsid w:val="007D6DB6"/>
    <w:rsid w:val="007E195A"/>
    <w:rsid w:val="007E588B"/>
    <w:rsid w:val="007E7749"/>
    <w:rsid w:val="007F4C9B"/>
    <w:rsid w:val="007F7931"/>
    <w:rsid w:val="00805F06"/>
    <w:rsid w:val="00807620"/>
    <w:rsid w:val="00814138"/>
    <w:rsid w:val="008145C2"/>
    <w:rsid w:val="00817E84"/>
    <w:rsid w:val="00824526"/>
    <w:rsid w:val="008251DB"/>
    <w:rsid w:val="00826A98"/>
    <w:rsid w:val="00826CE0"/>
    <w:rsid w:val="00830D43"/>
    <w:rsid w:val="008324AD"/>
    <w:rsid w:val="00832965"/>
    <w:rsid w:val="00833667"/>
    <w:rsid w:val="00834387"/>
    <w:rsid w:val="00835C16"/>
    <w:rsid w:val="0084279B"/>
    <w:rsid w:val="0085207F"/>
    <w:rsid w:val="0085546E"/>
    <w:rsid w:val="00861BD7"/>
    <w:rsid w:val="00867F02"/>
    <w:rsid w:val="00870CC2"/>
    <w:rsid w:val="00871378"/>
    <w:rsid w:val="00874BBF"/>
    <w:rsid w:val="00874EDA"/>
    <w:rsid w:val="00876985"/>
    <w:rsid w:val="00877CF0"/>
    <w:rsid w:val="00881A6E"/>
    <w:rsid w:val="00883052"/>
    <w:rsid w:val="008834C9"/>
    <w:rsid w:val="00886B48"/>
    <w:rsid w:val="0089182A"/>
    <w:rsid w:val="0089453F"/>
    <w:rsid w:val="008951AC"/>
    <w:rsid w:val="008951BA"/>
    <w:rsid w:val="00896747"/>
    <w:rsid w:val="008B0762"/>
    <w:rsid w:val="008B302B"/>
    <w:rsid w:val="008C24A8"/>
    <w:rsid w:val="008D0157"/>
    <w:rsid w:val="008D0610"/>
    <w:rsid w:val="008D448C"/>
    <w:rsid w:val="008D7F5F"/>
    <w:rsid w:val="008E4476"/>
    <w:rsid w:val="008E5338"/>
    <w:rsid w:val="008E679E"/>
    <w:rsid w:val="008E6DCC"/>
    <w:rsid w:val="008E6DFF"/>
    <w:rsid w:val="008F0B0A"/>
    <w:rsid w:val="008F3736"/>
    <w:rsid w:val="008F3899"/>
    <w:rsid w:val="008F3BC5"/>
    <w:rsid w:val="009008DD"/>
    <w:rsid w:val="00901AD7"/>
    <w:rsid w:val="00902235"/>
    <w:rsid w:val="00903A0A"/>
    <w:rsid w:val="00906C8C"/>
    <w:rsid w:val="00907BD5"/>
    <w:rsid w:val="0091562F"/>
    <w:rsid w:val="00922541"/>
    <w:rsid w:val="009256D0"/>
    <w:rsid w:val="00925843"/>
    <w:rsid w:val="0093270B"/>
    <w:rsid w:val="00933174"/>
    <w:rsid w:val="0093598A"/>
    <w:rsid w:val="009411A4"/>
    <w:rsid w:val="00946D0B"/>
    <w:rsid w:val="00947100"/>
    <w:rsid w:val="00947F10"/>
    <w:rsid w:val="00950C0B"/>
    <w:rsid w:val="00952FBB"/>
    <w:rsid w:val="009551D2"/>
    <w:rsid w:val="00955BF5"/>
    <w:rsid w:val="0095688E"/>
    <w:rsid w:val="009612C5"/>
    <w:rsid w:val="009646B1"/>
    <w:rsid w:val="00965762"/>
    <w:rsid w:val="00970AB7"/>
    <w:rsid w:val="009711A3"/>
    <w:rsid w:val="00971DDC"/>
    <w:rsid w:val="009723C0"/>
    <w:rsid w:val="009826E1"/>
    <w:rsid w:val="00986035"/>
    <w:rsid w:val="00987BDF"/>
    <w:rsid w:val="00991503"/>
    <w:rsid w:val="00992151"/>
    <w:rsid w:val="00995831"/>
    <w:rsid w:val="00995D95"/>
    <w:rsid w:val="00995E29"/>
    <w:rsid w:val="009962A3"/>
    <w:rsid w:val="009A0136"/>
    <w:rsid w:val="009A1FBC"/>
    <w:rsid w:val="009B491F"/>
    <w:rsid w:val="009B5DD5"/>
    <w:rsid w:val="009B6B4D"/>
    <w:rsid w:val="009C079D"/>
    <w:rsid w:val="009C2247"/>
    <w:rsid w:val="009C6C63"/>
    <w:rsid w:val="009D03ED"/>
    <w:rsid w:val="009D0AF1"/>
    <w:rsid w:val="009D0BAC"/>
    <w:rsid w:val="009D0C1D"/>
    <w:rsid w:val="009D3E40"/>
    <w:rsid w:val="009D71FE"/>
    <w:rsid w:val="009E15BD"/>
    <w:rsid w:val="009E3BF3"/>
    <w:rsid w:val="009F045E"/>
    <w:rsid w:val="009F2CC0"/>
    <w:rsid w:val="009F327C"/>
    <w:rsid w:val="009F6887"/>
    <w:rsid w:val="00A01E26"/>
    <w:rsid w:val="00A0615F"/>
    <w:rsid w:val="00A07D87"/>
    <w:rsid w:val="00A1033B"/>
    <w:rsid w:val="00A13491"/>
    <w:rsid w:val="00A134E8"/>
    <w:rsid w:val="00A168F3"/>
    <w:rsid w:val="00A16C8F"/>
    <w:rsid w:val="00A171AF"/>
    <w:rsid w:val="00A1790A"/>
    <w:rsid w:val="00A21532"/>
    <w:rsid w:val="00A25915"/>
    <w:rsid w:val="00A26388"/>
    <w:rsid w:val="00A26C38"/>
    <w:rsid w:val="00A30FDC"/>
    <w:rsid w:val="00A33926"/>
    <w:rsid w:val="00A348BD"/>
    <w:rsid w:val="00A43DE5"/>
    <w:rsid w:val="00A4431B"/>
    <w:rsid w:val="00A4666B"/>
    <w:rsid w:val="00A5357D"/>
    <w:rsid w:val="00A55B78"/>
    <w:rsid w:val="00A62968"/>
    <w:rsid w:val="00A734F0"/>
    <w:rsid w:val="00A7468A"/>
    <w:rsid w:val="00A74DC2"/>
    <w:rsid w:val="00A75DC5"/>
    <w:rsid w:val="00A7668A"/>
    <w:rsid w:val="00A828D2"/>
    <w:rsid w:val="00A86705"/>
    <w:rsid w:val="00A94610"/>
    <w:rsid w:val="00A96B6F"/>
    <w:rsid w:val="00AA14F8"/>
    <w:rsid w:val="00AA3E9A"/>
    <w:rsid w:val="00AA4780"/>
    <w:rsid w:val="00AA4C83"/>
    <w:rsid w:val="00AA6570"/>
    <w:rsid w:val="00AA65B9"/>
    <w:rsid w:val="00AB0DAD"/>
    <w:rsid w:val="00AB184C"/>
    <w:rsid w:val="00AC0A79"/>
    <w:rsid w:val="00AC3FA4"/>
    <w:rsid w:val="00AD0071"/>
    <w:rsid w:val="00AD379E"/>
    <w:rsid w:val="00AE34D8"/>
    <w:rsid w:val="00AE3C46"/>
    <w:rsid w:val="00AE6EAE"/>
    <w:rsid w:val="00AF1873"/>
    <w:rsid w:val="00B05596"/>
    <w:rsid w:val="00B10B13"/>
    <w:rsid w:val="00B14696"/>
    <w:rsid w:val="00B15A57"/>
    <w:rsid w:val="00B16888"/>
    <w:rsid w:val="00B22806"/>
    <w:rsid w:val="00B228AC"/>
    <w:rsid w:val="00B246F2"/>
    <w:rsid w:val="00B26264"/>
    <w:rsid w:val="00B30736"/>
    <w:rsid w:val="00B30FE7"/>
    <w:rsid w:val="00B315D8"/>
    <w:rsid w:val="00B33990"/>
    <w:rsid w:val="00B34A0B"/>
    <w:rsid w:val="00B40BA4"/>
    <w:rsid w:val="00B4229E"/>
    <w:rsid w:val="00B43418"/>
    <w:rsid w:val="00B437EB"/>
    <w:rsid w:val="00B44500"/>
    <w:rsid w:val="00B4686C"/>
    <w:rsid w:val="00B520CA"/>
    <w:rsid w:val="00B53494"/>
    <w:rsid w:val="00B53CEA"/>
    <w:rsid w:val="00B5422A"/>
    <w:rsid w:val="00B54FA5"/>
    <w:rsid w:val="00B574F2"/>
    <w:rsid w:val="00B649DB"/>
    <w:rsid w:val="00B67251"/>
    <w:rsid w:val="00B67492"/>
    <w:rsid w:val="00B745A4"/>
    <w:rsid w:val="00B74ECC"/>
    <w:rsid w:val="00B76282"/>
    <w:rsid w:val="00B76821"/>
    <w:rsid w:val="00B81BFB"/>
    <w:rsid w:val="00B86522"/>
    <w:rsid w:val="00B8724A"/>
    <w:rsid w:val="00B87834"/>
    <w:rsid w:val="00B91720"/>
    <w:rsid w:val="00B929E1"/>
    <w:rsid w:val="00B945FA"/>
    <w:rsid w:val="00BB79C6"/>
    <w:rsid w:val="00BC0CF2"/>
    <w:rsid w:val="00BC7FEF"/>
    <w:rsid w:val="00BD068B"/>
    <w:rsid w:val="00BD0E12"/>
    <w:rsid w:val="00BD2AA0"/>
    <w:rsid w:val="00BD2CFB"/>
    <w:rsid w:val="00BE17B8"/>
    <w:rsid w:val="00BE255F"/>
    <w:rsid w:val="00BE3059"/>
    <w:rsid w:val="00BF0B7C"/>
    <w:rsid w:val="00BF4000"/>
    <w:rsid w:val="00BF53A9"/>
    <w:rsid w:val="00BF7A2D"/>
    <w:rsid w:val="00BF7BBC"/>
    <w:rsid w:val="00C10B2A"/>
    <w:rsid w:val="00C15B1F"/>
    <w:rsid w:val="00C2040C"/>
    <w:rsid w:val="00C233A0"/>
    <w:rsid w:val="00C235BC"/>
    <w:rsid w:val="00C25F64"/>
    <w:rsid w:val="00C32AD2"/>
    <w:rsid w:val="00C33180"/>
    <w:rsid w:val="00C34C41"/>
    <w:rsid w:val="00C35C5E"/>
    <w:rsid w:val="00C362DD"/>
    <w:rsid w:val="00C37763"/>
    <w:rsid w:val="00C41DA1"/>
    <w:rsid w:val="00C421D3"/>
    <w:rsid w:val="00C44D8E"/>
    <w:rsid w:val="00C44EC6"/>
    <w:rsid w:val="00C50445"/>
    <w:rsid w:val="00C518B8"/>
    <w:rsid w:val="00C519C8"/>
    <w:rsid w:val="00C51BF3"/>
    <w:rsid w:val="00C55D60"/>
    <w:rsid w:val="00C55E0B"/>
    <w:rsid w:val="00C56807"/>
    <w:rsid w:val="00C67AA9"/>
    <w:rsid w:val="00C71A6C"/>
    <w:rsid w:val="00C73414"/>
    <w:rsid w:val="00C74714"/>
    <w:rsid w:val="00C747CC"/>
    <w:rsid w:val="00C747FB"/>
    <w:rsid w:val="00C931B6"/>
    <w:rsid w:val="00C979DF"/>
    <w:rsid w:val="00CA0771"/>
    <w:rsid w:val="00CA12F7"/>
    <w:rsid w:val="00CA29D3"/>
    <w:rsid w:val="00CA55C4"/>
    <w:rsid w:val="00CA5BB7"/>
    <w:rsid w:val="00CB64F3"/>
    <w:rsid w:val="00CC0BF0"/>
    <w:rsid w:val="00CC22C7"/>
    <w:rsid w:val="00CC3E69"/>
    <w:rsid w:val="00CD0293"/>
    <w:rsid w:val="00CE0EEC"/>
    <w:rsid w:val="00CE35E5"/>
    <w:rsid w:val="00CE50A9"/>
    <w:rsid w:val="00CE5F0B"/>
    <w:rsid w:val="00CF32A6"/>
    <w:rsid w:val="00CF37D8"/>
    <w:rsid w:val="00D01C87"/>
    <w:rsid w:val="00D03065"/>
    <w:rsid w:val="00D078C6"/>
    <w:rsid w:val="00D13CA0"/>
    <w:rsid w:val="00D157FC"/>
    <w:rsid w:val="00D16B19"/>
    <w:rsid w:val="00D212D7"/>
    <w:rsid w:val="00D21DB3"/>
    <w:rsid w:val="00D26F82"/>
    <w:rsid w:val="00D359C3"/>
    <w:rsid w:val="00D376A4"/>
    <w:rsid w:val="00D4042F"/>
    <w:rsid w:val="00D4096C"/>
    <w:rsid w:val="00D4110A"/>
    <w:rsid w:val="00D42DFB"/>
    <w:rsid w:val="00D45285"/>
    <w:rsid w:val="00D50820"/>
    <w:rsid w:val="00D51B7F"/>
    <w:rsid w:val="00D54591"/>
    <w:rsid w:val="00D55395"/>
    <w:rsid w:val="00D555F9"/>
    <w:rsid w:val="00D57167"/>
    <w:rsid w:val="00D57641"/>
    <w:rsid w:val="00D63953"/>
    <w:rsid w:val="00D6767A"/>
    <w:rsid w:val="00D80109"/>
    <w:rsid w:val="00D80369"/>
    <w:rsid w:val="00D86438"/>
    <w:rsid w:val="00D911DB"/>
    <w:rsid w:val="00D9466A"/>
    <w:rsid w:val="00DA1544"/>
    <w:rsid w:val="00DA3701"/>
    <w:rsid w:val="00DB2D8F"/>
    <w:rsid w:val="00DB5CD7"/>
    <w:rsid w:val="00DB6C18"/>
    <w:rsid w:val="00DB6CF8"/>
    <w:rsid w:val="00DC01F2"/>
    <w:rsid w:val="00DC1293"/>
    <w:rsid w:val="00DC135B"/>
    <w:rsid w:val="00DD0A66"/>
    <w:rsid w:val="00DE0A18"/>
    <w:rsid w:val="00DE263B"/>
    <w:rsid w:val="00DE36DE"/>
    <w:rsid w:val="00DE5655"/>
    <w:rsid w:val="00DE6FE3"/>
    <w:rsid w:val="00DF4E72"/>
    <w:rsid w:val="00DF5EAC"/>
    <w:rsid w:val="00E06150"/>
    <w:rsid w:val="00E118B1"/>
    <w:rsid w:val="00E14F16"/>
    <w:rsid w:val="00E151A6"/>
    <w:rsid w:val="00E16193"/>
    <w:rsid w:val="00E17DC8"/>
    <w:rsid w:val="00E20DBF"/>
    <w:rsid w:val="00E228D3"/>
    <w:rsid w:val="00E22977"/>
    <w:rsid w:val="00E264A5"/>
    <w:rsid w:val="00E277F9"/>
    <w:rsid w:val="00E3008D"/>
    <w:rsid w:val="00E41395"/>
    <w:rsid w:val="00E43223"/>
    <w:rsid w:val="00E4559C"/>
    <w:rsid w:val="00E469DC"/>
    <w:rsid w:val="00E4729B"/>
    <w:rsid w:val="00E4762C"/>
    <w:rsid w:val="00E50814"/>
    <w:rsid w:val="00E51210"/>
    <w:rsid w:val="00E513C8"/>
    <w:rsid w:val="00E54184"/>
    <w:rsid w:val="00E54AD5"/>
    <w:rsid w:val="00E64E58"/>
    <w:rsid w:val="00E67CCD"/>
    <w:rsid w:val="00E71936"/>
    <w:rsid w:val="00E7243F"/>
    <w:rsid w:val="00E7374C"/>
    <w:rsid w:val="00E74138"/>
    <w:rsid w:val="00E77574"/>
    <w:rsid w:val="00E81D08"/>
    <w:rsid w:val="00E82C9A"/>
    <w:rsid w:val="00E91F36"/>
    <w:rsid w:val="00E93107"/>
    <w:rsid w:val="00E946AC"/>
    <w:rsid w:val="00E94F67"/>
    <w:rsid w:val="00EA0C2F"/>
    <w:rsid w:val="00EA62E2"/>
    <w:rsid w:val="00EA742C"/>
    <w:rsid w:val="00EB62E4"/>
    <w:rsid w:val="00EC0DF4"/>
    <w:rsid w:val="00EC6E99"/>
    <w:rsid w:val="00ED3FFD"/>
    <w:rsid w:val="00ED7A7A"/>
    <w:rsid w:val="00ED7B48"/>
    <w:rsid w:val="00EE5443"/>
    <w:rsid w:val="00EE772F"/>
    <w:rsid w:val="00EF05D5"/>
    <w:rsid w:val="00EF0627"/>
    <w:rsid w:val="00EF2A19"/>
    <w:rsid w:val="00EF4B09"/>
    <w:rsid w:val="00EF6A0E"/>
    <w:rsid w:val="00F00D66"/>
    <w:rsid w:val="00F00F1D"/>
    <w:rsid w:val="00F01D6D"/>
    <w:rsid w:val="00F01E30"/>
    <w:rsid w:val="00F11210"/>
    <w:rsid w:val="00F11CAA"/>
    <w:rsid w:val="00F120CE"/>
    <w:rsid w:val="00F135E0"/>
    <w:rsid w:val="00F14DD8"/>
    <w:rsid w:val="00F210B9"/>
    <w:rsid w:val="00F21441"/>
    <w:rsid w:val="00F21550"/>
    <w:rsid w:val="00F24F7E"/>
    <w:rsid w:val="00F275A4"/>
    <w:rsid w:val="00F3118E"/>
    <w:rsid w:val="00F34BE9"/>
    <w:rsid w:val="00F37B6F"/>
    <w:rsid w:val="00F423CB"/>
    <w:rsid w:val="00F429DA"/>
    <w:rsid w:val="00F437D9"/>
    <w:rsid w:val="00F44172"/>
    <w:rsid w:val="00F648CD"/>
    <w:rsid w:val="00F716DC"/>
    <w:rsid w:val="00F71D71"/>
    <w:rsid w:val="00F73B52"/>
    <w:rsid w:val="00F7501C"/>
    <w:rsid w:val="00F758E4"/>
    <w:rsid w:val="00F75A79"/>
    <w:rsid w:val="00F77592"/>
    <w:rsid w:val="00F80582"/>
    <w:rsid w:val="00F821AC"/>
    <w:rsid w:val="00F8470B"/>
    <w:rsid w:val="00F8489E"/>
    <w:rsid w:val="00F84955"/>
    <w:rsid w:val="00F84E7C"/>
    <w:rsid w:val="00F85977"/>
    <w:rsid w:val="00F87F42"/>
    <w:rsid w:val="00F91DCB"/>
    <w:rsid w:val="00F93EB5"/>
    <w:rsid w:val="00F947CA"/>
    <w:rsid w:val="00F97659"/>
    <w:rsid w:val="00FA0818"/>
    <w:rsid w:val="00FA10AD"/>
    <w:rsid w:val="00FA1308"/>
    <w:rsid w:val="00FA3038"/>
    <w:rsid w:val="00FA3604"/>
    <w:rsid w:val="00FA6529"/>
    <w:rsid w:val="00FA6E42"/>
    <w:rsid w:val="00FB4802"/>
    <w:rsid w:val="00FB5F99"/>
    <w:rsid w:val="00FC79AA"/>
    <w:rsid w:val="00FD0A72"/>
    <w:rsid w:val="00FD1F07"/>
    <w:rsid w:val="00FD5221"/>
    <w:rsid w:val="00FE21DC"/>
    <w:rsid w:val="00FE2FBD"/>
    <w:rsid w:val="00FF2277"/>
    <w:rsid w:val="00FF44E9"/>
    <w:rsid w:val="00FF45A8"/>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C67A1"/>
  <w15:docId w15:val="{A884FA91-EC8E-458D-9E83-798066793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69AC"/>
    <w:pPr>
      <w:tabs>
        <w:tab w:val="num" w:pos="2381"/>
      </w:tabs>
      <w:autoSpaceDE w:val="0"/>
      <w:autoSpaceDN w:val="0"/>
      <w:adjustRightInd w:val="0"/>
      <w:ind w:left="2381" w:right="567" w:hanging="360"/>
      <w:jc w:val="both"/>
    </w:pPr>
    <w:rPr>
      <w:rFonts w:ascii="Times New Roman" w:eastAsia="Times New Roman" w:hAnsi="Times New Roman" w:cs="Arial Unicode MS"/>
      <w:strike/>
      <w:sz w:val="28"/>
      <w:szCs w:val="28"/>
    </w:rPr>
  </w:style>
  <w:style w:type="paragraph" w:styleId="10">
    <w:name w:val="heading 1"/>
    <w:basedOn w:val="a0"/>
    <w:next w:val="a0"/>
    <w:link w:val="11"/>
    <w:uiPriority w:val="9"/>
    <w:qFormat/>
    <w:rsid w:val="005F69AC"/>
    <w:pPr>
      <w:keepNext/>
      <w:widowControl w:val="0"/>
      <w:spacing w:line="360" w:lineRule="atLeast"/>
      <w:textAlignment w:val="baseline"/>
      <w:outlineLvl w:val="0"/>
    </w:pPr>
    <w:rPr>
      <w:rFonts w:cs="Times New Roman"/>
      <w:strike w:val="0"/>
      <w:sz w:val="20"/>
      <w:szCs w:val="20"/>
    </w:rPr>
  </w:style>
  <w:style w:type="paragraph" w:styleId="2">
    <w:name w:val="heading 2"/>
    <w:aliases w:val=" Знак18,Знак18"/>
    <w:basedOn w:val="a0"/>
    <w:next w:val="a0"/>
    <w:link w:val="20"/>
    <w:uiPriority w:val="9"/>
    <w:qFormat/>
    <w:rsid w:val="005F69AC"/>
    <w:pPr>
      <w:keepNext/>
      <w:spacing w:before="240" w:after="60"/>
      <w:outlineLvl w:val="1"/>
    </w:pPr>
    <w:rPr>
      <w:rFonts w:ascii="Cambria" w:hAnsi="Cambria" w:cs="Times New Roman"/>
      <w:b/>
      <w:bCs/>
      <w:i/>
      <w:iCs/>
    </w:rPr>
  </w:style>
  <w:style w:type="paragraph" w:styleId="3">
    <w:name w:val="heading 3"/>
    <w:basedOn w:val="a0"/>
    <w:next w:val="a0"/>
    <w:link w:val="30"/>
    <w:uiPriority w:val="9"/>
    <w:qFormat/>
    <w:rsid w:val="005F69AC"/>
    <w:pPr>
      <w:keepNext/>
      <w:widowControl w:val="0"/>
      <w:spacing w:before="240" w:after="60" w:line="360" w:lineRule="atLeast"/>
      <w:textAlignment w:val="baseline"/>
      <w:outlineLvl w:val="2"/>
    </w:pPr>
    <w:rPr>
      <w:rFonts w:ascii="Arial" w:hAnsi="Arial" w:cs="Times New Roman"/>
      <w:b/>
      <w:bCs/>
      <w:strike w:val="0"/>
      <w:sz w:val="26"/>
      <w:szCs w:val="26"/>
    </w:rPr>
  </w:style>
  <w:style w:type="paragraph" w:styleId="4">
    <w:name w:val="heading 4"/>
    <w:basedOn w:val="a0"/>
    <w:next w:val="a0"/>
    <w:link w:val="40"/>
    <w:uiPriority w:val="9"/>
    <w:qFormat/>
    <w:rsid w:val="005F69AC"/>
    <w:pPr>
      <w:keepNext/>
      <w:spacing w:before="240" w:after="60"/>
      <w:outlineLvl w:val="3"/>
    </w:pPr>
    <w:rPr>
      <w:rFonts w:ascii="Calibri" w:hAnsi="Calibri" w:cs="Times New Roman"/>
      <w:b/>
      <w:bCs/>
    </w:rPr>
  </w:style>
  <w:style w:type="paragraph" w:styleId="5">
    <w:name w:val="heading 5"/>
    <w:basedOn w:val="a0"/>
    <w:next w:val="a0"/>
    <w:link w:val="50"/>
    <w:uiPriority w:val="9"/>
    <w:qFormat/>
    <w:rsid w:val="005F69AC"/>
    <w:pPr>
      <w:keepNext/>
      <w:keepLines/>
      <w:spacing w:before="200"/>
      <w:outlineLvl w:val="4"/>
    </w:pPr>
    <w:rPr>
      <w:rFonts w:ascii="Cambria" w:hAnsi="Cambria" w:cs="Times New Roman"/>
      <w:color w:val="243F60"/>
    </w:rPr>
  </w:style>
  <w:style w:type="paragraph" w:styleId="9">
    <w:name w:val="heading 9"/>
    <w:basedOn w:val="a0"/>
    <w:next w:val="a0"/>
    <w:link w:val="90"/>
    <w:uiPriority w:val="9"/>
    <w:qFormat/>
    <w:rsid w:val="005F69AC"/>
    <w:pPr>
      <w:spacing w:before="240" w:after="60"/>
      <w:outlineLvl w:val="8"/>
    </w:pPr>
    <w:rPr>
      <w:rFonts w:ascii="Cambria" w:hAnsi="Cambria"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
    <w:rsid w:val="005F69AC"/>
    <w:rPr>
      <w:rFonts w:ascii="Times New Roman" w:eastAsia="Times New Roman" w:hAnsi="Times New Roman" w:cs="Times New Roman"/>
      <w:sz w:val="20"/>
      <w:szCs w:val="20"/>
      <w:lang w:eastAsia="ru-RU"/>
    </w:rPr>
  </w:style>
  <w:style w:type="character" w:customStyle="1" w:styleId="20">
    <w:name w:val="Заголовок 2 Знак"/>
    <w:aliases w:val=" Знак18 Знак,Знак18 Знак"/>
    <w:link w:val="2"/>
    <w:uiPriority w:val="9"/>
    <w:rsid w:val="005F69AC"/>
    <w:rPr>
      <w:rFonts w:ascii="Cambria" w:eastAsia="Times New Roman" w:hAnsi="Cambria" w:cs="Times New Roman"/>
      <w:b/>
      <w:bCs/>
      <w:i/>
      <w:iCs/>
      <w:strike/>
      <w:sz w:val="28"/>
      <w:szCs w:val="28"/>
      <w:lang w:eastAsia="ru-RU"/>
    </w:rPr>
  </w:style>
  <w:style w:type="character" w:customStyle="1" w:styleId="30">
    <w:name w:val="Заголовок 3 Знак"/>
    <w:link w:val="3"/>
    <w:uiPriority w:val="9"/>
    <w:rsid w:val="005F69AC"/>
    <w:rPr>
      <w:rFonts w:ascii="Arial" w:eastAsia="Times New Roman" w:hAnsi="Arial" w:cs="Times New Roman"/>
      <w:b/>
      <w:bCs/>
      <w:sz w:val="26"/>
      <w:szCs w:val="26"/>
      <w:lang w:eastAsia="ru-RU"/>
    </w:rPr>
  </w:style>
  <w:style w:type="character" w:customStyle="1" w:styleId="40">
    <w:name w:val="Заголовок 4 Знак"/>
    <w:link w:val="4"/>
    <w:uiPriority w:val="9"/>
    <w:rsid w:val="005F69AC"/>
    <w:rPr>
      <w:rFonts w:ascii="Calibri" w:eastAsia="Times New Roman" w:hAnsi="Calibri" w:cs="Times New Roman"/>
      <w:b/>
      <w:bCs/>
      <w:strike/>
      <w:sz w:val="28"/>
      <w:szCs w:val="28"/>
      <w:lang w:eastAsia="ru-RU"/>
    </w:rPr>
  </w:style>
  <w:style w:type="character" w:customStyle="1" w:styleId="50">
    <w:name w:val="Заголовок 5 Знак"/>
    <w:link w:val="5"/>
    <w:uiPriority w:val="9"/>
    <w:rsid w:val="005F69AC"/>
    <w:rPr>
      <w:rFonts w:ascii="Cambria" w:eastAsia="Times New Roman" w:hAnsi="Cambria" w:cs="Times New Roman"/>
      <w:strike/>
      <w:color w:val="243F60"/>
      <w:sz w:val="28"/>
      <w:szCs w:val="28"/>
      <w:lang w:eastAsia="ru-RU"/>
    </w:rPr>
  </w:style>
  <w:style w:type="character" w:customStyle="1" w:styleId="90">
    <w:name w:val="Заголовок 9 Знак"/>
    <w:link w:val="9"/>
    <w:uiPriority w:val="9"/>
    <w:rsid w:val="005F69AC"/>
    <w:rPr>
      <w:rFonts w:ascii="Cambria" w:eastAsia="Times New Roman" w:hAnsi="Cambria" w:cs="Times New Roman"/>
      <w:strike/>
      <w:sz w:val="20"/>
      <w:szCs w:val="20"/>
      <w:lang w:eastAsia="ru-RU"/>
    </w:rPr>
  </w:style>
  <w:style w:type="character" w:styleId="a4">
    <w:name w:val="Hyperlink"/>
    <w:uiPriority w:val="99"/>
    <w:rsid w:val="005F69AC"/>
    <w:rPr>
      <w:color w:val="000080"/>
      <w:u w:val="single"/>
    </w:rPr>
  </w:style>
  <w:style w:type="paragraph" w:styleId="a5">
    <w:name w:val="footer"/>
    <w:basedOn w:val="a0"/>
    <w:link w:val="a6"/>
    <w:uiPriority w:val="99"/>
    <w:rsid w:val="005F69AC"/>
    <w:pPr>
      <w:widowControl w:val="0"/>
      <w:suppressLineNumbers/>
      <w:tabs>
        <w:tab w:val="center" w:pos="4677"/>
        <w:tab w:val="right" w:pos="9355"/>
      </w:tabs>
      <w:suppressAutoHyphens/>
      <w:ind w:firstLine="709"/>
    </w:pPr>
    <w:rPr>
      <w:rFonts w:cs="Times New Roman"/>
      <w:strike w:val="0"/>
      <w:kern w:val="1"/>
      <w:sz w:val="24"/>
      <w:szCs w:val="24"/>
      <w:lang w:val="en-US"/>
    </w:rPr>
  </w:style>
  <w:style w:type="character" w:customStyle="1" w:styleId="a6">
    <w:name w:val="Нижний колонтитул Знак"/>
    <w:link w:val="a5"/>
    <w:uiPriority w:val="99"/>
    <w:rsid w:val="005F69AC"/>
    <w:rPr>
      <w:rFonts w:ascii="Times New Roman" w:eastAsia="Times New Roman" w:hAnsi="Times New Roman" w:cs="Times New Roman"/>
      <w:kern w:val="1"/>
      <w:sz w:val="24"/>
      <w:szCs w:val="24"/>
      <w:lang w:val="en-US"/>
    </w:rPr>
  </w:style>
  <w:style w:type="paragraph" w:customStyle="1" w:styleId="12">
    <w:name w:val="Абзац списка1"/>
    <w:basedOn w:val="a0"/>
    <w:qFormat/>
    <w:rsid w:val="005F69AC"/>
    <w:pPr>
      <w:widowControl w:val="0"/>
      <w:suppressAutoHyphens/>
      <w:ind w:left="720"/>
    </w:pPr>
    <w:rPr>
      <w:kern w:val="1"/>
      <w:sz w:val="24"/>
      <w:szCs w:val="24"/>
      <w:lang w:val="en-US" w:eastAsia="en-US"/>
    </w:rPr>
  </w:style>
  <w:style w:type="paragraph" w:customStyle="1" w:styleId="13">
    <w:name w:val="Название1"/>
    <w:basedOn w:val="a0"/>
    <w:uiPriority w:val="99"/>
    <w:rsid w:val="005F69AC"/>
    <w:pPr>
      <w:widowControl w:val="0"/>
      <w:suppressLineNumbers/>
      <w:suppressAutoHyphens/>
      <w:spacing w:before="120" w:after="120"/>
      <w:ind w:firstLine="709"/>
    </w:pPr>
    <w:rPr>
      <w:i/>
      <w:iCs/>
      <w:kern w:val="1"/>
      <w:sz w:val="24"/>
      <w:szCs w:val="24"/>
      <w:lang w:val="en-US" w:eastAsia="en-US"/>
    </w:rPr>
  </w:style>
  <w:style w:type="paragraph" w:customStyle="1" w:styleId="a7">
    <w:name w:val="Знак Знак"/>
    <w:basedOn w:val="a0"/>
    <w:autoRedefine/>
    <w:rsid w:val="005F69AC"/>
    <w:pPr>
      <w:spacing w:after="160" w:line="240" w:lineRule="exact"/>
    </w:pPr>
    <w:rPr>
      <w:rFonts w:eastAsia="SimSun"/>
      <w:b/>
      <w:bCs/>
      <w:lang w:val="en-US" w:eastAsia="en-US"/>
    </w:rPr>
  </w:style>
  <w:style w:type="character" w:customStyle="1" w:styleId="ei">
    <w:name w:val="ei"/>
    <w:basedOn w:val="a1"/>
    <w:uiPriority w:val="99"/>
    <w:rsid w:val="005F69AC"/>
  </w:style>
  <w:style w:type="character" w:customStyle="1" w:styleId="mw-headline">
    <w:name w:val="mw-headline"/>
    <w:basedOn w:val="a1"/>
    <w:uiPriority w:val="99"/>
    <w:rsid w:val="005F69AC"/>
  </w:style>
  <w:style w:type="paragraph" w:styleId="31">
    <w:name w:val="Body Text 3"/>
    <w:basedOn w:val="a0"/>
    <w:link w:val="32"/>
    <w:uiPriority w:val="99"/>
    <w:rsid w:val="005F69AC"/>
    <w:pPr>
      <w:spacing w:after="120"/>
    </w:pPr>
    <w:rPr>
      <w:rFonts w:ascii="Calibri" w:hAnsi="Calibri" w:cs="Times New Roman"/>
      <w:strike w:val="0"/>
      <w:sz w:val="16"/>
      <w:szCs w:val="16"/>
    </w:rPr>
  </w:style>
  <w:style w:type="character" w:customStyle="1" w:styleId="32">
    <w:name w:val="Основной текст 3 Знак"/>
    <w:link w:val="31"/>
    <w:uiPriority w:val="99"/>
    <w:rsid w:val="005F69AC"/>
    <w:rPr>
      <w:rFonts w:ascii="Calibri" w:eastAsia="Times New Roman" w:hAnsi="Calibri" w:cs="Times New Roman"/>
      <w:sz w:val="16"/>
      <w:szCs w:val="16"/>
      <w:lang w:eastAsia="ru-RU"/>
    </w:rPr>
  </w:style>
  <w:style w:type="paragraph" w:styleId="a8">
    <w:name w:val="Balloon Text"/>
    <w:basedOn w:val="a0"/>
    <w:link w:val="a9"/>
    <w:uiPriority w:val="99"/>
    <w:semiHidden/>
    <w:rsid w:val="005F69AC"/>
    <w:rPr>
      <w:rFonts w:ascii="Tahoma" w:hAnsi="Tahoma" w:cs="Times New Roman"/>
      <w:strike w:val="0"/>
      <w:sz w:val="16"/>
      <w:szCs w:val="16"/>
    </w:rPr>
  </w:style>
  <w:style w:type="character" w:customStyle="1" w:styleId="a9">
    <w:name w:val="Текст выноски Знак"/>
    <w:link w:val="a8"/>
    <w:uiPriority w:val="99"/>
    <w:semiHidden/>
    <w:rsid w:val="005F69AC"/>
    <w:rPr>
      <w:rFonts w:ascii="Tahoma" w:eastAsia="Times New Roman" w:hAnsi="Tahoma" w:cs="Times New Roman"/>
      <w:sz w:val="16"/>
      <w:szCs w:val="16"/>
      <w:lang w:eastAsia="ru-RU"/>
    </w:rPr>
  </w:style>
  <w:style w:type="character" w:customStyle="1" w:styleId="21">
    <w:name w:val="Основной текст 2 Знак"/>
    <w:link w:val="22"/>
    <w:uiPriority w:val="99"/>
    <w:rsid w:val="005F69AC"/>
    <w:rPr>
      <w:rFonts w:ascii="Times New Roman" w:eastAsia="Times New Roman" w:hAnsi="Times New Roman" w:cs="Times New Roman"/>
      <w:strike/>
      <w:sz w:val="28"/>
      <w:szCs w:val="28"/>
      <w:lang w:eastAsia="ru-RU"/>
    </w:rPr>
  </w:style>
  <w:style w:type="paragraph" w:styleId="22">
    <w:name w:val="Body Text 2"/>
    <w:basedOn w:val="a0"/>
    <w:link w:val="21"/>
    <w:uiPriority w:val="99"/>
    <w:rsid w:val="005F69AC"/>
    <w:pPr>
      <w:spacing w:after="120" w:line="480" w:lineRule="auto"/>
    </w:pPr>
    <w:rPr>
      <w:rFonts w:cs="Times New Roman"/>
    </w:rPr>
  </w:style>
  <w:style w:type="character" w:customStyle="1" w:styleId="210">
    <w:name w:val="Основной текст 2 Знак1"/>
    <w:uiPriority w:val="99"/>
    <w:semiHidden/>
    <w:rsid w:val="005F69AC"/>
    <w:rPr>
      <w:rFonts w:ascii="Times New Roman" w:eastAsia="Times New Roman" w:hAnsi="Times New Roman" w:cs="Arial Unicode MS"/>
      <w:strike/>
      <w:sz w:val="28"/>
      <w:szCs w:val="28"/>
      <w:lang w:eastAsia="ru-RU"/>
    </w:rPr>
  </w:style>
  <w:style w:type="paragraph" w:styleId="aa">
    <w:name w:val="Plain Text"/>
    <w:basedOn w:val="a0"/>
    <w:link w:val="ab"/>
    <w:uiPriority w:val="99"/>
    <w:rsid w:val="005F69AC"/>
    <w:rPr>
      <w:rFonts w:ascii="Courier New" w:hAnsi="Courier New" w:cs="Times New Roman"/>
      <w:strike w:val="0"/>
      <w:sz w:val="20"/>
      <w:szCs w:val="20"/>
    </w:rPr>
  </w:style>
  <w:style w:type="character" w:customStyle="1" w:styleId="ab">
    <w:name w:val="Текст Знак"/>
    <w:link w:val="aa"/>
    <w:uiPriority w:val="99"/>
    <w:rsid w:val="005F69AC"/>
    <w:rPr>
      <w:rFonts w:ascii="Courier New" w:eastAsia="Times New Roman" w:hAnsi="Courier New" w:cs="Times New Roman"/>
      <w:sz w:val="20"/>
      <w:szCs w:val="20"/>
      <w:lang w:eastAsia="ru-RU"/>
    </w:rPr>
  </w:style>
  <w:style w:type="paragraph" w:styleId="ac">
    <w:name w:val="List Paragraph"/>
    <w:aliases w:val="без абзаца,List Paragraph1,Bullet List,FooterText,numbered,List Paragraph,Абзац с отступом,маркированный,Абзац списка8,Heading1,Colorful List - Accent 11,Раздел,Bullets,List Paragraph (numbered (a)),NUMBERED PARAGRAPH,List Paragraph 1"/>
    <w:basedOn w:val="a0"/>
    <w:link w:val="ad"/>
    <w:uiPriority w:val="34"/>
    <w:qFormat/>
    <w:rsid w:val="005F69AC"/>
    <w:pPr>
      <w:tabs>
        <w:tab w:val="clear" w:pos="2381"/>
        <w:tab w:val="num" w:pos="360"/>
      </w:tabs>
      <w:ind w:left="360"/>
    </w:pPr>
    <w:rPr>
      <w:rFonts w:ascii="Calibri" w:eastAsia="Calibri" w:hAnsi="Calibri" w:cs="Times New Roman"/>
      <w:sz w:val="24"/>
      <w:szCs w:val="24"/>
    </w:rPr>
  </w:style>
  <w:style w:type="character" w:customStyle="1" w:styleId="ad">
    <w:name w:val="Абзац списка Знак"/>
    <w:aliases w:val="без абзаца Знак,List Paragraph1 Знак,Bullet List Знак,FooterText Знак,numbered Знак,List Paragraph Знак,Абзац с отступом Знак,маркированный Знак,Абзац списка8 Знак,Heading1 Знак,Colorful List - Accent 11 Знак,Раздел Знак,Bullets Знак"/>
    <w:link w:val="ac"/>
    <w:uiPriority w:val="34"/>
    <w:qFormat/>
    <w:locked/>
    <w:rsid w:val="005F69AC"/>
    <w:rPr>
      <w:rFonts w:ascii="Calibri" w:eastAsia="Calibri" w:hAnsi="Calibri" w:cs="Arial Unicode MS"/>
      <w:strike/>
      <w:sz w:val="24"/>
      <w:szCs w:val="24"/>
      <w:lang w:eastAsia="ru-RU"/>
    </w:rPr>
  </w:style>
  <w:style w:type="character" w:styleId="ae">
    <w:name w:val="Strong"/>
    <w:uiPriority w:val="99"/>
    <w:qFormat/>
    <w:rsid w:val="005F69AC"/>
    <w:rPr>
      <w:b/>
      <w:bCs/>
    </w:rPr>
  </w:style>
  <w:style w:type="paragraph" w:customStyle="1" w:styleId="14">
    <w:name w:val="Знак Знак1"/>
    <w:basedOn w:val="a0"/>
    <w:autoRedefine/>
    <w:uiPriority w:val="99"/>
    <w:rsid w:val="005F69AC"/>
    <w:pPr>
      <w:spacing w:after="160" w:line="240" w:lineRule="exact"/>
    </w:pPr>
    <w:rPr>
      <w:rFonts w:eastAsia="SimSun"/>
      <w:b/>
      <w:bCs/>
      <w:lang w:val="en-US" w:eastAsia="en-US"/>
    </w:rPr>
  </w:style>
  <w:style w:type="paragraph" w:styleId="af">
    <w:name w:val="header"/>
    <w:basedOn w:val="a0"/>
    <w:link w:val="af0"/>
    <w:uiPriority w:val="99"/>
    <w:rsid w:val="005F69AC"/>
    <w:pPr>
      <w:tabs>
        <w:tab w:val="center" w:pos="4677"/>
        <w:tab w:val="right" w:pos="9355"/>
      </w:tabs>
    </w:pPr>
    <w:rPr>
      <w:rFonts w:cs="Times New Roman"/>
    </w:rPr>
  </w:style>
  <w:style w:type="character" w:customStyle="1" w:styleId="af0">
    <w:name w:val="Верхний колонтитул Знак"/>
    <w:link w:val="af"/>
    <w:uiPriority w:val="99"/>
    <w:rsid w:val="005F69AC"/>
    <w:rPr>
      <w:rFonts w:ascii="Times New Roman" w:eastAsia="Times New Roman" w:hAnsi="Times New Roman" w:cs="Times New Roman"/>
      <w:strike/>
      <w:sz w:val="28"/>
      <w:szCs w:val="28"/>
      <w:lang w:eastAsia="ru-RU"/>
    </w:rPr>
  </w:style>
  <w:style w:type="paragraph" w:styleId="af1">
    <w:name w:val="Body Text Indent"/>
    <w:basedOn w:val="a0"/>
    <w:link w:val="af2"/>
    <w:rsid w:val="005F69AC"/>
    <w:pPr>
      <w:spacing w:after="120"/>
      <w:ind w:left="283"/>
    </w:pPr>
    <w:rPr>
      <w:rFonts w:ascii="Calibri" w:hAnsi="Calibri" w:cs="Times New Roman"/>
      <w:strike w:val="0"/>
      <w:sz w:val="20"/>
      <w:szCs w:val="20"/>
    </w:rPr>
  </w:style>
  <w:style w:type="character" w:customStyle="1" w:styleId="af2">
    <w:name w:val="Основной текст с отступом Знак"/>
    <w:link w:val="af1"/>
    <w:rsid w:val="005F69AC"/>
    <w:rPr>
      <w:rFonts w:ascii="Calibri" w:eastAsia="Times New Roman" w:hAnsi="Calibri" w:cs="Times New Roman"/>
      <w:sz w:val="20"/>
      <w:szCs w:val="20"/>
      <w:lang w:eastAsia="ru-RU"/>
    </w:rPr>
  </w:style>
  <w:style w:type="paragraph" w:styleId="af3">
    <w:name w:val="Body Text"/>
    <w:basedOn w:val="a0"/>
    <w:link w:val="af4"/>
    <w:uiPriority w:val="1"/>
    <w:qFormat/>
    <w:rsid w:val="005F69AC"/>
    <w:pPr>
      <w:spacing w:after="120"/>
    </w:pPr>
    <w:rPr>
      <w:rFonts w:cs="Times New Roman"/>
    </w:rPr>
  </w:style>
  <w:style w:type="character" w:customStyle="1" w:styleId="af4">
    <w:name w:val="Основной текст Знак"/>
    <w:link w:val="af3"/>
    <w:uiPriority w:val="1"/>
    <w:rsid w:val="005F69AC"/>
    <w:rPr>
      <w:rFonts w:ascii="Times New Roman" w:eastAsia="Times New Roman" w:hAnsi="Times New Roman" w:cs="Times New Roman"/>
      <w:strike/>
      <w:sz w:val="28"/>
      <w:szCs w:val="28"/>
      <w:lang w:eastAsia="ru-RU"/>
    </w:rPr>
  </w:style>
  <w:style w:type="character" w:customStyle="1" w:styleId="s0">
    <w:name w:val="s0"/>
    <w:qFormat/>
    <w:rsid w:val="005F69AC"/>
    <w:rPr>
      <w:rFonts w:ascii="Times New Roman" w:hAnsi="Times New Roman" w:cs="Times New Roman"/>
      <w:color w:val="000000"/>
      <w:sz w:val="28"/>
      <w:szCs w:val="28"/>
      <w:u w:val="none"/>
    </w:rPr>
  </w:style>
  <w:style w:type="paragraph" w:customStyle="1" w:styleId="af5">
    <w:name w:val="Тексттабл"/>
    <w:basedOn w:val="af3"/>
    <w:autoRedefine/>
    <w:uiPriority w:val="99"/>
    <w:rsid w:val="005F69AC"/>
    <w:pPr>
      <w:spacing w:after="0"/>
    </w:pPr>
    <w:rPr>
      <w:i/>
      <w:iCs/>
      <w:sz w:val="24"/>
      <w:szCs w:val="24"/>
    </w:rPr>
  </w:style>
  <w:style w:type="paragraph" w:customStyle="1" w:styleId="af6">
    <w:name w:val="Таблица"/>
    <w:basedOn w:val="a0"/>
    <w:autoRedefine/>
    <w:uiPriority w:val="99"/>
    <w:rsid w:val="005F69AC"/>
    <w:pPr>
      <w:ind w:left="720"/>
      <w:jc w:val="center"/>
    </w:pPr>
    <w:rPr>
      <w:b/>
      <w:bCs/>
      <w:color w:val="000000"/>
    </w:rPr>
  </w:style>
  <w:style w:type="paragraph" w:styleId="af7">
    <w:name w:val="List"/>
    <w:aliases w:val="Список -"/>
    <w:basedOn w:val="a0"/>
    <w:uiPriority w:val="99"/>
    <w:rsid w:val="005F69AC"/>
    <w:pPr>
      <w:ind w:left="720"/>
    </w:pPr>
  </w:style>
  <w:style w:type="paragraph" w:customStyle="1" w:styleId="bodytext">
    <w:name w:val="bodytext"/>
    <w:basedOn w:val="a0"/>
    <w:rsid w:val="005F69AC"/>
    <w:rPr>
      <w:rFonts w:ascii="Arial" w:hAnsi="Arial" w:cs="Arial"/>
      <w:sz w:val="20"/>
      <w:szCs w:val="20"/>
    </w:rPr>
  </w:style>
  <w:style w:type="paragraph" w:customStyle="1" w:styleId="af8">
    <w:name w:val="Абзац"/>
    <w:basedOn w:val="a0"/>
    <w:rsid w:val="005F69AC"/>
    <w:pPr>
      <w:spacing w:before="120"/>
    </w:pPr>
    <w:rPr>
      <w:sz w:val="24"/>
      <w:szCs w:val="24"/>
    </w:rPr>
  </w:style>
  <w:style w:type="paragraph" w:customStyle="1" w:styleId="1">
    <w:name w:val="Список1"/>
    <w:basedOn w:val="af8"/>
    <w:link w:val="15"/>
    <w:rsid w:val="005F69AC"/>
    <w:pPr>
      <w:numPr>
        <w:numId w:val="1"/>
      </w:numPr>
    </w:pPr>
    <w:rPr>
      <w:lang w:val="en-US"/>
    </w:rPr>
  </w:style>
  <w:style w:type="paragraph" w:styleId="af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Normal (Web) Char,Обычный (Web)1 Char,Знак Знак3"/>
    <w:basedOn w:val="a0"/>
    <w:link w:val="afa"/>
    <w:uiPriority w:val="99"/>
    <w:qFormat/>
    <w:rsid w:val="005F69AC"/>
    <w:pPr>
      <w:tabs>
        <w:tab w:val="clear" w:pos="2381"/>
        <w:tab w:val="num" w:pos="360"/>
      </w:tabs>
      <w:spacing w:before="100" w:beforeAutospacing="1" w:after="100" w:afterAutospacing="1"/>
      <w:ind w:left="360"/>
    </w:pPr>
    <w:rPr>
      <w:rFonts w:cs="Times New Roman"/>
      <w:strike w:val="0"/>
      <w:sz w:val="24"/>
      <w:szCs w:val="24"/>
    </w:rPr>
  </w:style>
  <w:style w:type="character" w:customStyle="1" w:styleId="afa">
    <w:name w:val="Обычный (Интернет)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Web) Знак"/>
    <w:link w:val="af9"/>
    <w:uiPriority w:val="99"/>
    <w:locked/>
    <w:rsid w:val="005F69AC"/>
    <w:rPr>
      <w:rFonts w:ascii="Times New Roman" w:eastAsia="Times New Roman" w:hAnsi="Times New Roman" w:cs="Times New Roman"/>
      <w:sz w:val="24"/>
      <w:szCs w:val="24"/>
      <w:lang w:eastAsia="ru-RU"/>
    </w:rPr>
  </w:style>
  <w:style w:type="character" w:customStyle="1" w:styleId="hps">
    <w:name w:val="hps"/>
    <w:rsid w:val="005F69AC"/>
  </w:style>
  <w:style w:type="character" w:styleId="afb">
    <w:name w:val="Emphasis"/>
    <w:uiPriority w:val="99"/>
    <w:qFormat/>
    <w:rsid w:val="005F69AC"/>
    <w:rPr>
      <w:i/>
      <w:iCs/>
    </w:rPr>
  </w:style>
  <w:style w:type="character" w:customStyle="1" w:styleId="maincontent">
    <w:name w:val="maincontent"/>
    <w:basedOn w:val="a1"/>
    <w:rsid w:val="005F69AC"/>
  </w:style>
  <w:style w:type="character" w:customStyle="1" w:styleId="afc">
    <w:name w:val="Основной текст_"/>
    <w:link w:val="16"/>
    <w:locked/>
    <w:rsid w:val="005F69AC"/>
    <w:rPr>
      <w:rFonts w:ascii="Times New Roman" w:hAnsi="Times New Roman"/>
      <w:spacing w:val="11"/>
      <w:shd w:val="clear" w:color="auto" w:fill="FFFFFF"/>
    </w:rPr>
  </w:style>
  <w:style w:type="paragraph" w:customStyle="1" w:styleId="16">
    <w:name w:val="Основной текст1"/>
    <w:basedOn w:val="a0"/>
    <w:link w:val="afc"/>
    <w:rsid w:val="005F69AC"/>
    <w:pPr>
      <w:widowControl w:val="0"/>
      <w:shd w:val="clear" w:color="auto" w:fill="FFFFFF"/>
      <w:tabs>
        <w:tab w:val="clear" w:pos="2381"/>
        <w:tab w:val="num" w:pos="2345"/>
      </w:tabs>
      <w:autoSpaceDE/>
      <w:autoSpaceDN/>
      <w:adjustRightInd/>
      <w:spacing w:line="274" w:lineRule="exact"/>
      <w:ind w:left="0" w:right="0" w:firstLine="760"/>
    </w:pPr>
    <w:rPr>
      <w:rFonts w:eastAsia="Calibri" w:cs="Times New Roman"/>
      <w:strike w:val="0"/>
      <w:spacing w:val="11"/>
      <w:sz w:val="20"/>
      <w:szCs w:val="20"/>
    </w:rPr>
  </w:style>
  <w:style w:type="character" w:customStyle="1" w:styleId="0pt">
    <w:name w:val="Основной текст + Интервал 0 pt"/>
    <w:rsid w:val="005F69AC"/>
    <w:rPr>
      <w:rFonts w:ascii="Times New Roman" w:hAnsi="Times New Roman"/>
      <w:spacing w:val="11"/>
      <w:shd w:val="clear" w:color="auto" w:fill="FFFFFF"/>
    </w:rPr>
  </w:style>
  <w:style w:type="character" w:customStyle="1" w:styleId="91">
    <w:name w:val="Основной текст + 9"/>
    <w:aliases w:val="5 pt,Интервал 0 pt"/>
    <w:rsid w:val="005F69AC"/>
    <w:rPr>
      <w:rFonts w:ascii="Times New Roman" w:hAnsi="Times New Roman"/>
      <w:spacing w:val="11"/>
      <w:shd w:val="clear" w:color="auto" w:fill="FFFFFF"/>
    </w:rPr>
  </w:style>
  <w:style w:type="paragraph" w:customStyle="1" w:styleId="western">
    <w:name w:val="western"/>
    <w:basedOn w:val="a0"/>
    <w:rsid w:val="005F69AC"/>
    <w:pPr>
      <w:tabs>
        <w:tab w:val="clear" w:pos="2381"/>
        <w:tab w:val="num" w:pos="2345"/>
      </w:tabs>
      <w:autoSpaceDE/>
      <w:autoSpaceDN/>
      <w:adjustRightInd/>
      <w:spacing w:before="100" w:beforeAutospacing="1" w:after="100" w:afterAutospacing="1"/>
      <w:ind w:left="0" w:right="0" w:firstLine="0"/>
      <w:jc w:val="left"/>
    </w:pPr>
    <w:rPr>
      <w:strike w:val="0"/>
      <w:sz w:val="24"/>
      <w:szCs w:val="24"/>
    </w:rPr>
  </w:style>
  <w:style w:type="paragraph" w:customStyle="1" w:styleId="Style14">
    <w:name w:val="Style14"/>
    <w:basedOn w:val="a0"/>
    <w:uiPriority w:val="99"/>
    <w:rsid w:val="005F69AC"/>
    <w:pPr>
      <w:widowControl w:val="0"/>
      <w:tabs>
        <w:tab w:val="clear" w:pos="2381"/>
        <w:tab w:val="num" w:pos="2345"/>
      </w:tabs>
      <w:spacing w:line="240" w:lineRule="exact"/>
      <w:ind w:left="0" w:right="0" w:firstLine="307"/>
    </w:pPr>
    <w:rPr>
      <w:rFonts w:ascii="Arial Unicode MS" w:eastAsia="Arial Unicode MS" w:hAnsi="Calibri"/>
      <w:strike w:val="0"/>
      <w:sz w:val="24"/>
      <w:szCs w:val="24"/>
    </w:rPr>
  </w:style>
  <w:style w:type="paragraph" w:customStyle="1" w:styleId="Style17">
    <w:name w:val="Style17"/>
    <w:basedOn w:val="a0"/>
    <w:uiPriority w:val="99"/>
    <w:rsid w:val="005F69AC"/>
    <w:pPr>
      <w:widowControl w:val="0"/>
      <w:tabs>
        <w:tab w:val="clear" w:pos="2381"/>
        <w:tab w:val="num" w:pos="2345"/>
      </w:tabs>
      <w:spacing w:line="240" w:lineRule="exact"/>
      <w:ind w:left="0" w:right="0" w:firstLine="288"/>
    </w:pPr>
    <w:rPr>
      <w:rFonts w:ascii="Arial Unicode MS" w:eastAsia="Arial Unicode MS" w:hAnsi="Calibri"/>
      <w:strike w:val="0"/>
      <w:sz w:val="24"/>
      <w:szCs w:val="24"/>
    </w:rPr>
  </w:style>
  <w:style w:type="character" w:customStyle="1" w:styleId="FontStyle32">
    <w:name w:val="Font Style32"/>
    <w:uiPriority w:val="99"/>
    <w:rsid w:val="005F69AC"/>
    <w:rPr>
      <w:rFonts w:ascii="Calibri" w:hAnsi="Calibri" w:cs="Calibri"/>
      <w:b/>
      <w:bCs/>
      <w:sz w:val="18"/>
      <w:szCs w:val="18"/>
    </w:rPr>
  </w:style>
  <w:style w:type="character" w:customStyle="1" w:styleId="FontStyle35">
    <w:name w:val="Font Style35"/>
    <w:uiPriority w:val="99"/>
    <w:rsid w:val="005F69AC"/>
    <w:rPr>
      <w:rFonts w:ascii="Calibri" w:hAnsi="Calibri" w:cs="Calibri"/>
      <w:sz w:val="18"/>
      <w:szCs w:val="18"/>
    </w:rPr>
  </w:style>
  <w:style w:type="character" w:customStyle="1" w:styleId="LucidaSansUnicode95pt0pt">
    <w:name w:val="Основной текст + Lucida Sans Unicode;9;5 pt;Интервал 0 pt"/>
    <w:rsid w:val="005F69AC"/>
    <w:rPr>
      <w:rFonts w:ascii="Lucida Sans Unicode" w:eastAsia="Lucida Sans Unicode" w:hAnsi="Lucida Sans Unicode" w:cs="Lucida Sans Unicode"/>
      <w:b w:val="0"/>
      <w:bCs w:val="0"/>
      <w:i w:val="0"/>
      <w:iCs w:val="0"/>
      <w:smallCaps w:val="0"/>
      <w:strike w:val="0"/>
      <w:color w:val="000000"/>
      <w:spacing w:val="-3"/>
      <w:w w:val="100"/>
      <w:position w:val="0"/>
      <w:sz w:val="19"/>
      <w:szCs w:val="19"/>
      <w:u w:val="none"/>
      <w:shd w:val="clear" w:color="auto" w:fill="FFFFFF"/>
      <w:lang w:val="ru-RU"/>
    </w:rPr>
  </w:style>
  <w:style w:type="character" w:customStyle="1" w:styleId="95pt0pt">
    <w:name w:val="Основной текст + 9;5 pt;Интервал 0 pt"/>
    <w:rsid w:val="005F69AC"/>
    <w:rPr>
      <w:rFonts w:ascii="Times New Roman" w:eastAsia="Times New Roman" w:hAnsi="Times New Roman" w:cs="Times New Roman"/>
      <w:b w:val="0"/>
      <w:bCs w:val="0"/>
      <w:i w:val="0"/>
      <w:iCs w:val="0"/>
      <w:smallCaps w:val="0"/>
      <w:strike w:val="0"/>
      <w:color w:val="000000"/>
      <w:spacing w:val="12"/>
      <w:w w:val="100"/>
      <w:position w:val="0"/>
      <w:sz w:val="19"/>
      <w:szCs w:val="19"/>
      <w:u w:val="none"/>
      <w:shd w:val="clear" w:color="auto" w:fill="FFFFFF"/>
      <w:lang w:val="ru-RU"/>
    </w:rPr>
  </w:style>
  <w:style w:type="character" w:customStyle="1" w:styleId="LucidaSansUnicode55pt0pt">
    <w:name w:val="Основной текст + Lucida Sans Unicode;5;5 pt;Полужирный;Интервал 0 pt"/>
    <w:rsid w:val="005F69AC"/>
    <w:rPr>
      <w:rFonts w:ascii="Lucida Sans Unicode" w:eastAsia="Lucida Sans Unicode" w:hAnsi="Lucida Sans Unicode" w:cs="Lucida Sans Unicode"/>
      <w:b/>
      <w:bCs/>
      <w:color w:val="000000"/>
      <w:spacing w:val="5"/>
      <w:w w:val="100"/>
      <w:position w:val="0"/>
      <w:sz w:val="11"/>
      <w:szCs w:val="11"/>
      <w:shd w:val="clear" w:color="auto" w:fill="FFFFFF"/>
      <w:lang w:val="ru-RU"/>
    </w:rPr>
  </w:style>
  <w:style w:type="character" w:customStyle="1" w:styleId="LucidaSansUnicode5pt0pt">
    <w:name w:val="Основной текст + Lucida Sans Unicode;5 pt;Интервал 0 pt"/>
    <w:rsid w:val="005F69AC"/>
    <w:rPr>
      <w:rFonts w:ascii="Lucida Sans Unicode" w:eastAsia="Lucida Sans Unicode" w:hAnsi="Lucida Sans Unicode" w:cs="Lucida Sans Unicode"/>
      <w:color w:val="000000"/>
      <w:spacing w:val="-7"/>
      <w:w w:val="100"/>
      <w:position w:val="0"/>
      <w:sz w:val="10"/>
      <w:szCs w:val="10"/>
      <w:shd w:val="clear" w:color="auto" w:fill="FFFFFF"/>
      <w:lang w:val="ru-RU"/>
    </w:rPr>
  </w:style>
  <w:style w:type="character" w:customStyle="1" w:styleId="LucidaSansUnicode65pt0pt">
    <w:name w:val="Основной текст + Lucida Sans Unicode;6;5 pt;Интервал 0 pt"/>
    <w:rsid w:val="005F69AC"/>
    <w:rPr>
      <w:rFonts w:ascii="Lucida Sans Unicode" w:eastAsia="Lucida Sans Unicode" w:hAnsi="Lucida Sans Unicode" w:cs="Lucida Sans Unicode"/>
      <w:color w:val="000000"/>
      <w:spacing w:val="-3"/>
      <w:w w:val="100"/>
      <w:position w:val="0"/>
      <w:sz w:val="13"/>
      <w:szCs w:val="13"/>
      <w:shd w:val="clear" w:color="auto" w:fill="FFFFFF"/>
      <w:lang w:val="ru-RU"/>
    </w:rPr>
  </w:style>
  <w:style w:type="character" w:customStyle="1" w:styleId="LucidaSansUnicode75pt0pt">
    <w:name w:val="Основной текст + Lucida Sans Unicode;7;5 pt;Интервал 0 pt"/>
    <w:rsid w:val="005F69AC"/>
    <w:rPr>
      <w:rFonts w:ascii="Lucida Sans Unicode" w:eastAsia="Lucida Sans Unicode" w:hAnsi="Lucida Sans Unicode" w:cs="Lucida Sans Unicode"/>
      <w:color w:val="000000"/>
      <w:spacing w:val="-1"/>
      <w:w w:val="100"/>
      <w:position w:val="0"/>
      <w:sz w:val="15"/>
      <w:szCs w:val="15"/>
      <w:shd w:val="clear" w:color="auto" w:fill="FFFFFF"/>
      <w:lang w:val="ru-RU"/>
    </w:rPr>
  </w:style>
  <w:style w:type="character" w:customStyle="1" w:styleId="23">
    <w:name w:val="Основной текст (2)_"/>
    <w:link w:val="24"/>
    <w:rsid w:val="005F69AC"/>
    <w:rPr>
      <w:rFonts w:ascii="Times New Roman" w:hAnsi="Times New Roman"/>
      <w:b/>
      <w:bCs/>
      <w:spacing w:val="11"/>
      <w:shd w:val="clear" w:color="auto" w:fill="FFFFFF"/>
    </w:rPr>
  </w:style>
  <w:style w:type="paragraph" w:customStyle="1" w:styleId="24">
    <w:name w:val="Основной текст (2)"/>
    <w:basedOn w:val="a0"/>
    <w:link w:val="23"/>
    <w:rsid w:val="005F69AC"/>
    <w:pPr>
      <w:widowControl w:val="0"/>
      <w:shd w:val="clear" w:color="auto" w:fill="FFFFFF"/>
      <w:tabs>
        <w:tab w:val="clear" w:pos="2381"/>
      </w:tabs>
      <w:autoSpaceDE/>
      <w:autoSpaceDN/>
      <w:adjustRightInd/>
      <w:spacing w:after="300" w:line="0" w:lineRule="atLeast"/>
      <w:ind w:left="0" w:right="0" w:firstLine="760"/>
    </w:pPr>
    <w:rPr>
      <w:rFonts w:eastAsia="Calibri" w:cs="Times New Roman"/>
      <w:b/>
      <w:bCs/>
      <w:strike w:val="0"/>
      <w:spacing w:val="11"/>
      <w:sz w:val="20"/>
      <w:szCs w:val="20"/>
    </w:rPr>
  </w:style>
  <w:style w:type="character" w:customStyle="1" w:styleId="33">
    <w:name w:val="Основной текст (3)_"/>
    <w:link w:val="34"/>
    <w:rsid w:val="005F69AC"/>
    <w:rPr>
      <w:rFonts w:eastAsia="Calibri" w:cs="Calibri"/>
      <w:spacing w:val="22"/>
      <w:sz w:val="30"/>
      <w:szCs w:val="30"/>
      <w:shd w:val="clear" w:color="auto" w:fill="FFFFFF"/>
    </w:rPr>
  </w:style>
  <w:style w:type="paragraph" w:customStyle="1" w:styleId="34">
    <w:name w:val="Основной текст (3)"/>
    <w:basedOn w:val="a0"/>
    <w:link w:val="33"/>
    <w:rsid w:val="005F69AC"/>
    <w:pPr>
      <w:widowControl w:val="0"/>
      <w:shd w:val="clear" w:color="auto" w:fill="FFFFFF"/>
      <w:tabs>
        <w:tab w:val="clear" w:pos="2381"/>
      </w:tabs>
      <w:autoSpaceDE/>
      <w:autoSpaceDN/>
      <w:adjustRightInd/>
      <w:spacing w:before="1980" w:line="418" w:lineRule="exact"/>
      <w:ind w:left="0" w:right="0" w:firstLine="0"/>
    </w:pPr>
    <w:rPr>
      <w:rFonts w:ascii="Calibri" w:eastAsia="Calibri" w:hAnsi="Calibri" w:cs="Times New Roman"/>
      <w:strike w:val="0"/>
      <w:spacing w:val="22"/>
      <w:sz w:val="30"/>
      <w:szCs w:val="30"/>
    </w:rPr>
  </w:style>
  <w:style w:type="character" w:customStyle="1" w:styleId="31pt">
    <w:name w:val="Основной текст (3) + Интервал 1 pt"/>
    <w:rsid w:val="005F69AC"/>
    <w:rPr>
      <w:rFonts w:eastAsia="Calibri" w:cs="Calibri"/>
      <w:color w:val="000000"/>
      <w:spacing w:val="24"/>
      <w:w w:val="100"/>
      <w:position w:val="0"/>
      <w:sz w:val="30"/>
      <w:szCs w:val="30"/>
      <w:shd w:val="clear" w:color="auto" w:fill="FFFFFF"/>
      <w:lang w:val="ru-RU"/>
    </w:rPr>
  </w:style>
  <w:style w:type="character" w:customStyle="1" w:styleId="95pt">
    <w:name w:val="Основной текст + 9;5 pt"/>
    <w:rsid w:val="005F69AC"/>
    <w:rPr>
      <w:rFonts w:ascii="Times New Roman" w:eastAsia="Times New Roman" w:hAnsi="Times New Roman" w:cs="Times New Roman"/>
      <w:b w:val="0"/>
      <w:bCs w:val="0"/>
      <w:i w:val="0"/>
      <w:iCs w:val="0"/>
      <w:smallCaps w:val="0"/>
      <w:strike w:val="0"/>
      <w:color w:val="000000"/>
      <w:spacing w:val="11"/>
      <w:w w:val="100"/>
      <w:position w:val="0"/>
      <w:sz w:val="19"/>
      <w:szCs w:val="19"/>
      <w:u w:val="none"/>
      <w:shd w:val="clear" w:color="auto" w:fill="FFFFFF"/>
      <w:lang w:val="ru-RU"/>
    </w:rPr>
  </w:style>
  <w:style w:type="character" w:customStyle="1" w:styleId="gogofoundword">
    <w:name w:val="gogofoundword"/>
    <w:basedOn w:val="a1"/>
    <w:rsid w:val="005F69AC"/>
  </w:style>
  <w:style w:type="paragraph" w:customStyle="1" w:styleId="Pa14">
    <w:name w:val="Pa14"/>
    <w:basedOn w:val="a0"/>
    <w:next w:val="a0"/>
    <w:uiPriority w:val="99"/>
    <w:qFormat/>
    <w:rsid w:val="005F69AC"/>
    <w:pPr>
      <w:tabs>
        <w:tab w:val="clear" w:pos="2381"/>
      </w:tabs>
      <w:spacing w:line="201" w:lineRule="atLeast"/>
      <w:ind w:left="0" w:right="0" w:firstLine="0"/>
      <w:jc w:val="left"/>
    </w:pPr>
    <w:rPr>
      <w:rFonts w:ascii="Calibri" w:eastAsia="Calibri" w:hAnsi="Calibri"/>
      <w:strike w:val="0"/>
      <w:sz w:val="24"/>
      <w:szCs w:val="24"/>
      <w:lang w:eastAsia="en-US"/>
    </w:rPr>
  </w:style>
  <w:style w:type="character" w:customStyle="1" w:styleId="apple-converted-space">
    <w:name w:val="apple-converted-space"/>
    <w:basedOn w:val="a1"/>
    <w:uiPriority w:val="99"/>
    <w:rsid w:val="005F69AC"/>
  </w:style>
  <w:style w:type="character" w:customStyle="1" w:styleId="spelle">
    <w:name w:val="spelle"/>
    <w:basedOn w:val="a1"/>
    <w:rsid w:val="005F69AC"/>
  </w:style>
  <w:style w:type="character" w:customStyle="1" w:styleId="butback">
    <w:name w:val="butback"/>
    <w:basedOn w:val="a1"/>
    <w:rsid w:val="005F69AC"/>
  </w:style>
  <w:style w:type="character" w:customStyle="1" w:styleId="submenu-table">
    <w:name w:val="submenu-table"/>
    <w:basedOn w:val="a1"/>
    <w:rsid w:val="005F69AC"/>
  </w:style>
  <w:style w:type="character" w:customStyle="1" w:styleId="fontstyle27">
    <w:name w:val="fontstyle27"/>
    <w:basedOn w:val="a1"/>
    <w:rsid w:val="005F69AC"/>
  </w:style>
  <w:style w:type="paragraph" w:styleId="afd">
    <w:name w:val="Title"/>
    <w:aliases w:val="Знак"/>
    <w:basedOn w:val="a0"/>
    <w:link w:val="afe"/>
    <w:qFormat/>
    <w:rsid w:val="005F69AC"/>
    <w:pPr>
      <w:tabs>
        <w:tab w:val="clear" w:pos="2381"/>
      </w:tabs>
      <w:autoSpaceDE/>
      <w:autoSpaceDN/>
      <w:adjustRightInd/>
      <w:ind w:left="0" w:right="0" w:firstLine="0"/>
      <w:jc w:val="center"/>
    </w:pPr>
    <w:rPr>
      <w:rFonts w:ascii="KZ Arial" w:hAnsi="KZ Arial" w:cs="Times New Roman"/>
      <w:b/>
      <w:strike w:val="0"/>
      <w:sz w:val="24"/>
      <w:szCs w:val="20"/>
    </w:rPr>
  </w:style>
  <w:style w:type="character" w:customStyle="1" w:styleId="afe">
    <w:name w:val="Заголовок Знак"/>
    <w:aliases w:val="Знак Знак2"/>
    <w:link w:val="afd"/>
    <w:rsid w:val="005F69AC"/>
    <w:rPr>
      <w:rFonts w:ascii="KZ Arial" w:eastAsia="Times New Roman" w:hAnsi="KZ Arial" w:cs="Times New Roman"/>
      <w:b/>
      <w:sz w:val="24"/>
      <w:szCs w:val="20"/>
      <w:lang w:eastAsia="ru-RU"/>
    </w:rPr>
  </w:style>
  <w:style w:type="paragraph" w:customStyle="1" w:styleId="Style9">
    <w:name w:val="Style9"/>
    <w:basedOn w:val="a0"/>
    <w:uiPriority w:val="99"/>
    <w:rsid w:val="005F69AC"/>
    <w:pPr>
      <w:widowControl w:val="0"/>
      <w:tabs>
        <w:tab w:val="clear" w:pos="2381"/>
      </w:tabs>
      <w:ind w:left="0" w:right="0" w:firstLine="0"/>
    </w:pPr>
    <w:rPr>
      <w:rFonts w:ascii="Arial Unicode MS" w:eastAsia="Arial Unicode MS" w:hAnsi="Calibri"/>
      <w:strike w:val="0"/>
      <w:sz w:val="24"/>
      <w:szCs w:val="24"/>
    </w:rPr>
  </w:style>
  <w:style w:type="paragraph" w:customStyle="1" w:styleId="Style12">
    <w:name w:val="Style12"/>
    <w:basedOn w:val="a0"/>
    <w:uiPriority w:val="99"/>
    <w:rsid w:val="005F69AC"/>
    <w:pPr>
      <w:widowControl w:val="0"/>
      <w:tabs>
        <w:tab w:val="clear" w:pos="2381"/>
      </w:tabs>
      <w:spacing w:line="240" w:lineRule="exact"/>
      <w:ind w:left="0" w:right="0" w:firstLine="307"/>
      <w:jc w:val="left"/>
    </w:pPr>
    <w:rPr>
      <w:rFonts w:ascii="Arial Unicode MS" w:eastAsia="Arial Unicode MS" w:hAnsi="Calibri"/>
      <w:strike w:val="0"/>
      <w:sz w:val="24"/>
      <w:szCs w:val="24"/>
    </w:rPr>
  </w:style>
  <w:style w:type="paragraph" w:customStyle="1" w:styleId="Style13">
    <w:name w:val="Style13"/>
    <w:basedOn w:val="a0"/>
    <w:uiPriority w:val="99"/>
    <w:rsid w:val="005F69AC"/>
    <w:pPr>
      <w:widowControl w:val="0"/>
      <w:tabs>
        <w:tab w:val="clear" w:pos="2381"/>
      </w:tabs>
      <w:spacing w:line="240" w:lineRule="exact"/>
      <w:ind w:left="0" w:right="0" w:firstLine="298"/>
    </w:pPr>
    <w:rPr>
      <w:rFonts w:ascii="Arial Unicode MS" w:eastAsia="Arial Unicode MS" w:hAnsi="Calibri"/>
      <w:strike w:val="0"/>
      <w:sz w:val="24"/>
      <w:szCs w:val="24"/>
    </w:rPr>
  </w:style>
  <w:style w:type="paragraph" w:customStyle="1" w:styleId="Style15">
    <w:name w:val="Style15"/>
    <w:basedOn w:val="a0"/>
    <w:uiPriority w:val="99"/>
    <w:rsid w:val="005F69AC"/>
    <w:pPr>
      <w:widowControl w:val="0"/>
      <w:tabs>
        <w:tab w:val="clear" w:pos="2381"/>
      </w:tabs>
      <w:ind w:left="0" w:right="0" w:firstLine="0"/>
      <w:jc w:val="left"/>
    </w:pPr>
    <w:rPr>
      <w:rFonts w:ascii="Arial Unicode MS" w:eastAsia="Arial Unicode MS" w:hAnsi="Calibri"/>
      <w:strike w:val="0"/>
      <w:sz w:val="24"/>
      <w:szCs w:val="24"/>
    </w:rPr>
  </w:style>
  <w:style w:type="paragraph" w:customStyle="1" w:styleId="Style20">
    <w:name w:val="Style20"/>
    <w:basedOn w:val="a0"/>
    <w:uiPriority w:val="99"/>
    <w:rsid w:val="005F69AC"/>
    <w:pPr>
      <w:widowControl w:val="0"/>
      <w:tabs>
        <w:tab w:val="clear" w:pos="2381"/>
      </w:tabs>
      <w:spacing w:line="240" w:lineRule="exact"/>
      <w:ind w:left="0" w:right="0" w:firstLine="293"/>
    </w:pPr>
    <w:rPr>
      <w:rFonts w:ascii="Arial Unicode MS" w:eastAsia="Arial Unicode MS" w:hAnsi="Calibri"/>
      <w:strike w:val="0"/>
      <w:sz w:val="24"/>
      <w:szCs w:val="24"/>
    </w:rPr>
  </w:style>
  <w:style w:type="paragraph" w:customStyle="1" w:styleId="35">
    <w:name w:val="Основной текст3"/>
    <w:basedOn w:val="a0"/>
    <w:rsid w:val="005F69AC"/>
    <w:pPr>
      <w:widowControl w:val="0"/>
      <w:shd w:val="clear" w:color="auto" w:fill="FFFFFF"/>
      <w:tabs>
        <w:tab w:val="clear" w:pos="2381"/>
      </w:tabs>
      <w:autoSpaceDE/>
      <w:autoSpaceDN/>
      <w:adjustRightInd/>
      <w:spacing w:before="420" w:line="0" w:lineRule="atLeast"/>
      <w:ind w:left="0" w:right="0" w:firstLine="0"/>
      <w:jc w:val="left"/>
    </w:pPr>
    <w:rPr>
      <w:strike w:val="0"/>
    </w:rPr>
  </w:style>
  <w:style w:type="paragraph" w:customStyle="1" w:styleId="aff">
    <w:name w:val="Стиль"/>
    <w:rsid w:val="005F69AC"/>
    <w:pPr>
      <w:widowControl w:val="0"/>
      <w:autoSpaceDE w:val="0"/>
      <w:autoSpaceDN w:val="0"/>
      <w:adjustRightInd w:val="0"/>
      <w:spacing w:after="200" w:line="252" w:lineRule="auto"/>
    </w:pPr>
    <w:rPr>
      <w:rFonts w:ascii="Times New Roman" w:eastAsia="Times New Roman" w:hAnsi="Times New Roman" w:cs="Arial Unicode MS"/>
      <w:sz w:val="24"/>
      <w:szCs w:val="24"/>
    </w:rPr>
  </w:style>
  <w:style w:type="paragraph" w:styleId="aff0">
    <w:name w:val="No Spacing"/>
    <w:aliases w:val="Нумерация,ARSH_N"/>
    <w:link w:val="aff1"/>
    <w:uiPriority w:val="1"/>
    <w:qFormat/>
    <w:rsid w:val="005F69AC"/>
    <w:rPr>
      <w:sz w:val="22"/>
      <w:szCs w:val="22"/>
      <w:lang w:eastAsia="en-US"/>
    </w:rPr>
  </w:style>
  <w:style w:type="character" w:customStyle="1" w:styleId="aff1">
    <w:name w:val="Без интервала Знак"/>
    <w:aliases w:val="Нумерация Знак,ARSH_N Знак"/>
    <w:link w:val="aff0"/>
    <w:uiPriority w:val="1"/>
    <w:locked/>
    <w:rsid w:val="005F69AC"/>
    <w:rPr>
      <w:sz w:val="22"/>
      <w:szCs w:val="22"/>
      <w:lang w:val="ru-RU" w:eastAsia="en-US" w:bidi="ar-SA"/>
    </w:rPr>
  </w:style>
  <w:style w:type="paragraph" w:customStyle="1" w:styleId="Pa17">
    <w:name w:val="Pa17"/>
    <w:basedOn w:val="a0"/>
    <w:next w:val="a0"/>
    <w:uiPriority w:val="99"/>
    <w:rsid w:val="005F69AC"/>
    <w:pPr>
      <w:tabs>
        <w:tab w:val="clear" w:pos="2381"/>
      </w:tabs>
      <w:spacing w:line="221" w:lineRule="atLeast"/>
      <w:ind w:left="0" w:right="0" w:firstLine="0"/>
      <w:jc w:val="left"/>
    </w:pPr>
    <w:rPr>
      <w:rFonts w:ascii="Calibri" w:hAnsi="Calibri"/>
      <w:strike w:val="0"/>
      <w:sz w:val="24"/>
      <w:szCs w:val="24"/>
    </w:rPr>
  </w:style>
  <w:style w:type="character" w:customStyle="1" w:styleId="A50">
    <w:name w:val="A5"/>
    <w:uiPriority w:val="99"/>
    <w:rsid w:val="005F69AC"/>
    <w:rPr>
      <w:rFonts w:cs="Calibri"/>
      <w:b/>
      <w:bCs/>
      <w:color w:val="000000"/>
      <w:sz w:val="18"/>
      <w:szCs w:val="18"/>
    </w:rPr>
  </w:style>
  <w:style w:type="paragraph" w:customStyle="1" w:styleId="Pa18">
    <w:name w:val="Pa18"/>
    <w:basedOn w:val="a0"/>
    <w:next w:val="a0"/>
    <w:uiPriority w:val="99"/>
    <w:rsid w:val="005F69AC"/>
    <w:pPr>
      <w:tabs>
        <w:tab w:val="clear" w:pos="2381"/>
      </w:tabs>
      <w:spacing w:line="201" w:lineRule="atLeast"/>
      <w:ind w:left="0" w:right="0" w:firstLine="0"/>
      <w:jc w:val="left"/>
    </w:pPr>
    <w:rPr>
      <w:rFonts w:ascii="Calibri" w:eastAsia="Calibri" w:hAnsi="Calibri" w:cs="Times New Roman"/>
      <w:strike w:val="0"/>
      <w:sz w:val="24"/>
      <w:szCs w:val="24"/>
      <w:lang w:eastAsia="en-US"/>
    </w:rPr>
  </w:style>
  <w:style w:type="paragraph" w:customStyle="1" w:styleId="Pa22">
    <w:name w:val="Pa22"/>
    <w:basedOn w:val="a0"/>
    <w:next w:val="a0"/>
    <w:uiPriority w:val="99"/>
    <w:rsid w:val="005F69AC"/>
    <w:pPr>
      <w:tabs>
        <w:tab w:val="clear" w:pos="2381"/>
      </w:tabs>
      <w:spacing w:line="281" w:lineRule="atLeast"/>
      <w:ind w:left="0" w:right="0" w:firstLine="0"/>
      <w:jc w:val="left"/>
    </w:pPr>
    <w:rPr>
      <w:rFonts w:ascii="Calibri" w:eastAsia="Calibri" w:hAnsi="Calibri" w:cs="Times New Roman"/>
      <w:strike w:val="0"/>
      <w:sz w:val="24"/>
      <w:szCs w:val="24"/>
      <w:lang w:eastAsia="en-US"/>
    </w:rPr>
  </w:style>
  <w:style w:type="paragraph" w:customStyle="1" w:styleId="Pa19">
    <w:name w:val="Pa19"/>
    <w:basedOn w:val="a0"/>
    <w:next w:val="a0"/>
    <w:uiPriority w:val="99"/>
    <w:rsid w:val="005F69AC"/>
    <w:pPr>
      <w:tabs>
        <w:tab w:val="clear" w:pos="2381"/>
      </w:tabs>
      <w:spacing w:line="241" w:lineRule="atLeast"/>
      <w:ind w:left="0" w:right="0" w:firstLine="0"/>
      <w:jc w:val="left"/>
    </w:pPr>
    <w:rPr>
      <w:rFonts w:ascii="Calibri" w:eastAsia="Calibri" w:hAnsi="Calibri" w:cs="Times New Roman"/>
      <w:strike w:val="0"/>
      <w:sz w:val="24"/>
      <w:szCs w:val="24"/>
      <w:lang w:eastAsia="en-US"/>
    </w:rPr>
  </w:style>
  <w:style w:type="paragraph" w:customStyle="1" w:styleId="aff2">
    <w:name w:val="Для абзацев"/>
    <w:basedOn w:val="a0"/>
    <w:qFormat/>
    <w:rsid w:val="005F69AC"/>
    <w:pPr>
      <w:tabs>
        <w:tab w:val="clear" w:pos="2381"/>
      </w:tabs>
      <w:autoSpaceDE/>
      <w:autoSpaceDN/>
      <w:adjustRightInd/>
      <w:spacing w:line="360" w:lineRule="auto"/>
      <w:ind w:left="0" w:right="0" w:firstLine="567"/>
    </w:pPr>
    <w:rPr>
      <w:rFonts w:ascii="Arial" w:hAnsi="Arial" w:cs="Times New Roman"/>
      <w:strike w:val="0"/>
      <w:szCs w:val="20"/>
    </w:rPr>
  </w:style>
  <w:style w:type="paragraph" w:customStyle="1" w:styleId="aff3">
    <w:name w:val="Мой"/>
    <w:basedOn w:val="a0"/>
    <w:rsid w:val="005F69AC"/>
    <w:pPr>
      <w:tabs>
        <w:tab w:val="clear" w:pos="2381"/>
      </w:tabs>
      <w:autoSpaceDE/>
      <w:autoSpaceDN/>
      <w:adjustRightInd/>
      <w:ind w:left="0" w:right="0" w:firstLine="720"/>
      <w:jc w:val="left"/>
    </w:pPr>
    <w:rPr>
      <w:rFonts w:eastAsia="Batang" w:cs="Times New Roman"/>
      <w:strike w:val="0"/>
      <w:szCs w:val="20"/>
    </w:rPr>
  </w:style>
  <w:style w:type="paragraph" w:customStyle="1" w:styleId="310">
    <w:name w:val="Основной текст с отступом 31"/>
    <w:basedOn w:val="a0"/>
    <w:rsid w:val="005F69AC"/>
    <w:pPr>
      <w:tabs>
        <w:tab w:val="clear" w:pos="2381"/>
      </w:tabs>
      <w:autoSpaceDE/>
      <w:autoSpaceDN/>
      <w:adjustRightInd/>
      <w:ind w:left="0" w:right="0" w:firstLine="720"/>
    </w:pPr>
    <w:rPr>
      <w:rFonts w:cs="Times New Roman"/>
      <w:strike w:val="0"/>
      <w:szCs w:val="20"/>
    </w:rPr>
  </w:style>
  <w:style w:type="character" w:customStyle="1" w:styleId="BodyTextIndentChar">
    <w:name w:val="Body Text Indent Char"/>
    <w:link w:val="17"/>
    <w:locked/>
    <w:rsid w:val="005F69AC"/>
    <w:rPr>
      <w:rFonts w:ascii="Times New Roman" w:eastAsia="Calibri" w:hAnsi="Times New Roman" w:cs="Times New Roman"/>
      <w:sz w:val="24"/>
      <w:szCs w:val="24"/>
    </w:rPr>
  </w:style>
  <w:style w:type="paragraph" w:customStyle="1" w:styleId="17">
    <w:name w:val="Основной текст с отступом1"/>
    <w:basedOn w:val="a0"/>
    <w:link w:val="BodyTextIndentChar"/>
    <w:qFormat/>
    <w:rsid w:val="005F69AC"/>
    <w:pPr>
      <w:widowControl w:val="0"/>
      <w:tabs>
        <w:tab w:val="clear" w:pos="2381"/>
      </w:tabs>
      <w:spacing w:after="120"/>
      <w:ind w:left="283" w:right="0" w:firstLine="0"/>
      <w:jc w:val="left"/>
    </w:pPr>
    <w:rPr>
      <w:rFonts w:eastAsia="Calibri" w:cs="Times New Roman"/>
      <w:strike w:val="0"/>
      <w:sz w:val="24"/>
      <w:szCs w:val="24"/>
    </w:rPr>
  </w:style>
  <w:style w:type="character" w:customStyle="1" w:styleId="s1">
    <w:name w:val="s1"/>
    <w:rsid w:val="005F69AC"/>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8">
    <w:name w:val="Style18"/>
    <w:basedOn w:val="a0"/>
    <w:uiPriority w:val="99"/>
    <w:rsid w:val="005F69AC"/>
    <w:pPr>
      <w:widowControl w:val="0"/>
      <w:tabs>
        <w:tab w:val="clear" w:pos="2381"/>
      </w:tabs>
      <w:ind w:left="0" w:right="0" w:firstLine="0"/>
      <w:jc w:val="left"/>
    </w:pPr>
    <w:rPr>
      <w:rFonts w:cs="Times New Roman"/>
      <w:strike w:val="0"/>
      <w:sz w:val="24"/>
      <w:szCs w:val="24"/>
    </w:rPr>
  </w:style>
  <w:style w:type="character" w:customStyle="1" w:styleId="92">
    <w:name w:val="Основной текст + 92"/>
    <w:aliases w:val="5 pt6,Интервал 0 pt5"/>
    <w:uiPriority w:val="99"/>
    <w:rsid w:val="005F69AC"/>
    <w:rPr>
      <w:rFonts w:ascii="Times New Roman" w:hAnsi="Times New Roman"/>
      <w:color w:val="000000"/>
      <w:spacing w:val="12"/>
      <w:w w:val="100"/>
      <w:position w:val="0"/>
      <w:sz w:val="19"/>
      <w:u w:val="none"/>
      <w:shd w:val="clear" w:color="auto" w:fill="FFFFFF"/>
      <w:lang w:val="ru-RU"/>
    </w:rPr>
  </w:style>
  <w:style w:type="character" w:customStyle="1" w:styleId="aff4">
    <w:name w:val="Обычный (веб) Знак Знак"/>
    <w:aliases w:val="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5F69AC"/>
    <w:rPr>
      <w:rFonts w:ascii="Times New Roman" w:hAnsi="Times New Roman" w:cs="Times New Roman"/>
      <w:sz w:val="24"/>
    </w:rPr>
  </w:style>
  <w:style w:type="paragraph" w:customStyle="1" w:styleId="25">
    <w:name w:val="Абзац списка2"/>
    <w:basedOn w:val="a0"/>
    <w:qFormat/>
    <w:rsid w:val="005F69AC"/>
    <w:pPr>
      <w:tabs>
        <w:tab w:val="clear" w:pos="2381"/>
        <w:tab w:val="num" w:pos="360"/>
      </w:tabs>
      <w:ind w:left="360"/>
    </w:pPr>
    <w:rPr>
      <w:sz w:val="24"/>
      <w:szCs w:val="24"/>
    </w:rPr>
  </w:style>
  <w:style w:type="character" w:customStyle="1" w:styleId="FontStyle12">
    <w:name w:val="Font Style12"/>
    <w:rsid w:val="005F69AC"/>
    <w:rPr>
      <w:rFonts w:ascii="Times New Roman" w:hAnsi="Times New Roman" w:cs="Times New Roman" w:hint="default"/>
      <w:sz w:val="26"/>
    </w:rPr>
  </w:style>
  <w:style w:type="paragraph" w:customStyle="1" w:styleId="26">
    <w:name w:val="Обычный2"/>
    <w:link w:val="27"/>
    <w:rsid w:val="005F69AC"/>
    <w:pPr>
      <w:widowControl w:val="0"/>
      <w:snapToGrid w:val="0"/>
      <w:spacing w:line="300" w:lineRule="auto"/>
      <w:ind w:firstLine="680"/>
      <w:jc w:val="both"/>
    </w:pPr>
    <w:rPr>
      <w:rFonts w:ascii="Times New Roman" w:eastAsia="Times New Roman" w:hAnsi="Times New Roman"/>
      <w:sz w:val="24"/>
      <w:szCs w:val="22"/>
    </w:rPr>
  </w:style>
  <w:style w:type="character" w:customStyle="1" w:styleId="27">
    <w:name w:val="Обычный2 Знак"/>
    <w:link w:val="26"/>
    <w:rsid w:val="005F69AC"/>
    <w:rPr>
      <w:rFonts w:ascii="Times New Roman" w:eastAsia="Times New Roman" w:hAnsi="Times New Roman"/>
      <w:sz w:val="24"/>
      <w:szCs w:val="22"/>
      <w:lang w:eastAsia="ru-RU" w:bidi="ar-SA"/>
    </w:rPr>
  </w:style>
  <w:style w:type="paragraph" w:customStyle="1" w:styleId="2TimesNewRoman">
    <w:name w:val="Стиль Заголовок 2 + Times New Roman не курсив по центру"/>
    <w:basedOn w:val="2"/>
    <w:autoRedefine/>
    <w:rsid w:val="005F69AC"/>
    <w:pPr>
      <w:keepNext w:val="0"/>
      <w:widowControl w:val="0"/>
      <w:tabs>
        <w:tab w:val="clear" w:pos="2381"/>
        <w:tab w:val="num" w:pos="0"/>
      </w:tabs>
      <w:autoSpaceDE/>
      <w:autoSpaceDN/>
      <w:adjustRightInd/>
      <w:spacing w:line="276" w:lineRule="auto"/>
      <w:ind w:left="0" w:right="0" w:firstLine="0"/>
      <w:jc w:val="center"/>
    </w:pPr>
    <w:rPr>
      <w:rFonts w:ascii="Times New Roman" w:hAnsi="Times New Roman"/>
      <w:i w:val="0"/>
      <w:iCs w:val="0"/>
      <w:strike w:val="0"/>
      <w:szCs w:val="20"/>
      <w:lang w:val="en-US" w:eastAsia="ar-SA"/>
    </w:rPr>
  </w:style>
  <w:style w:type="paragraph" w:customStyle="1" w:styleId="211">
    <w:name w:val="Абзац списка21"/>
    <w:basedOn w:val="a0"/>
    <w:qFormat/>
    <w:rsid w:val="005F69AC"/>
    <w:pPr>
      <w:tabs>
        <w:tab w:val="clear" w:pos="2381"/>
      </w:tabs>
      <w:autoSpaceDE/>
      <w:autoSpaceDN/>
      <w:adjustRightInd/>
      <w:ind w:left="720" w:right="0" w:firstLine="0"/>
      <w:contextualSpacing/>
      <w:jc w:val="left"/>
    </w:pPr>
    <w:rPr>
      <w:rFonts w:cs="Times New Roman"/>
      <w:strike w:val="0"/>
      <w:sz w:val="20"/>
      <w:szCs w:val="20"/>
    </w:rPr>
  </w:style>
  <w:style w:type="paragraph" w:customStyle="1" w:styleId="1TimesNewRoman">
    <w:name w:val="Стиль Заголовок 1 + Times New Roman по центру"/>
    <w:basedOn w:val="10"/>
    <w:autoRedefine/>
    <w:rsid w:val="005F69AC"/>
    <w:pPr>
      <w:keepNext w:val="0"/>
      <w:tabs>
        <w:tab w:val="clear" w:pos="2381"/>
        <w:tab w:val="num" w:pos="0"/>
      </w:tabs>
      <w:autoSpaceDE/>
      <w:autoSpaceDN/>
      <w:adjustRightInd/>
      <w:spacing w:before="240" w:after="60" w:line="260" w:lineRule="exact"/>
      <w:ind w:left="0" w:right="0" w:firstLine="0"/>
      <w:jc w:val="center"/>
      <w:textAlignment w:val="auto"/>
    </w:pPr>
    <w:rPr>
      <w:b/>
      <w:bCs/>
      <w:sz w:val="32"/>
      <w:lang w:val="en-US" w:eastAsia="ar-SA"/>
    </w:rPr>
  </w:style>
  <w:style w:type="character" w:customStyle="1" w:styleId="aff5">
    <w:name w:val="Текст примечания Знак"/>
    <w:link w:val="aff6"/>
    <w:uiPriority w:val="99"/>
    <w:semiHidden/>
    <w:rsid w:val="005F69AC"/>
    <w:rPr>
      <w:rFonts w:ascii="Calibri" w:eastAsia="Times New Roman" w:hAnsi="Calibri" w:cs="Times New Roman"/>
      <w:sz w:val="20"/>
      <w:szCs w:val="20"/>
      <w:lang w:eastAsia="ru-RU"/>
    </w:rPr>
  </w:style>
  <w:style w:type="paragraph" w:styleId="aff6">
    <w:name w:val="annotation text"/>
    <w:basedOn w:val="a0"/>
    <w:link w:val="aff5"/>
    <w:uiPriority w:val="99"/>
    <w:semiHidden/>
    <w:unhideWhenUsed/>
    <w:rsid w:val="005F69AC"/>
    <w:pPr>
      <w:tabs>
        <w:tab w:val="clear" w:pos="2381"/>
      </w:tabs>
      <w:autoSpaceDE/>
      <w:autoSpaceDN/>
      <w:adjustRightInd/>
      <w:spacing w:after="200"/>
      <w:ind w:left="0" w:right="0" w:firstLine="0"/>
      <w:jc w:val="left"/>
    </w:pPr>
    <w:rPr>
      <w:rFonts w:ascii="Calibri" w:hAnsi="Calibri" w:cs="Times New Roman"/>
      <w:strike w:val="0"/>
      <w:sz w:val="20"/>
      <w:szCs w:val="20"/>
    </w:rPr>
  </w:style>
  <w:style w:type="character" w:customStyle="1" w:styleId="18">
    <w:name w:val="Текст примечания Знак1"/>
    <w:uiPriority w:val="99"/>
    <w:semiHidden/>
    <w:rsid w:val="005F69AC"/>
    <w:rPr>
      <w:rFonts w:ascii="Times New Roman" w:eastAsia="Times New Roman" w:hAnsi="Times New Roman" w:cs="Arial Unicode MS"/>
      <w:strike/>
      <w:sz w:val="20"/>
      <w:szCs w:val="20"/>
      <w:lang w:eastAsia="ru-RU"/>
    </w:rPr>
  </w:style>
  <w:style w:type="paragraph" w:customStyle="1" w:styleId="font5">
    <w:name w:val="font5"/>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6">
    <w:name w:val="font6"/>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FF0000"/>
      <w:sz w:val="24"/>
      <w:szCs w:val="24"/>
    </w:rPr>
  </w:style>
  <w:style w:type="paragraph" w:customStyle="1" w:styleId="font7">
    <w:name w:val="font7"/>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8">
    <w:name w:val="font8"/>
    <w:basedOn w:val="a0"/>
    <w:rsid w:val="005F69AC"/>
    <w:pPr>
      <w:tabs>
        <w:tab w:val="clear" w:pos="2381"/>
      </w:tabs>
      <w:autoSpaceDE/>
      <w:autoSpaceDN/>
      <w:adjustRightInd/>
      <w:spacing w:before="100" w:beforeAutospacing="1" w:after="100" w:afterAutospacing="1"/>
      <w:ind w:left="0" w:right="0" w:firstLine="0"/>
      <w:jc w:val="left"/>
    </w:pPr>
    <w:rPr>
      <w:rFonts w:cs="Times New Roman"/>
      <w:b/>
      <w:bCs/>
      <w:i/>
      <w:iCs/>
      <w:strike w:val="0"/>
      <w:color w:val="000000"/>
      <w:sz w:val="24"/>
      <w:szCs w:val="24"/>
    </w:rPr>
  </w:style>
  <w:style w:type="paragraph" w:customStyle="1" w:styleId="xl65">
    <w:name w:val="xl65"/>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6">
    <w:name w:val="xl66"/>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7">
    <w:name w:val="xl67"/>
    <w:basedOn w:val="a0"/>
    <w:rsid w:val="005F69AC"/>
    <w:pPr>
      <w:tabs>
        <w:tab w:val="clear" w:pos="2381"/>
      </w:tabs>
      <w:autoSpaceDE/>
      <w:autoSpaceDN/>
      <w:adjustRightInd/>
      <w:spacing w:before="100" w:beforeAutospacing="1" w:after="100" w:afterAutospacing="1"/>
      <w:ind w:left="0" w:right="0" w:firstLine="0"/>
      <w:jc w:val="left"/>
      <w:textAlignment w:val="center"/>
    </w:pPr>
    <w:rPr>
      <w:rFonts w:cs="Times New Roman"/>
      <w:strike w:val="0"/>
      <w:sz w:val="24"/>
      <w:szCs w:val="24"/>
    </w:rPr>
  </w:style>
  <w:style w:type="paragraph" w:customStyle="1" w:styleId="xl68">
    <w:name w:val="xl68"/>
    <w:basedOn w:val="a0"/>
    <w:rsid w:val="005F69AC"/>
    <w:pPr>
      <w:pBdr>
        <w:top w:val="single" w:sz="4"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9">
    <w:name w:val="xl69"/>
    <w:basedOn w:val="a0"/>
    <w:rsid w:val="005F69AC"/>
    <w:pPr>
      <w:pBdr>
        <w:top w:val="single" w:sz="4"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0">
    <w:name w:val="xl70"/>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71">
    <w:name w:val="xl7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72">
    <w:name w:val="xl7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3">
    <w:name w:val="xl7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4">
    <w:name w:val="xl7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75">
    <w:name w:val="xl7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76">
    <w:name w:val="xl7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7">
    <w:name w:val="xl77"/>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8">
    <w:name w:val="xl78"/>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9">
    <w:name w:val="xl79"/>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0">
    <w:name w:val="xl80"/>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1">
    <w:name w:val="xl8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2">
    <w:name w:val="xl8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3">
    <w:name w:val="xl83"/>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4">
    <w:name w:val="xl84"/>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5">
    <w:name w:val="xl85"/>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6">
    <w:name w:val="xl86"/>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7">
    <w:name w:val="xl87"/>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8">
    <w:name w:val="xl88"/>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9">
    <w:name w:val="xl89"/>
    <w:basedOn w:val="a0"/>
    <w:rsid w:val="005F69AC"/>
    <w:pPr>
      <w:pBdr>
        <w:top w:val="single" w:sz="8" w:space="0" w:color="auto"/>
        <w:left w:val="single" w:sz="8" w:space="0" w:color="auto"/>
        <w:bottom w:val="single" w:sz="8"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0">
    <w:name w:val="xl9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91">
    <w:name w:val="xl9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92">
    <w:name w:val="xl9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3">
    <w:name w:val="xl9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4">
    <w:name w:val="xl9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5">
    <w:name w:val="xl9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96">
    <w:name w:val="xl9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7">
    <w:name w:val="xl97"/>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8">
    <w:name w:val="xl98"/>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9">
    <w:name w:val="xl9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0">
    <w:name w:val="xl100"/>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1">
    <w:name w:val="xl10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2">
    <w:name w:val="xl10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03">
    <w:name w:val="xl103"/>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04">
    <w:name w:val="xl104"/>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5">
    <w:name w:val="xl105"/>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6">
    <w:name w:val="xl106"/>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07">
    <w:name w:val="xl107"/>
    <w:basedOn w:val="a0"/>
    <w:rsid w:val="005F69AC"/>
    <w:pPr>
      <w:pBdr>
        <w:left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8">
    <w:name w:val="xl108"/>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color w:val="000000"/>
      <w:sz w:val="24"/>
      <w:szCs w:val="24"/>
    </w:rPr>
  </w:style>
  <w:style w:type="paragraph" w:customStyle="1" w:styleId="xl109">
    <w:name w:val="xl10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110">
    <w:name w:val="xl11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11">
    <w:name w:val="xl111"/>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2">
    <w:name w:val="xl112"/>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3">
    <w:name w:val="xl113"/>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4">
    <w:name w:val="xl114"/>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5">
    <w:name w:val="xl115"/>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116">
    <w:name w:val="xl116"/>
    <w:basedOn w:val="a0"/>
    <w:rsid w:val="005F69AC"/>
    <w:pP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7">
    <w:name w:val="xl117"/>
    <w:basedOn w:val="a0"/>
    <w:rsid w:val="005F69AC"/>
    <w:pP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18">
    <w:name w:val="xl118"/>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19">
    <w:name w:val="xl119"/>
    <w:basedOn w:val="a0"/>
    <w:rsid w:val="005F69AC"/>
    <w:pPr>
      <w:pBdr>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0">
    <w:name w:val="xl120"/>
    <w:basedOn w:val="a0"/>
    <w:rsid w:val="005F69AC"/>
    <w:pPr>
      <w:pBdr>
        <w:top w:val="single" w:sz="8"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1">
    <w:name w:val="xl121"/>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2">
    <w:name w:val="xl122"/>
    <w:basedOn w:val="a0"/>
    <w:rsid w:val="005F69AC"/>
    <w:pPr>
      <w:pBdr>
        <w:top w:val="single" w:sz="8"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3">
    <w:name w:val="xl123"/>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4">
    <w:name w:val="xl124"/>
    <w:basedOn w:val="a0"/>
    <w:rsid w:val="005F69AC"/>
    <w:pPr>
      <w:pBdr>
        <w:top w:val="single" w:sz="8"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5">
    <w:name w:val="xl125"/>
    <w:basedOn w:val="a0"/>
    <w:rsid w:val="005F69AC"/>
    <w:pPr>
      <w:pBdr>
        <w:top w:val="single" w:sz="8"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36">
    <w:name w:val="Абзац списка3"/>
    <w:basedOn w:val="a0"/>
    <w:uiPriority w:val="34"/>
    <w:qFormat/>
    <w:rsid w:val="005F69AC"/>
    <w:pPr>
      <w:tabs>
        <w:tab w:val="clear" w:pos="2381"/>
        <w:tab w:val="num" w:pos="360"/>
      </w:tabs>
      <w:ind w:left="360"/>
    </w:pPr>
    <w:rPr>
      <w:sz w:val="24"/>
      <w:szCs w:val="24"/>
    </w:rPr>
  </w:style>
  <w:style w:type="character" w:customStyle="1" w:styleId="LucidaSansUnicode">
    <w:name w:val="Основной текст + Lucida Sans Unicode"/>
    <w:aliases w:val="9,5 pt7,Интервал 0 pt6"/>
    <w:rsid w:val="005F69AC"/>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5F69AC"/>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5F69AC"/>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5F69AC"/>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5F69AC"/>
    <w:rPr>
      <w:rFonts w:ascii="Lucida Sans Unicode" w:eastAsia="Times New Roman" w:hAnsi="Lucida Sans Unicode"/>
      <w:color w:val="000000"/>
      <w:w w:val="100"/>
      <w:position w:val="0"/>
      <w:sz w:val="15"/>
      <w:shd w:val="clear" w:color="auto" w:fill="FFFFFF"/>
      <w:lang w:val="ru-RU"/>
    </w:rPr>
  </w:style>
  <w:style w:type="character" w:customStyle="1" w:styleId="910">
    <w:name w:val="Основной текст + 91"/>
    <w:aliases w:val="5 pt1"/>
    <w:uiPriority w:val="99"/>
    <w:rsid w:val="005F69AC"/>
    <w:rPr>
      <w:rFonts w:ascii="Times New Roman" w:hAnsi="Times New Roman"/>
      <w:color w:val="000000"/>
      <w:spacing w:val="11"/>
      <w:w w:val="100"/>
      <w:position w:val="0"/>
      <w:sz w:val="19"/>
      <w:u w:val="none"/>
      <w:shd w:val="clear" w:color="auto" w:fill="FFFFFF"/>
      <w:lang w:val="ru-RU"/>
    </w:rPr>
  </w:style>
  <w:style w:type="paragraph" w:customStyle="1" w:styleId="19">
    <w:name w:val="Без интервала1"/>
    <w:uiPriority w:val="1"/>
    <w:qFormat/>
    <w:rsid w:val="005F69AC"/>
    <w:rPr>
      <w:rFonts w:eastAsia="Times New Roman"/>
      <w:sz w:val="22"/>
      <w:szCs w:val="22"/>
      <w:lang w:eastAsia="en-US"/>
    </w:rPr>
  </w:style>
  <w:style w:type="paragraph" w:customStyle="1" w:styleId="aff7">
    <w:name w:val="Знак Знак Знак 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a">
    <w:name w:val="Знак Знак Знак Знак Знак Знак Знак Знак Знак1"/>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b">
    <w:name w:val="Знак Знак Знак Знак Знак Знак Знак1 Знак"/>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42">
    <w:name w:val="Font Style42"/>
    <w:rsid w:val="005F69AC"/>
    <w:rPr>
      <w:rFonts w:ascii="Times New Roman" w:hAnsi="Times New Roman" w:cs="Times New Roman"/>
      <w:b/>
      <w:bCs/>
      <w:i/>
      <w:iCs/>
      <w:sz w:val="26"/>
      <w:szCs w:val="26"/>
    </w:rPr>
  </w:style>
  <w:style w:type="paragraph" w:customStyle="1" w:styleId="1c">
    <w:name w:val="Обычный1"/>
    <w:link w:val="1d"/>
    <w:rsid w:val="005F69AC"/>
    <w:pPr>
      <w:widowControl w:val="0"/>
      <w:tabs>
        <w:tab w:val="num" w:pos="360"/>
        <w:tab w:val="left" w:pos="7797"/>
      </w:tabs>
      <w:snapToGrid w:val="0"/>
      <w:ind w:left="360" w:hanging="360"/>
      <w:jc w:val="both"/>
    </w:pPr>
    <w:rPr>
      <w:rFonts w:ascii="Times New Roman" w:eastAsia="Times New Roman" w:hAnsi="Times New Roman"/>
      <w:sz w:val="24"/>
      <w:szCs w:val="22"/>
    </w:rPr>
  </w:style>
  <w:style w:type="character" w:customStyle="1" w:styleId="1d">
    <w:name w:val="Обычный1 Знак"/>
    <w:link w:val="1c"/>
    <w:rsid w:val="005F69AC"/>
    <w:rPr>
      <w:rFonts w:ascii="Times New Roman" w:eastAsia="Times New Roman" w:hAnsi="Times New Roman"/>
      <w:sz w:val="24"/>
      <w:szCs w:val="22"/>
      <w:lang w:eastAsia="ru-RU" w:bidi="ar-SA"/>
    </w:rPr>
  </w:style>
  <w:style w:type="paragraph" w:customStyle="1" w:styleId="28">
    <w:name w:val="Знак Знак Знак Знак Знак Знак Знак Знак Знак Знак Знак Знак2"/>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aff8">
    <w:name w:val="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20">
    <w:name w:val="Основной текст (12)_"/>
    <w:link w:val="121"/>
    <w:rsid w:val="005F69AC"/>
    <w:rPr>
      <w:rFonts w:ascii="Tahoma" w:eastAsia="Tahoma" w:hAnsi="Tahoma"/>
      <w:sz w:val="15"/>
      <w:szCs w:val="15"/>
      <w:shd w:val="clear" w:color="auto" w:fill="FFFFFF"/>
    </w:rPr>
  </w:style>
  <w:style w:type="paragraph" w:customStyle="1" w:styleId="121">
    <w:name w:val="Основной текст (12)"/>
    <w:basedOn w:val="a0"/>
    <w:link w:val="120"/>
    <w:rsid w:val="005F69AC"/>
    <w:pPr>
      <w:shd w:val="clear" w:color="auto" w:fill="FFFFFF"/>
      <w:tabs>
        <w:tab w:val="clear" w:pos="2381"/>
      </w:tabs>
      <w:autoSpaceDE/>
      <w:autoSpaceDN/>
      <w:adjustRightInd/>
      <w:spacing w:line="0" w:lineRule="atLeast"/>
      <w:ind w:left="0" w:right="0" w:firstLine="0"/>
    </w:pPr>
    <w:rPr>
      <w:rFonts w:ascii="Tahoma" w:eastAsia="Tahoma" w:hAnsi="Tahoma" w:cs="Times New Roman"/>
      <w:strike w:val="0"/>
      <w:sz w:val="15"/>
      <w:szCs w:val="15"/>
    </w:rPr>
  </w:style>
  <w:style w:type="paragraph" w:customStyle="1" w:styleId="Normal1">
    <w:name w:val="Normal1"/>
    <w:rsid w:val="005F69AC"/>
    <w:rPr>
      <w:rFonts w:ascii="Times New Roman" w:eastAsia="Times New Roman" w:hAnsi="Times New Roman"/>
    </w:rPr>
  </w:style>
  <w:style w:type="paragraph" w:customStyle="1" w:styleId="110">
    <w:name w:val="Заголовок 11"/>
    <w:basedOn w:val="a0"/>
    <w:next w:val="a0"/>
    <w:uiPriority w:val="1"/>
    <w:qFormat/>
    <w:rsid w:val="005F69AC"/>
    <w:pPr>
      <w:keepNext/>
      <w:widowControl w:val="0"/>
      <w:tabs>
        <w:tab w:val="clear" w:pos="2381"/>
      </w:tabs>
      <w:autoSpaceDE/>
      <w:autoSpaceDN/>
      <w:adjustRightInd/>
      <w:snapToGrid w:val="0"/>
      <w:spacing w:before="340" w:line="360" w:lineRule="auto"/>
      <w:ind w:left="0" w:right="0" w:firstLine="0"/>
      <w:jc w:val="center"/>
      <w:outlineLvl w:val="0"/>
    </w:pPr>
    <w:rPr>
      <w:rFonts w:ascii="Arial" w:hAnsi="Arial" w:cs="Times New Roman"/>
      <w:strike w:val="0"/>
      <w:sz w:val="24"/>
      <w:szCs w:val="20"/>
    </w:rPr>
  </w:style>
  <w:style w:type="paragraph" w:customStyle="1" w:styleId="212">
    <w:name w:val="Основной текст 21"/>
    <w:basedOn w:val="a0"/>
    <w:rsid w:val="005F69AC"/>
    <w:pPr>
      <w:tabs>
        <w:tab w:val="clear" w:pos="2381"/>
      </w:tabs>
      <w:suppressAutoHyphens/>
      <w:autoSpaceDE/>
      <w:autoSpaceDN/>
      <w:adjustRightInd/>
      <w:ind w:left="0" w:right="0" w:firstLine="0"/>
      <w:jc w:val="left"/>
    </w:pPr>
    <w:rPr>
      <w:rFonts w:ascii="Calibri" w:hAnsi="Calibri" w:cs="Times New Roman"/>
      <w:strike w:val="0"/>
      <w:lang w:eastAsia="ar-SA"/>
    </w:rPr>
  </w:style>
  <w:style w:type="paragraph" w:customStyle="1" w:styleId="Heading11">
    <w:name w:val="Heading 11"/>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Arial"/>
      <w:strike w:val="0"/>
      <w:sz w:val="24"/>
      <w:szCs w:val="24"/>
      <w:lang w:eastAsia="ar-SA"/>
    </w:rPr>
  </w:style>
  <w:style w:type="paragraph" w:customStyle="1" w:styleId="122">
    <w:name w:val="Заголовок 12"/>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Times New Roman"/>
      <w:strike w:val="0"/>
      <w:sz w:val="24"/>
      <w:szCs w:val="20"/>
      <w:lang w:eastAsia="ar-SA"/>
    </w:rPr>
  </w:style>
  <w:style w:type="paragraph" w:customStyle="1" w:styleId="220">
    <w:name w:val="Основной текст 22"/>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210">
    <w:name w:val="Заголовок 121"/>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e">
    <w:name w:val="Знак Знак Знак Знак Знак Знак Знак1"/>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116">
    <w:name w:val="Font Style116"/>
    <w:rsid w:val="005F69AC"/>
    <w:rPr>
      <w:rFonts w:ascii="Times New Roman" w:hAnsi="Times New Roman"/>
      <w:sz w:val="24"/>
    </w:rPr>
  </w:style>
  <w:style w:type="table" w:styleId="aff9">
    <w:name w:val="Table Grid"/>
    <w:basedOn w:val="a2"/>
    <w:uiPriority w:val="59"/>
    <w:rsid w:val="005F69A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1">
    <w:name w:val="Normal (Web) Char1"/>
    <w:aliases w:val="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Обычный (Web) Char1"/>
    <w:locked/>
    <w:rsid w:val="005F69AC"/>
    <w:rPr>
      <w:sz w:val="24"/>
      <w:szCs w:val="24"/>
      <w:lang w:val="ru-RU" w:eastAsia="ru-RU" w:bidi="ar-SA"/>
    </w:rPr>
  </w:style>
  <w:style w:type="paragraph" w:customStyle="1" w:styleId="msonormalbullet1gif">
    <w:name w:val="msonormalbullet1.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msonormalbullet2gif">
    <w:name w:val="msonormalbullet2.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character" w:customStyle="1" w:styleId="FontStyle13">
    <w:name w:val="Font Style13"/>
    <w:rsid w:val="005F69AC"/>
    <w:rPr>
      <w:rFonts w:ascii="Garamond" w:hAnsi="Garamond" w:cs="Garamond"/>
      <w:b/>
      <w:bCs/>
      <w:i/>
      <w:iCs/>
      <w:spacing w:val="-20"/>
      <w:sz w:val="30"/>
      <w:szCs w:val="30"/>
    </w:rPr>
  </w:style>
  <w:style w:type="character" w:customStyle="1" w:styleId="FontStyle11">
    <w:name w:val="Font Style11"/>
    <w:rsid w:val="005F69AC"/>
    <w:rPr>
      <w:rFonts w:ascii="Times New Roman" w:hAnsi="Times New Roman" w:cs="Times New Roman"/>
      <w:b/>
      <w:bCs/>
      <w:sz w:val="26"/>
      <w:szCs w:val="26"/>
    </w:rPr>
  </w:style>
  <w:style w:type="character" w:customStyle="1" w:styleId="100">
    <w:name w:val="Основной текст (10)_"/>
    <w:link w:val="101"/>
    <w:locked/>
    <w:rsid w:val="005F69AC"/>
    <w:rPr>
      <w:b/>
      <w:bCs/>
      <w:sz w:val="16"/>
      <w:szCs w:val="16"/>
      <w:shd w:val="clear" w:color="auto" w:fill="FFFFFF"/>
    </w:rPr>
  </w:style>
  <w:style w:type="paragraph" w:customStyle="1" w:styleId="101">
    <w:name w:val="Основной текст (10)"/>
    <w:basedOn w:val="a0"/>
    <w:link w:val="100"/>
    <w:rsid w:val="005F69AC"/>
    <w:pPr>
      <w:widowControl w:val="0"/>
      <w:shd w:val="clear" w:color="auto" w:fill="FFFFFF"/>
      <w:tabs>
        <w:tab w:val="clear" w:pos="2381"/>
      </w:tabs>
      <w:autoSpaceDE/>
      <w:autoSpaceDN/>
      <w:adjustRightInd/>
      <w:spacing w:line="178" w:lineRule="exact"/>
      <w:ind w:left="0" w:right="0" w:hanging="380"/>
      <w:jc w:val="center"/>
    </w:pPr>
    <w:rPr>
      <w:rFonts w:ascii="Calibri" w:eastAsia="Calibri" w:hAnsi="Calibri" w:cs="Times New Roman"/>
      <w:b/>
      <w:bCs/>
      <w:strike w:val="0"/>
      <w:sz w:val="16"/>
      <w:szCs w:val="16"/>
      <w:shd w:val="clear" w:color="auto" w:fill="FFFFFF"/>
    </w:rPr>
  </w:style>
  <w:style w:type="paragraph" w:customStyle="1" w:styleId="41">
    <w:name w:val="Абзац списка4"/>
    <w:basedOn w:val="a0"/>
    <w:link w:val="ListParagraphChar"/>
    <w:qFormat/>
    <w:rsid w:val="005F69AC"/>
    <w:pPr>
      <w:tabs>
        <w:tab w:val="clear" w:pos="2381"/>
        <w:tab w:val="num" w:pos="502"/>
      </w:tabs>
      <w:ind w:left="502"/>
    </w:pPr>
    <w:rPr>
      <w:rFonts w:ascii="Calibri" w:eastAsia="Calibri" w:hAnsi="Calibri" w:cs="Times New Roman"/>
      <w:sz w:val="24"/>
      <w:szCs w:val="24"/>
    </w:rPr>
  </w:style>
  <w:style w:type="character" w:customStyle="1" w:styleId="ListParagraphChar">
    <w:name w:val="List Paragraph Char"/>
    <w:link w:val="41"/>
    <w:locked/>
    <w:rsid w:val="005F69AC"/>
    <w:rPr>
      <w:rFonts w:ascii="Calibri" w:eastAsia="Calibri" w:hAnsi="Calibri" w:cs="Times New Roman"/>
      <w:strike/>
      <w:sz w:val="24"/>
      <w:szCs w:val="24"/>
    </w:rPr>
  </w:style>
  <w:style w:type="paragraph" w:customStyle="1" w:styleId="29">
    <w:name w:val="Без интервала2"/>
    <w:qFormat/>
    <w:rsid w:val="005F69AC"/>
    <w:rPr>
      <w:rFonts w:eastAsia="Times New Roman" w:cs="Calibri"/>
      <w:sz w:val="22"/>
      <w:szCs w:val="22"/>
      <w:lang w:eastAsia="en-US"/>
    </w:rPr>
  </w:style>
  <w:style w:type="table" w:customStyle="1" w:styleId="1f">
    <w:name w:val="Сетка таблицы1"/>
    <w:basedOn w:val="a2"/>
    <w:next w:val="aff9"/>
    <w:uiPriority w:val="59"/>
    <w:rsid w:val="0012673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2"/>
    <w:next w:val="aff9"/>
    <w:uiPriority w:val="59"/>
    <w:rsid w:val="009256D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
    <w:name w:val="HTML Cite"/>
    <w:basedOn w:val="a1"/>
    <w:uiPriority w:val="99"/>
    <w:semiHidden/>
    <w:unhideWhenUsed/>
    <w:rsid w:val="003B5B3E"/>
    <w:rPr>
      <w:i/>
      <w:iCs/>
    </w:rPr>
  </w:style>
  <w:style w:type="paragraph" w:styleId="37">
    <w:name w:val="Body Text Indent 3"/>
    <w:basedOn w:val="a0"/>
    <w:link w:val="38"/>
    <w:uiPriority w:val="99"/>
    <w:rsid w:val="001E1464"/>
    <w:pPr>
      <w:tabs>
        <w:tab w:val="clear" w:pos="2381"/>
      </w:tabs>
      <w:autoSpaceDE/>
      <w:autoSpaceDN/>
      <w:adjustRightInd/>
      <w:spacing w:after="120"/>
      <w:ind w:left="283" w:right="0" w:firstLine="0"/>
      <w:jc w:val="left"/>
    </w:pPr>
    <w:rPr>
      <w:rFonts w:cs="Times New Roman"/>
      <w:strike w:val="0"/>
      <w:sz w:val="16"/>
      <w:szCs w:val="16"/>
    </w:rPr>
  </w:style>
  <w:style w:type="character" w:customStyle="1" w:styleId="38">
    <w:name w:val="Основной текст с отступом 3 Знак"/>
    <w:basedOn w:val="a1"/>
    <w:link w:val="37"/>
    <w:uiPriority w:val="99"/>
    <w:rsid w:val="001E1464"/>
    <w:rPr>
      <w:rFonts w:ascii="Times New Roman" w:eastAsia="Times New Roman" w:hAnsi="Times New Roman"/>
      <w:sz w:val="16"/>
      <w:szCs w:val="16"/>
    </w:rPr>
  </w:style>
  <w:style w:type="paragraph" w:customStyle="1" w:styleId="Default">
    <w:name w:val="Default"/>
    <w:qFormat/>
    <w:rsid w:val="00C747FB"/>
    <w:pPr>
      <w:suppressAutoHyphens/>
      <w:autoSpaceDE w:val="0"/>
    </w:pPr>
    <w:rPr>
      <w:rFonts w:ascii="Times New Roman" w:eastAsia="Arial" w:hAnsi="Times New Roman"/>
      <w:color w:val="000000"/>
      <w:kern w:val="1"/>
      <w:sz w:val="24"/>
      <w:szCs w:val="24"/>
      <w:lang w:eastAsia="ar-SA"/>
    </w:rPr>
  </w:style>
  <w:style w:type="paragraph" w:customStyle="1" w:styleId="Pa26">
    <w:name w:val="Pa26"/>
    <w:basedOn w:val="Default"/>
    <w:next w:val="Default"/>
    <w:rsid w:val="00C747FB"/>
    <w:pPr>
      <w:suppressAutoHyphens w:val="0"/>
      <w:autoSpaceDN w:val="0"/>
      <w:adjustRightInd w:val="0"/>
      <w:spacing w:line="221" w:lineRule="atLeast"/>
    </w:pPr>
    <w:rPr>
      <w:rFonts w:ascii="Calibri" w:eastAsia="Times New Roman" w:hAnsi="Calibri"/>
      <w:color w:val="auto"/>
      <w:kern w:val="0"/>
      <w:lang w:eastAsia="ru-RU"/>
    </w:rPr>
  </w:style>
  <w:style w:type="table" w:customStyle="1" w:styleId="TableNormal1">
    <w:name w:val="Table Normal1"/>
    <w:uiPriority w:val="2"/>
    <w:semiHidden/>
    <w:unhideWhenUsed/>
    <w:qFormat/>
    <w:rsid w:val="007370A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370A4"/>
    <w:pPr>
      <w:widowControl w:val="0"/>
      <w:tabs>
        <w:tab w:val="clear" w:pos="2381"/>
      </w:tabs>
      <w:autoSpaceDE/>
      <w:autoSpaceDN/>
      <w:adjustRightInd/>
      <w:ind w:left="0" w:right="0" w:firstLine="0"/>
      <w:jc w:val="left"/>
    </w:pPr>
    <w:rPr>
      <w:rFonts w:asciiTheme="minorHAnsi" w:eastAsiaTheme="minorHAnsi" w:hAnsiTheme="minorHAnsi" w:cstheme="minorBidi"/>
      <w:strike w:val="0"/>
      <w:sz w:val="22"/>
      <w:szCs w:val="22"/>
      <w:lang w:val="en-US" w:eastAsia="en-US"/>
    </w:rPr>
  </w:style>
  <w:style w:type="paragraph" w:customStyle="1" w:styleId="affa">
    <w:name w:val="Содержимое таблицы"/>
    <w:basedOn w:val="a0"/>
    <w:rsid w:val="00E277F9"/>
    <w:pPr>
      <w:widowControl w:val="0"/>
      <w:suppressLineNumbers/>
      <w:tabs>
        <w:tab w:val="clear" w:pos="2381"/>
      </w:tabs>
      <w:suppressAutoHyphens/>
      <w:autoSpaceDE/>
      <w:autoSpaceDN/>
      <w:adjustRightInd/>
      <w:ind w:left="0" w:right="0" w:firstLine="0"/>
      <w:jc w:val="left"/>
    </w:pPr>
    <w:rPr>
      <w:rFonts w:eastAsia="SimSun" w:cs="Lucida Sans"/>
      <w:strike w:val="0"/>
      <w:kern w:val="1"/>
      <w:sz w:val="24"/>
      <w:szCs w:val="24"/>
      <w:lang w:eastAsia="hi-IN" w:bidi="hi-IN"/>
    </w:rPr>
  </w:style>
  <w:style w:type="paragraph" w:customStyle="1" w:styleId="111">
    <w:name w:val="Оглавление 11"/>
    <w:basedOn w:val="a0"/>
    <w:uiPriority w:val="1"/>
    <w:qFormat/>
    <w:rsid w:val="00654AE3"/>
    <w:pPr>
      <w:widowControl w:val="0"/>
      <w:tabs>
        <w:tab w:val="clear" w:pos="2381"/>
      </w:tabs>
      <w:autoSpaceDE/>
      <w:autoSpaceDN/>
      <w:adjustRightInd/>
      <w:spacing w:before="283"/>
      <w:ind w:left="1" w:right="0" w:firstLine="0"/>
      <w:jc w:val="left"/>
    </w:pPr>
    <w:rPr>
      <w:rFonts w:cstheme="minorBidi"/>
      <w:strike w:val="0"/>
      <w:lang w:val="en-US" w:eastAsia="en-US"/>
    </w:rPr>
  </w:style>
  <w:style w:type="paragraph" w:customStyle="1" w:styleId="213">
    <w:name w:val="Оглавление 21"/>
    <w:basedOn w:val="a0"/>
    <w:uiPriority w:val="1"/>
    <w:qFormat/>
    <w:rsid w:val="00654AE3"/>
    <w:pPr>
      <w:widowControl w:val="0"/>
      <w:tabs>
        <w:tab w:val="clear" w:pos="2381"/>
      </w:tabs>
      <w:autoSpaceDE/>
      <w:autoSpaceDN/>
      <w:adjustRightInd/>
      <w:spacing w:before="163"/>
      <w:ind w:left="389" w:right="0" w:firstLine="0"/>
      <w:jc w:val="left"/>
    </w:pPr>
    <w:rPr>
      <w:rFonts w:cstheme="minorBidi"/>
      <w:strike w:val="0"/>
      <w:lang w:val="en-US" w:eastAsia="en-US"/>
    </w:rPr>
  </w:style>
  <w:style w:type="paragraph" w:customStyle="1" w:styleId="msonormalmailrucssattributepostfix">
    <w:name w:val="msonormal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customStyle="1" w:styleId="m-7253797744197135298gmail-amailrucssattributepostfix">
    <w:name w:val="m_-7253797744197135298gmail-a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styleId="2b">
    <w:name w:val="Body Text Indent 2"/>
    <w:basedOn w:val="a0"/>
    <w:link w:val="2c"/>
    <w:rsid w:val="00654AE3"/>
    <w:pPr>
      <w:tabs>
        <w:tab w:val="clear" w:pos="2381"/>
      </w:tabs>
      <w:autoSpaceDE/>
      <w:autoSpaceDN/>
      <w:adjustRightInd/>
      <w:spacing w:after="120" w:line="480" w:lineRule="auto"/>
      <w:ind w:left="283" w:right="0" w:firstLine="0"/>
      <w:jc w:val="left"/>
    </w:pPr>
    <w:rPr>
      <w:rFonts w:cs="Times New Roman"/>
      <w:strike w:val="0"/>
      <w:sz w:val="24"/>
      <w:szCs w:val="24"/>
    </w:rPr>
  </w:style>
  <w:style w:type="character" w:customStyle="1" w:styleId="2c">
    <w:name w:val="Основной текст с отступом 2 Знак"/>
    <w:basedOn w:val="a1"/>
    <w:link w:val="2b"/>
    <w:rsid w:val="00654AE3"/>
    <w:rPr>
      <w:rFonts w:ascii="Times New Roman" w:eastAsia="Times New Roman" w:hAnsi="Times New Roman"/>
      <w:sz w:val="24"/>
      <w:szCs w:val="24"/>
    </w:rPr>
  </w:style>
  <w:style w:type="character" w:customStyle="1" w:styleId="affb">
    <w:name w:val="Текст концевой сноски Знак"/>
    <w:basedOn w:val="a1"/>
    <w:link w:val="affc"/>
    <w:uiPriority w:val="99"/>
    <w:semiHidden/>
    <w:rsid w:val="00654AE3"/>
    <w:rPr>
      <w:rFonts w:asciiTheme="minorHAnsi" w:eastAsiaTheme="minorHAnsi" w:hAnsiTheme="minorHAnsi" w:cstheme="minorBidi"/>
      <w:lang w:val="en-US" w:eastAsia="en-US"/>
    </w:rPr>
  </w:style>
  <w:style w:type="paragraph" w:styleId="affc">
    <w:name w:val="endnote text"/>
    <w:basedOn w:val="a0"/>
    <w:link w:val="affb"/>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character" w:customStyle="1" w:styleId="affd">
    <w:name w:val="Текст сноски Знак"/>
    <w:basedOn w:val="a1"/>
    <w:link w:val="affe"/>
    <w:uiPriority w:val="99"/>
    <w:semiHidden/>
    <w:rsid w:val="00654AE3"/>
    <w:rPr>
      <w:rFonts w:asciiTheme="minorHAnsi" w:eastAsiaTheme="minorHAnsi" w:hAnsiTheme="minorHAnsi" w:cstheme="minorBidi"/>
      <w:lang w:val="en-US" w:eastAsia="en-US"/>
    </w:rPr>
  </w:style>
  <w:style w:type="paragraph" w:styleId="affe">
    <w:name w:val="footnote text"/>
    <w:basedOn w:val="a0"/>
    <w:link w:val="affd"/>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paragraph" w:customStyle="1" w:styleId="214">
    <w:name w:val="Заголовок 21"/>
    <w:basedOn w:val="a0"/>
    <w:uiPriority w:val="1"/>
    <w:qFormat/>
    <w:rsid w:val="00654AE3"/>
    <w:pPr>
      <w:widowControl w:val="0"/>
      <w:tabs>
        <w:tab w:val="clear" w:pos="2381"/>
      </w:tabs>
      <w:adjustRightInd/>
      <w:ind w:left="235" w:right="0" w:firstLine="0"/>
      <w:jc w:val="left"/>
      <w:outlineLvl w:val="2"/>
    </w:pPr>
    <w:rPr>
      <w:rFonts w:cs="Times New Roman"/>
      <w:b/>
      <w:bCs/>
      <w:strike w:val="0"/>
      <w:sz w:val="24"/>
      <w:szCs w:val="24"/>
      <w:lang w:val="en-US" w:eastAsia="en-US"/>
    </w:rPr>
  </w:style>
  <w:style w:type="character" w:customStyle="1" w:styleId="snippetresultinfo-leftblock">
    <w:name w:val="snippetresultinfo-leftblock"/>
    <w:basedOn w:val="a1"/>
    <w:rsid w:val="00654AE3"/>
  </w:style>
  <w:style w:type="character" w:styleId="afff">
    <w:name w:val="FollowedHyperlink"/>
    <w:basedOn w:val="a1"/>
    <w:uiPriority w:val="99"/>
    <w:semiHidden/>
    <w:unhideWhenUsed/>
    <w:rsid w:val="00861BD7"/>
    <w:rPr>
      <w:color w:val="800080" w:themeColor="followedHyperlink"/>
      <w:u w:val="single"/>
    </w:rPr>
  </w:style>
  <w:style w:type="character" w:customStyle="1" w:styleId="NormalWebChar">
    <w:name w:val="Normal (Web) Char Знак"/>
    <w:aliases w:val="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uiPriority w:val="99"/>
    <w:locked/>
    <w:rsid w:val="00861BD7"/>
    <w:rPr>
      <w:rFonts w:eastAsia="Times New Roman"/>
      <w:szCs w:val="24"/>
      <w:lang w:eastAsia="ru-RU"/>
    </w:rPr>
  </w:style>
  <w:style w:type="character" w:customStyle="1" w:styleId="1f0">
    <w:name w:val="Название Знак1"/>
    <w:basedOn w:val="a1"/>
    <w:uiPriority w:val="10"/>
    <w:rsid w:val="00861BD7"/>
    <w:rPr>
      <w:rFonts w:asciiTheme="majorHAnsi" w:eastAsiaTheme="majorEastAsia" w:hAnsiTheme="majorHAnsi" w:cstheme="majorBidi"/>
      <w:spacing w:val="-10"/>
      <w:kern w:val="28"/>
      <w:sz w:val="56"/>
      <w:szCs w:val="56"/>
      <w:lang w:val="en-US"/>
    </w:rPr>
  </w:style>
  <w:style w:type="character" w:customStyle="1" w:styleId="apple-style-span">
    <w:name w:val="apple-style-span"/>
    <w:rsid w:val="00861BD7"/>
    <w:rPr>
      <w:rFonts w:ascii="Times New Roman" w:hAnsi="Times New Roman" w:cs="Times New Roman" w:hint="default"/>
    </w:rPr>
  </w:style>
  <w:style w:type="paragraph" w:styleId="HTML0">
    <w:name w:val="HTML Preformatted"/>
    <w:basedOn w:val="a0"/>
    <w:link w:val="HTML1"/>
    <w:uiPriority w:val="99"/>
    <w:unhideWhenUsed/>
    <w:rsid w:val="00861BD7"/>
    <w:pPr>
      <w:tabs>
        <w:tab w:val="clear" w:pos="23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right="0" w:firstLine="0"/>
      <w:jc w:val="left"/>
    </w:pPr>
    <w:rPr>
      <w:rFonts w:ascii="Courier New" w:hAnsi="Courier New" w:cs="Courier New"/>
      <w:strike w:val="0"/>
      <w:sz w:val="20"/>
      <w:szCs w:val="20"/>
    </w:rPr>
  </w:style>
  <w:style w:type="character" w:customStyle="1" w:styleId="HTML1">
    <w:name w:val="Стандартный HTML Знак"/>
    <w:basedOn w:val="a1"/>
    <w:link w:val="HTML0"/>
    <w:uiPriority w:val="99"/>
    <w:rsid w:val="00861BD7"/>
    <w:rPr>
      <w:rFonts w:ascii="Courier New" w:eastAsia="Times New Roman" w:hAnsi="Courier New" w:cs="Courier New"/>
    </w:rPr>
  </w:style>
  <w:style w:type="paragraph" w:customStyle="1" w:styleId="1f1">
    <w:name w:val="Знак Знак Знак Знак1"/>
    <w:basedOn w:val="a0"/>
    <w:rsid w:val="00861BD7"/>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12">
    <w:name w:val="Знак Знак Знак Знак11"/>
    <w:basedOn w:val="a0"/>
    <w:rsid w:val="00861BD7"/>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5">
    <w:name w:val="Список1 Знак"/>
    <w:link w:val="1"/>
    <w:locked/>
    <w:rsid w:val="00861BD7"/>
    <w:rPr>
      <w:rFonts w:ascii="Times New Roman" w:eastAsia="Times New Roman" w:hAnsi="Times New Roman" w:cs="Arial Unicode MS"/>
      <w:strike/>
      <w:sz w:val="24"/>
      <w:szCs w:val="24"/>
      <w:lang w:val="en-US"/>
    </w:rPr>
  </w:style>
  <w:style w:type="character" w:customStyle="1" w:styleId="0pt0">
    <w:name w:val="Основной текст + Курсив;Интервал 0 pt"/>
    <w:rsid w:val="00861BD7"/>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character" w:customStyle="1" w:styleId="1f2">
    <w:name w:val="Основной текст с отступом Знак1"/>
    <w:basedOn w:val="a1"/>
    <w:uiPriority w:val="99"/>
    <w:semiHidden/>
    <w:rsid w:val="00861BD7"/>
    <w:rPr>
      <w:lang w:val="en-US"/>
    </w:rPr>
  </w:style>
  <w:style w:type="paragraph" w:customStyle="1" w:styleId="39">
    <w:name w:val="3Абзац"/>
    <w:basedOn w:val="a0"/>
    <w:rsid w:val="00861BD7"/>
    <w:pPr>
      <w:tabs>
        <w:tab w:val="clear" w:pos="2381"/>
        <w:tab w:val="left" w:pos="5580"/>
      </w:tabs>
      <w:autoSpaceDE/>
      <w:autoSpaceDN/>
      <w:adjustRightInd/>
      <w:spacing w:before="60" w:after="60"/>
      <w:ind w:left="0" w:right="0" w:firstLine="567"/>
    </w:pPr>
    <w:rPr>
      <w:rFonts w:cs="Times New Roman"/>
      <w:strike w:val="0"/>
      <w:snapToGrid w:val="0"/>
      <w:sz w:val="24"/>
      <w:szCs w:val="24"/>
      <w:lang w:val="kk-KZ"/>
    </w:rPr>
  </w:style>
  <w:style w:type="character" w:customStyle="1" w:styleId="215">
    <w:name w:val="Основной текст с отступом 2 Знак1"/>
    <w:basedOn w:val="a1"/>
    <w:uiPriority w:val="99"/>
    <w:semiHidden/>
    <w:rsid w:val="00861BD7"/>
    <w:rPr>
      <w:lang w:val="en-US"/>
    </w:rPr>
  </w:style>
  <w:style w:type="paragraph" w:customStyle="1" w:styleId="6">
    <w:name w:val="Основной текст6"/>
    <w:basedOn w:val="a0"/>
    <w:rsid w:val="00861BD7"/>
    <w:pPr>
      <w:shd w:val="clear" w:color="auto" w:fill="FFFFFF"/>
      <w:tabs>
        <w:tab w:val="clear" w:pos="2381"/>
      </w:tabs>
      <w:autoSpaceDE/>
      <w:autoSpaceDN/>
      <w:adjustRightInd/>
      <w:spacing w:before="300" w:line="317" w:lineRule="exact"/>
      <w:ind w:left="0" w:right="0" w:hanging="1240"/>
    </w:pPr>
    <w:rPr>
      <w:rFonts w:cs="Times New Roman"/>
      <w:strike w:val="0"/>
      <w:sz w:val="26"/>
      <w:szCs w:val="26"/>
      <w:lang w:eastAsia="en-US"/>
    </w:rPr>
  </w:style>
  <w:style w:type="paragraph" w:customStyle="1" w:styleId="msonospacingmailrucssattributepostfixmailrucssattributepostfix">
    <w:name w:val="msonospacing_mailru_css_attribute_postfix_mailru_css_attribute_postfix"/>
    <w:basedOn w:val="a0"/>
    <w:rsid w:val="00861BD7"/>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afff0">
    <w:name w:val="Знак Знак Знак Знак"/>
    <w:basedOn w:val="a0"/>
    <w:autoRedefine/>
    <w:rsid w:val="00861BD7"/>
    <w:pPr>
      <w:tabs>
        <w:tab w:val="clear" w:pos="2381"/>
      </w:tabs>
      <w:autoSpaceDE/>
      <w:autoSpaceDN/>
      <w:adjustRightInd/>
      <w:spacing w:after="160" w:line="240" w:lineRule="exact"/>
      <w:ind w:left="0" w:right="0" w:firstLine="0"/>
      <w:jc w:val="left"/>
    </w:pPr>
    <w:rPr>
      <w:rFonts w:eastAsia="SimSun" w:cs="Times New Roman"/>
      <w:b/>
      <w:bCs/>
      <w:strike w:val="0"/>
      <w:lang w:val="en-US" w:eastAsia="en-US"/>
    </w:rPr>
  </w:style>
  <w:style w:type="paragraph" w:customStyle="1" w:styleId="text">
    <w:name w:val="text"/>
    <w:basedOn w:val="a0"/>
    <w:uiPriority w:val="99"/>
    <w:rsid w:val="00861BD7"/>
    <w:pPr>
      <w:tabs>
        <w:tab w:val="clear" w:pos="2381"/>
      </w:tabs>
      <w:autoSpaceDE/>
      <w:autoSpaceDN/>
      <w:adjustRightInd/>
      <w:spacing w:before="343" w:after="100" w:afterAutospacing="1"/>
      <w:ind w:left="343" w:right="514" w:firstLine="0"/>
    </w:pPr>
    <w:rPr>
      <w:rFonts w:ascii="Arial" w:hAnsi="Arial" w:cs="Arial"/>
      <w:strike w:val="0"/>
      <w:color w:val="000000"/>
      <w:sz w:val="22"/>
      <w:szCs w:val="22"/>
    </w:rPr>
  </w:style>
  <w:style w:type="paragraph" w:customStyle="1" w:styleId="3a">
    <w:name w:val="Без интервала3"/>
    <w:qFormat/>
    <w:rsid w:val="00861BD7"/>
    <w:rPr>
      <w:rFonts w:eastAsia="Times New Roman"/>
      <w:sz w:val="22"/>
      <w:szCs w:val="22"/>
      <w:lang w:eastAsia="en-US"/>
    </w:rPr>
  </w:style>
  <w:style w:type="character" w:customStyle="1" w:styleId="FontStyle31">
    <w:name w:val="Font Style31"/>
    <w:uiPriority w:val="99"/>
    <w:rsid w:val="00861BD7"/>
    <w:rPr>
      <w:rFonts w:ascii="Times New Roman" w:hAnsi="Times New Roman" w:cs="Times New Roman"/>
      <w:b/>
      <w:bCs/>
      <w:sz w:val="22"/>
      <w:szCs w:val="22"/>
    </w:rPr>
  </w:style>
  <w:style w:type="character" w:customStyle="1" w:styleId="1f3">
    <w:name w:val="Основной текст + Не полужирный1"/>
    <w:rsid w:val="00861BD7"/>
    <w:rPr>
      <w:rFonts w:ascii="Times New Roman" w:hAnsi="Times New Roman" w:cs="Times New Roman"/>
      <w:b/>
      <w:bCs/>
      <w:spacing w:val="2"/>
      <w:sz w:val="21"/>
      <w:szCs w:val="21"/>
      <w:lang w:bidi="ar-SA"/>
    </w:rPr>
  </w:style>
  <w:style w:type="character" w:customStyle="1" w:styleId="FontStyle132">
    <w:name w:val="Font Style132"/>
    <w:rsid w:val="00861BD7"/>
    <w:rPr>
      <w:rFonts w:ascii="Times New Roman" w:hAnsi="Times New Roman" w:cs="Times New Roman"/>
      <w:b/>
      <w:sz w:val="22"/>
    </w:rPr>
  </w:style>
  <w:style w:type="paragraph" w:customStyle="1" w:styleId="Style117">
    <w:name w:val="Style117"/>
    <w:basedOn w:val="a0"/>
    <w:rsid w:val="00861BD7"/>
    <w:pPr>
      <w:widowControl w:val="0"/>
      <w:tabs>
        <w:tab w:val="clear" w:pos="2381"/>
      </w:tabs>
      <w:suppressAutoHyphens/>
      <w:autoSpaceDN/>
      <w:adjustRightInd/>
      <w:spacing w:line="418" w:lineRule="exact"/>
      <w:ind w:left="0" w:right="0" w:firstLine="710"/>
      <w:jc w:val="left"/>
    </w:pPr>
    <w:rPr>
      <w:rFonts w:eastAsia="Calibri" w:cs="Times New Roman"/>
      <w:strike w:val="0"/>
      <w:sz w:val="24"/>
      <w:szCs w:val="24"/>
      <w:lang w:eastAsia="zh-CN"/>
    </w:rPr>
  </w:style>
  <w:style w:type="paragraph" w:customStyle="1" w:styleId="Pa8">
    <w:name w:val="Pa8"/>
    <w:basedOn w:val="a0"/>
    <w:next w:val="a0"/>
    <w:uiPriority w:val="99"/>
    <w:qFormat/>
    <w:rsid w:val="00861BD7"/>
    <w:pPr>
      <w:tabs>
        <w:tab w:val="clear" w:pos="2381"/>
      </w:tabs>
      <w:spacing w:line="241" w:lineRule="atLeast"/>
      <w:ind w:left="0" w:right="0" w:firstLine="0"/>
      <w:jc w:val="left"/>
    </w:pPr>
    <w:rPr>
      <w:rFonts w:cs="Times New Roman"/>
      <w:strike w:val="0"/>
      <w:sz w:val="24"/>
      <w:szCs w:val="24"/>
      <w:lang w:eastAsia="en-US"/>
    </w:rPr>
  </w:style>
  <w:style w:type="paragraph" w:customStyle="1" w:styleId="Style24">
    <w:name w:val="Style24"/>
    <w:basedOn w:val="a0"/>
    <w:rsid w:val="00861BD7"/>
    <w:pPr>
      <w:widowControl w:val="0"/>
      <w:tabs>
        <w:tab w:val="clear" w:pos="2381"/>
      </w:tabs>
      <w:suppressAutoHyphens/>
      <w:autoSpaceDN/>
      <w:adjustRightInd/>
      <w:ind w:left="0" w:right="0" w:firstLine="0"/>
      <w:jc w:val="left"/>
    </w:pPr>
    <w:rPr>
      <w:rFonts w:eastAsia="SimSun" w:cs="Times New Roman"/>
      <w:strike w:val="0"/>
      <w:sz w:val="24"/>
      <w:szCs w:val="24"/>
      <w:lang w:eastAsia="zh-CN"/>
    </w:rPr>
  </w:style>
  <w:style w:type="paragraph" w:customStyle="1" w:styleId="afff1">
    <w:name w:val="_Общий"/>
    <w:link w:val="afff2"/>
    <w:rsid w:val="00861BD7"/>
    <w:pPr>
      <w:widowControl w:val="0"/>
      <w:shd w:val="clear" w:color="auto" w:fill="FFFFFF"/>
      <w:ind w:firstLine="709"/>
      <w:jc w:val="both"/>
    </w:pPr>
    <w:rPr>
      <w:rFonts w:ascii="Times New Roman" w:eastAsia="Times New Roman" w:hAnsi="Times New Roman"/>
      <w:noProof/>
      <w:color w:val="000000"/>
      <w:sz w:val="28"/>
      <w:szCs w:val="22"/>
      <w:lang w:val="kk-KZ"/>
    </w:rPr>
  </w:style>
  <w:style w:type="character" w:customStyle="1" w:styleId="afff2">
    <w:name w:val="_Общий Знак"/>
    <w:link w:val="afff1"/>
    <w:locked/>
    <w:rsid w:val="00861BD7"/>
    <w:rPr>
      <w:rFonts w:ascii="Times New Roman" w:eastAsia="Times New Roman" w:hAnsi="Times New Roman"/>
      <w:noProof/>
      <w:color w:val="000000"/>
      <w:sz w:val="28"/>
      <w:szCs w:val="22"/>
      <w:shd w:val="clear" w:color="auto" w:fill="FFFFFF"/>
      <w:lang w:val="kk-KZ"/>
    </w:rPr>
  </w:style>
  <w:style w:type="character" w:styleId="afff3">
    <w:name w:val="page number"/>
    <w:basedOn w:val="a1"/>
    <w:uiPriority w:val="99"/>
    <w:rsid w:val="00861BD7"/>
  </w:style>
  <w:style w:type="paragraph" w:styleId="afff4">
    <w:name w:val="caption"/>
    <w:basedOn w:val="a0"/>
    <w:uiPriority w:val="99"/>
    <w:qFormat/>
    <w:rsid w:val="00861BD7"/>
    <w:pPr>
      <w:tabs>
        <w:tab w:val="clear" w:pos="2381"/>
      </w:tabs>
      <w:autoSpaceDE/>
      <w:autoSpaceDN/>
      <w:adjustRightInd/>
      <w:ind w:left="0" w:right="0" w:firstLine="0"/>
      <w:jc w:val="center"/>
    </w:pPr>
    <w:rPr>
      <w:rFonts w:eastAsia="MS Mincho" w:cs="Times New Roman"/>
      <w:strike w:val="0"/>
      <w:sz w:val="24"/>
      <w:szCs w:val="24"/>
    </w:rPr>
  </w:style>
  <w:style w:type="character" w:customStyle="1" w:styleId="afff5">
    <w:name w:val="Основной текст + Полужирный"/>
    <w:uiPriority w:val="99"/>
    <w:rsid w:val="00861BD7"/>
    <w:rPr>
      <w:rFonts w:ascii="Times New Roman" w:hAnsi="Times New Roman" w:cs="Times New Roman"/>
      <w:b/>
      <w:bCs/>
      <w:spacing w:val="0"/>
      <w:sz w:val="12"/>
      <w:szCs w:val="12"/>
      <w:shd w:val="clear" w:color="auto" w:fill="FFFFFF"/>
    </w:rPr>
  </w:style>
  <w:style w:type="paragraph" w:customStyle="1" w:styleId="a">
    <w:name w:val="список с точками"/>
    <w:basedOn w:val="a0"/>
    <w:rsid w:val="00861BD7"/>
    <w:pPr>
      <w:numPr>
        <w:numId w:val="26"/>
      </w:numPr>
      <w:suppressAutoHyphens/>
      <w:autoSpaceDE/>
      <w:autoSpaceDN/>
      <w:adjustRightInd/>
      <w:spacing w:line="312" w:lineRule="auto"/>
      <w:ind w:right="0"/>
    </w:pPr>
    <w:rPr>
      <w:rFonts w:cs="Times New Roman"/>
      <w:strike w:val="0"/>
      <w:sz w:val="24"/>
      <w:szCs w:val="24"/>
      <w:lang w:eastAsia="zh-CN"/>
    </w:rPr>
  </w:style>
  <w:style w:type="paragraph" w:styleId="afff6">
    <w:name w:val="TOC Heading"/>
    <w:basedOn w:val="10"/>
    <w:next w:val="a0"/>
    <w:uiPriority w:val="39"/>
    <w:unhideWhenUsed/>
    <w:qFormat/>
    <w:rsid w:val="00861BD7"/>
    <w:pPr>
      <w:keepLines/>
      <w:widowControl/>
      <w:tabs>
        <w:tab w:val="clear" w:pos="2381"/>
      </w:tabs>
      <w:autoSpaceDE/>
      <w:autoSpaceDN/>
      <w:adjustRightInd/>
      <w:spacing w:before="480" w:line="276" w:lineRule="auto"/>
      <w:ind w:left="0" w:right="0" w:firstLine="0"/>
      <w:jc w:val="left"/>
      <w:textAlignment w:val="auto"/>
      <w:outlineLvl w:val="9"/>
    </w:pPr>
    <w:rPr>
      <w:rFonts w:asciiTheme="majorHAnsi" w:eastAsiaTheme="majorEastAsia" w:hAnsiTheme="majorHAnsi" w:cstheme="majorBidi"/>
      <w:b/>
      <w:bCs/>
      <w:color w:val="365F91" w:themeColor="accent1" w:themeShade="BF"/>
      <w:sz w:val="28"/>
      <w:szCs w:val="28"/>
    </w:rPr>
  </w:style>
  <w:style w:type="paragraph" w:styleId="3b">
    <w:name w:val="toc 3"/>
    <w:basedOn w:val="a0"/>
    <w:next w:val="a0"/>
    <w:autoRedefine/>
    <w:uiPriority w:val="39"/>
    <w:unhideWhenUsed/>
    <w:rsid w:val="00861BD7"/>
    <w:pPr>
      <w:widowControl w:val="0"/>
      <w:tabs>
        <w:tab w:val="clear" w:pos="2381"/>
        <w:tab w:val="right" w:leader="dot" w:pos="906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paragraph" w:styleId="1f4">
    <w:name w:val="toc 1"/>
    <w:basedOn w:val="a0"/>
    <w:next w:val="a0"/>
    <w:autoRedefine/>
    <w:uiPriority w:val="39"/>
    <w:unhideWhenUsed/>
    <w:rsid w:val="00861BD7"/>
    <w:pPr>
      <w:widowControl w:val="0"/>
      <w:tabs>
        <w:tab w:val="clear" w:pos="238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character" w:customStyle="1" w:styleId="1f5">
    <w:name w:val="Неразрешенное упоминание1"/>
    <w:basedOn w:val="a1"/>
    <w:uiPriority w:val="99"/>
    <w:semiHidden/>
    <w:unhideWhenUsed/>
    <w:rsid w:val="00861BD7"/>
    <w:rPr>
      <w:color w:val="605E5C"/>
      <w:shd w:val="clear" w:color="auto" w:fill="E1DFDD"/>
    </w:rPr>
  </w:style>
  <w:style w:type="character" w:customStyle="1" w:styleId="1f6">
    <w:name w:val="Текст концевой сноски Знак1"/>
    <w:basedOn w:val="a1"/>
    <w:uiPriority w:val="99"/>
    <w:semiHidden/>
    <w:rsid w:val="00861BD7"/>
    <w:rPr>
      <w:sz w:val="20"/>
      <w:szCs w:val="20"/>
      <w:lang w:val="en-US"/>
    </w:rPr>
  </w:style>
  <w:style w:type="numbering" w:customStyle="1" w:styleId="1f7">
    <w:name w:val="Нет списка1"/>
    <w:next w:val="a3"/>
    <w:uiPriority w:val="99"/>
    <w:semiHidden/>
    <w:unhideWhenUsed/>
    <w:rsid w:val="00861BD7"/>
  </w:style>
  <w:style w:type="table" w:customStyle="1" w:styleId="113">
    <w:name w:val="Сетка таблицы11"/>
    <w:basedOn w:val="a2"/>
    <w:next w:val="aff9"/>
    <w:uiPriority w:val="39"/>
    <w:rsid w:val="00861B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Неразрешенное упоминание1"/>
    <w:basedOn w:val="a1"/>
    <w:uiPriority w:val="99"/>
    <w:semiHidden/>
    <w:unhideWhenUsed/>
    <w:rsid w:val="002E44F2"/>
    <w:rPr>
      <w:color w:val="605E5C"/>
      <w:shd w:val="clear" w:color="auto" w:fill="E1DFDD"/>
    </w:rPr>
  </w:style>
  <w:style w:type="numbering" w:customStyle="1" w:styleId="2d">
    <w:name w:val="Нет списка2"/>
    <w:next w:val="a3"/>
    <w:uiPriority w:val="99"/>
    <w:semiHidden/>
    <w:unhideWhenUsed/>
    <w:rsid w:val="002E44F2"/>
  </w:style>
  <w:style w:type="table" w:customStyle="1" w:styleId="TableNormal11">
    <w:name w:val="Table Normal11"/>
    <w:uiPriority w:val="2"/>
    <w:semiHidden/>
    <w:unhideWhenUsed/>
    <w:qFormat/>
    <w:rsid w:val="002E44F2"/>
    <w:pPr>
      <w:widowControl w:val="0"/>
    </w:pPr>
    <w:rPr>
      <w:sz w:val="22"/>
      <w:szCs w:val="22"/>
      <w:lang w:val="en-US" w:eastAsia="en-US"/>
    </w:rPr>
    <w:tblPr>
      <w:tblInd w:w="0" w:type="dxa"/>
      <w:tblCellMar>
        <w:top w:w="0" w:type="dxa"/>
        <w:left w:w="0" w:type="dxa"/>
        <w:bottom w:w="0" w:type="dxa"/>
        <w:right w:w="0" w:type="dxa"/>
      </w:tblCellMar>
    </w:tblPr>
  </w:style>
  <w:style w:type="table" w:customStyle="1" w:styleId="3c">
    <w:name w:val="Сетка таблицы3"/>
    <w:basedOn w:val="a2"/>
    <w:next w:val="aff9"/>
    <w:rsid w:val="002E44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f9"/>
    <w:uiPriority w:val="39"/>
    <w:rsid w:val="002E44F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f9"/>
    <w:uiPriority w:val="39"/>
    <w:rsid w:val="002E44F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05116">
      <w:bodyDiv w:val="1"/>
      <w:marLeft w:val="0"/>
      <w:marRight w:val="0"/>
      <w:marTop w:val="0"/>
      <w:marBottom w:val="0"/>
      <w:divBdr>
        <w:top w:val="none" w:sz="0" w:space="0" w:color="auto"/>
        <w:left w:val="none" w:sz="0" w:space="0" w:color="auto"/>
        <w:bottom w:val="none" w:sz="0" w:space="0" w:color="auto"/>
        <w:right w:val="none" w:sz="0" w:space="0" w:color="auto"/>
      </w:divBdr>
    </w:div>
    <w:div w:id="196091004">
      <w:bodyDiv w:val="1"/>
      <w:marLeft w:val="0"/>
      <w:marRight w:val="0"/>
      <w:marTop w:val="0"/>
      <w:marBottom w:val="0"/>
      <w:divBdr>
        <w:top w:val="none" w:sz="0" w:space="0" w:color="auto"/>
        <w:left w:val="none" w:sz="0" w:space="0" w:color="auto"/>
        <w:bottom w:val="none" w:sz="0" w:space="0" w:color="auto"/>
        <w:right w:val="none" w:sz="0" w:space="0" w:color="auto"/>
      </w:divBdr>
    </w:div>
    <w:div w:id="1318067706">
      <w:bodyDiv w:val="1"/>
      <w:marLeft w:val="0"/>
      <w:marRight w:val="0"/>
      <w:marTop w:val="0"/>
      <w:marBottom w:val="0"/>
      <w:divBdr>
        <w:top w:val="none" w:sz="0" w:space="0" w:color="auto"/>
        <w:left w:val="none" w:sz="0" w:space="0" w:color="auto"/>
        <w:bottom w:val="none" w:sz="0" w:space="0" w:color="auto"/>
        <w:right w:val="none" w:sz="0" w:space="0" w:color="auto"/>
      </w:divBdr>
    </w:div>
    <w:div w:id="1400902445">
      <w:bodyDiv w:val="1"/>
      <w:marLeft w:val="0"/>
      <w:marRight w:val="0"/>
      <w:marTop w:val="0"/>
      <w:marBottom w:val="0"/>
      <w:divBdr>
        <w:top w:val="none" w:sz="0" w:space="0" w:color="auto"/>
        <w:left w:val="none" w:sz="0" w:space="0" w:color="auto"/>
        <w:bottom w:val="none" w:sz="0" w:space="0" w:color="auto"/>
        <w:right w:val="none" w:sz="0" w:space="0" w:color="auto"/>
      </w:divBdr>
    </w:div>
    <w:div w:id="1501576384">
      <w:bodyDiv w:val="1"/>
      <w:marLeft w:val="0"/>
      <w:marRight w:val="0"/>
      <w:marTop w:val="0"/>
      <w:marBottom w:val="0"/>
      <w:divBdr>
        <w:top w:val="none" w:sz="0" w:space="0" w:color="auto"/>
        <w:left w:val="none" w:sz="0" w:space="0" w:color="auto"/>
        <w:bottom w:val="none" w:sz="0" w:space="0" w:color="auto"/>
        <w:right w:val="none" w:sz="0" w:space="0" w:color="auto"/>
      </w:divBdr>
    </w:div>
    <w:div w:id="1769543987">
      <w:bodyDiv w:val="1"/>
      <w:marLeft w:val="0"/>
      <w:marRight w:val="0"/>
      <w:marTop w:val="0"/>
      <w:marBottom w:val="0"/>
      <w:divBdr>
        <w:top w:val="none" w:sz="0" w:space="0" w:color="auto"/>
        <w:left w:val="none" w:sz="0" w:space="0" w:color="auto"/>
        <w:bottom w:val="none" w:sz="0" w:space="0" w:color="auto"/>
        <w:right w:val="none" w:sz="0" w:space="0" w:color="auto"/>
      </w:divBdr>
      <w:divsChild>
        <w:div w:id="1055854779">
          <w:marLeft w:val="0"/>
          <w:marRight w:val="0"/>
          <w:marTop w:val="0"/>
          <w:marBottom w:val="0"/>
          <w:divBdr>
            <w:top w:val="none" w:sz="0" w:space="0" w:color="auto"/>
            <w:left w:val="none" w:sz="0" w:space="0" w:color="auto"/>
            <w:bottom w:val="none" w:sz="0" w:space="0" w:color="auto"/>
            <w:right w:val="none" w:sz="0" w:space="0" w:color="auto"/>
          </w:divBdr>
          <w:divsChild>
            <w:div w:id="1358696611">
              <w:marLeft w:val="0"/>
              <w:marRight w:val="0"/>
              <w:marTop w:val="0"/>
              <w:marBottom w:val="0"/>
              <w:divBdr>
                <w:top w:val="none" w:sz="0" w:space="0" w:color="auto"/>
                <w:left w:val="none" w:sz="0" w:space="0" w:color="auto"/>
                <w:bottom w:val="none" w:sz="0" w:space="0" w:color="auto"/>
                <w:right w:val="none" w:sz="0" w:space="0" w:color="auto"/>
              </w:divBdr>
              <w:divsChild>
                <w:div w:id="336620213">
                  <w:marLeft w:val="0"/>
                  <w:marRight w:val="0"/>
                  <w:marTop w:val="0"/>
                  <w:marBottom w:val="0"/>
                  <w:divBdr>
                    <w:top w:val="none" w:sz="0" w:space="0" w:color="auto"/>
                    <w:left w:val="none" w:sz="0" w:space="0" w:color="auto"/>
                    <w:bottom w:val="none" w:sz="0" w:space="0" w:color="auto"/>
                    <w:right w:val="none" w:sz="0" w:space="0" w:color="auto"/>
                  </w:divBdr>
                  <w:divsChild>
                    <w:div w:id="1047146476">
                      <w:marLeft w:val="48"/>
                      <w:marRight w:val="48"/>
                      <w:marTop w:val="16"/>
                      <w:marBottom w:val="0"/>
                      <w:divBdr>
                        <w:top w:val="none" w:sz="0" w:space="0" w:color="auto"/>
                        <w:left w:val="none" w:sz="0" w:space="0" w:color="auto"/>
                        <w:bottom w:val="none" w:sz="0" w:space="0" w:color="auto"/>
                        <w:right w:val="none" w:sz="0" w:space="0" w:color="auto"/>
                      </w:divBdr>
                    </w:div>
                  </w:divsChild>
                </w:div>
              </w:divsChild>
            </w:div>
            <w:div w:id="14441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hokan.edu.kz/media/filer_public/97/ae/97aed4ef-403e-444b-8af1-f91ac8460d43/pravila_konk_zamecsheniya1.pdf" TargetMode="External"/><Relationship Id="rId18" Type="http://schemas.openxmlformats.org/officeDocument/2006/relationships/hyperlink" Target="https://shokan.edu.kz/media/filer_public/88/38/883846ea-3220-47c6-8af3-16c073256e13/smk_stu_403_-_2021standart_universiteta.pdf" TargetMode="External"/><Relationship Id="rId26" Type="http://schemas.openxmlformats.org/officeDocument/2006/relationships/hyperlink" Target="https://shokan.edu.kz/media/filer_public/dc/c2/dcc20bb4-fc3a-4a35-ba4d-69e5ad89c8e8/smk_p_402-2020_o_vnutrivuzovskom_konkurse_molodykh_issledovatelei_molodezh_i_nauka.pdf" TargetMode="External"/><Relationship Id="rId39" Type="http://schemas.openxmlformats.org/officeDocument/2006/relationships/chart" Target="charts/chart1.xml"/><Relationship Id="rId21" Type="http://schemas.openxmlformats.org/officeDocument/2006/relationships/hyperlink" Target="https://shokan.edu.kz/media/filer_public/d4/79/d479cb85-4a46-4561-89af-99e829371a46/smk_stu_405-2020_poriadok_organizatsii_i_provedeniia_professionalnoi_praktiki.pdf" TargetMode="External"/><Relationship Id="rId34" Type="http://schemas.openxmlformats.org/officeDocument/2006/relationships/hyperlink" Target="http://kgu.akmol.kz/pdf/test.php?name=test&amp;file=../public/kgu-doc/files/2021/2/5/050221_171337_smk-stu-202-2020-razrabotka-politiki-i-celey-v-oblasti-kachestva.pdf&amp;name=_&amp;dol=%20_&amp;doc_id=1423&amp;l=&amp;a" TargetMode="External"/><Relationship Id="rId42" Type="http://schemas.openxmlformats.org/officeDocument/2006/relationships/hyperlink" Target="mailto:%20university@shokan.edu.kz"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hokan.edu.kz/media/filer_public/ef/42/ef425038-f40c-461e-aaad-" TargetMode="External"/><Relationship Id="rId29" Type="http://schemas.openxmlformats.org/officeDocument/2006/relationships/hyperlink" Target="https://shokan.edu.kz/media/filer_public/e7/92/e7924a32-a1a0-4eeb-9dce-a5a1502d9d77/smk_mi_02-2021_metodika_provedeniia_sro_i_sro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kan.edu.kz/media/filer_public/05/33/0533fc53-6f74-4cde-91a6-71bdcf419259/rus20politika20akademicheskoy20chestnosti1.pdf" TargetMode="External"/><Relationship Id="rId24" Type="http://schemas.openxmlformats.org/officeDocument/2006/relationships/hyperlink" Target="https://shokan.edu.kz/media/filer_public/f1/b3/f1b3d30b-3898-447a-9595-b956b2bbc7ce/smk_p_503-2021_o_proverke_pismennykh_rabot_na_predmet_zaimstvovaniia.pdf" TargetMode="External"/><Relationship Id="rId32" Type="http://schemas.openxmlformats.org/officeDocument/2006/relationships/hyperlink" Target="http://kgu.akmol.kz/pdf/test.php?name=test&amp;file=../public/kgu-doc/files/2021/4/13/130421_163614_smk-p-104-2020-politika-akademicheskoy-chestnosti.pdf&amp;name=&amp;dol=&amp;doc_id=2245&amp;l=&amp;a" TargetMode="External"/><Relationship Id="rId37" Type="http://schemas.openxmlformats.org/officeDocument/2006/relationships/hyperlink" Target="https://shokan.edu.kz/media/filer_public/de/50/de50845a-672e-40a3-ad57-575a00a06398/stratplan202020-2024201.pdf" TargetMode="External"/><Relationship Id="rId40" Type="http://schemas.openxmlformats.org/officeDocument/2006/relationships/hyperlink" Target="https://shokan.edu.kz/media/filer_public/ef/93/ef93031c-eb10-41e2-8821-e6f3a791084a/smk_stu_407-2020_upravlenie_vospitatelnym_protsessom.pdf"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hokan.edu.kz/media/filer_public/1b/de/1bde90cd-6f37-4ef2-8883-84e4e1d19b07/sd_ku_21_polozhenie_o_predostavlenii_lgot_za_obuchenie1.pdf" TargetMode="External"/><Relationship Id="rId23" Type="http://schemas.openxmlformats.org/officeDocument/2006/relationships/hyperlink" Target="https://shokan.edu.kz/media/filer_public/05/6f/056fae39-21f0-48be-89b7-c1973d545b5f/smk_stu_103-2020_antikorruptsionnyi_standart.pdf" TargetMode="External"/><Relationship Id="rId28" Type="http://schemas.openxmlformats.org/officeDocument/2006/relationships/hyperlink" Target="https://shokan.edu.kz/media/filer_public/25/3a/253aaed2-3b38-4811-a2da-d3bd2b42d6e1/smk_mi_03-2021_poriadok_organizatsii_i_provedeniia_prakticheskikh_i_laboratornykh_zaniatii.pdf" TargetMode="External"/><Relationship Id="rId36" Type="http://schemas.openxmlformats.org/officeDocument/2006/relationships/hyperlink" Target="https://shokan.edu.kz" TargetMode="External"/><Relationship Id="rId10" Type="http://schemas.openxmlformats.org/officeDocument/2006/relationships/hyperlink" Target="https://shokan.edu.kz/media/filer_public/de/50/de50845a-672e-40a3-ad57-575a00a06398/stratplan202020-2024201.pdf" TargetMode="External"/><Relationship Id="rId19" Type="http://schemas.openxmlformats.org/officeDocument/2006/relationships/hyperlink" Target="https://shokan.edu.kz/media/filer_public/d0/58/d058c9b9-d551-45b9-ac8c-625b02e6e778/smk_stu_501-2020_protsess_kontrolia_i_izmereniia_znanii_umenii_i_navykov_obuchaiushchikhsia.pdf" TargetMode="External"/><Relationship Id="rId31" Type="http://schemas.openxmlformats.org/officeDocument/2006/relationships/hyperlink" Target="http://kgu.akmol.kz/pdf/test.php?name=test&amp;file=../public/kgu-doc/files/2021/4/13/130421_163614_smk-p-104-2020-politika-akademicheskoy-chestnosti.pdf&amp;name=&amp;dol=&amp;doc_id=2245&amp;l=&amp;a"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hokan.edu.kz/documents/?search=&amp;document_category=19" TargetMode="External"/><Relationship Id="rId14" Type="http://schemas.openxmlformats.org/officeDocument/2006/relationships/hyperlink" Target="https://shokan.edu.kz/media/filer_public/09/36/09360bfc-cac0-41f7-83dd-53a5e6f8b343/sd_ku_15_pravila_priema_obuchayushihsya1.pdf" TargetMode="External"/><Relationship Id="rId22" Type="http://schemas.openxmlformats.org/officeDocument/2006/relationships/hyperlink" Target="https://shokan.edu.kz/media/filer_public/00/0b/000b2f8f-9998-4d85-92dc-88762e6a385d/smk_stu_401-2020_obuchaiushchiesia.pdf" TargetMode="External"/><Relationship Id="rId27" Type="http://schemas.openxmlformats.org/officeDocument/2006/relationships/hyperlink" Target="https://shokan.edu.kz/media/filer_public/0a/67/0a677b78-2de2-49f3-9d4b-f5c26c5ac156/smk_p_401-2020_o_provedenii_konkursa_proektov_startup_project.pdf" TargetMode="External"/><Relationship Id="rId30" Type="http://schemas.openxmlformats.org/officeDocument/2006/relationships/hyperlink" Target="https://kgu.akmol.kz/documents/read/id-1418" TargetMode="External"/><Relationship Id="rId35" Type="http://schemas.openxmlformats.org/officeDocument/2006/relationships/hyperlink" Target="https://shokan.edu.kz/about/" TargetMode="External"/><Relationship Id="rId43" Type="http://schemas.openxmlformats.org/officeDocument/2006/relationships/hyperlink" Target="mailto:%20university@shokan.edu.kz"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shokan.edu.kz/media/filer_public/f4/b7/f4b72560-a9e8-4443-a578-37c732388bcd/programma_razvitiya_2021-2025.pdf" TargetMode="External"/><Relationship Id="rId17" Type="http://schemas.openxmlformats.org/officeDocument/2006/relationships/hyperlink" Target="https://shokan.edu.kz/media/filer_public/a4/e6/a4e6c1ef-c529-451a-9449-a259341d388e/ustav_rus1.pdf" TargetMode="External"/><Relationship Id="rId25" Type="http://schemas.openxmlformats.org/officeDocument/2006/relationships/hyperlink" Target="https://shokan.edu.kz/media/filer_public/2f/dc/2fdc97ef-654a-4356-9b15-b64e92b49cc4/smk_p_414-2020_po_organizatsii_letnego_semestra.pdf" TargetMode="External"/><Relationship Id="rId33" Type="http://schemas.openxmlformats.org/officeDocument/2006/relationships/hyperlink" Target="http://kgu.akmol.kz/pdf/test.php?name=test&amp;file=../public/kgu-doc/files/2021/2/5/050221_171535_smk-stu-406-2020-poslevuzovskoe-obrazovanie.pdf&amp;name=_&amp;dol=%20_&amp;doc_id=1426&amp;l=&amp;a" TargetMode="External"/><Relationship Id="rId38" Type="http://schemas.openxmlformats.org/officeDocument/2006/relationships/image" Target="media/image2.png"/><Relationship Id="rId46" Type="http://schemas.openxmlformats.org/officeDocument/2006/relationships/theme" Target="theme/theme1.xml"/><Relationship Id="rId20" Type="http://schemas.openxmlformats.org/officeDocument/2006/relationships/hyperlink" Target="https://shokan.edu.kz/media/filer_public/ef/93/ef93031c-eb10-41e2-8821-e6f3a791084a/smk_stu_407-2020_upravlenie_vospitatelnym_protsessom.pdf" TargetMode="External"/><Relationship Id="rId41" Type="http://schemas.openxmlformats.org/officeDocument/2006/relationships/hyperlink" Target="mailto:mail@kgu.kz"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Трудоустройство</a:t>
            </a:r>
            <a:r>
              <a:rPr lang="ru-RU" baseline="0"/>
              <a:t> выпускников</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KZ"/>
        </a:p>
      </c:txPr>
    </c:title>
    <c:autoTitleDeleted val="0"/>
    <c:plotArea>
      <c:layout/>
      <c:barChart>
        <c:barDir val="col"/>
        <c:grouping val="clustered"/>
        <c:varyColors val="0"/>
        <c:ser>
          <c:idx val="0"/>
          <c:order val="0"/>
          <c:tx>
            <c:v>Трудоустройство в %</c:v>
          </c:tx>
          <c:spPr>
            <a:solidFill>
              <a:schemeClr val="accent1"/>
            </a:solidFill>
            <a:ln>
              <a:noFill/>
            </a:ln>
            <a:effectLst/>
          </c:spPr>
          <c:invertIfNegative val="0"/>
          <c:cat>
            <c:strRef>
              <c:f>Лист1!$B$13:$B$16</c:f>
              <c:strCache>
                <c:ptCount val="4"/>
                <c:pt idx="0">
                  <c:v>2017 - 2018 учебный год</c:v>
                </c:pt>
                <c:pt idx="1">
                  <c:v>2018 - 2019 учебный год</c:v>
                </c:pt>
                <c:pt idx="2">
                  <c:v>2019 - 2020 учебный год</c:v>
                </c:pt>
                <c:pt idx="3">
                  <c:v>2020 - 2021 учебный год</c:v>
                </c:pt>
              </c:strCache>
            </c:strRef>
          </c:cat>
          <c:val>
            <c:numRef>
              <c:f>Лист1!$C$13:$C$16</c:f>
              <c:numCache>
                <c:formatCode>General</c:formatCode>
                <c:ptCount val="4"/>
                <c:pt idx="0">
                  <c:v>100</c:v>
                </c:pt>
                <c:pt idx="2">
                  <c:v>100</c:v>
                </c:pt>
                <c:pt idx="3">
                  <c:v>100</c:v>
                </c:pt>
              </c:numCache>
            </c:numRef>
          </c:val>
          <c:extLst>
            <c:ext xmlns:c16="http://schemas.microsoft.com/office/drawing/2014/chart" uri="{C3380CC4-5D6E-409C-BE32-E72D297353CC}">
              <c16:uniqueId val="{00000000-CBD8-46D0-B30F-49B2BA0F5417}"/>
            </c:ext>
          </c:extLst>
        </c:ser>
        <c:dLbls>
          <c:showLegendKey val="0"/>
          <c:showVal val="0"/>
          <c:showCatName val="0"/>
          <c:showSerName val="0"/>
          <c:showPercent val="0"/>
          <c:showBubbleSize val="0"/>
        </c:dLbls>
        <c:gapWidth val="219"/>
        <c:overlap val="-27"/>
        <c:axId val="-426090496"/>
        <c:axId val="-426112800"/>
      </c:barChart>
      <c:catAx>
        <c:axId val="-426090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KZ"/>
          </a:p>
        </c:txPr>
        <c:crossAx val="-426112800"/>
        <c:crosses val="autoZero"/>
        <c:auto val="1"/>
        <c:lblAlgn val="ctr"/>
        <c:lblOffset val="100"/>
        <c:noMultiLvlLbl val="0"/>
      </c:catAx>
      <c:valAx>
        <c:axId val="-426112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KZ"/>
          </a:p>
        </c:txPr>
        <c:crossAx val="-4260904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K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K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4AB00-CA03-4C0F-8F76-8959C46F4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71</Pages>
  <Words>28963</Words>
  <Characters>165090</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193666</CharactersWithSpaces>
  <SharedDoc>false</SharedDoc>
  <HLinks>
    <vt:vector size="204" baseType="variant">
      <vt:variant>
        <vt:i4>4194379</vt:i4>
      </vt:variant>
      <vt:variant>
        <vt:i4>102</vt:i4>
      </vt:variant>
      <vt:variant>
        <vt:i4>0</vt:i4>
      </vt:variant>
      <vt:variant>
        <vt:i4>5</vt:i4>
      </vt:variant>
      <vt:variant>
        <vt:lpwstr>http://www.biblioteka.kgu.kz/</vt:lpwstr>
      </vt:variant>
      <vt:variant>
        <vt:lpwstr/>
      </vt:variant>
      <vt:variant>
        <vt:i4>262266</vt:i4>
      </vt:variant>
      <vt:variant>
        <vt:i4>99</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96</vt:i4>
      </vt:variant>
      <vt:variant>
        <vt:i4>0</vt:i4>
      </vt:variant>
      <vt:variant>
        <vt:i4>5</vt:i4>
      </vt:variant>
      <vt:variant>
        <vt:lpwstr>http://www.eldorado.ru/cat/detail/71099678/?category=1120177</vt:lpwstr>
      </vt:variant>
      <vt:variant>
        <vt:lpwstr/>
      </vt:variant>
      <vt:variant>
        <vt:i4>4980744</vt:i4>
      </vt:variant>
      <vt:variant>
        <vt:i4>93</vt:i4>
      </vt:variant>
      <vt:variant>
        <vt:i4>0</vt:i4>
      </vt:variant>
      <vt:variant>
        <vt:i4>5</vt:i4>
      </vt:variant>
      <vt:variant>
        <vt:lpwstr>http://digis.kz/catalog/interactiv/doski?node=220</vt:lpwstr>
      </vt:variant>
      <vt:variant>
        <vt:lpwstr/>
      </vt:variant>
      <vt:variant>
        <vt:i4>262266</vt:i4>
      </vt:variant>
      <vt:variant>
        <vt:i4>90</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87</vt:i4>
      </vt:variant>
      <vt:variant>
        <vt:i4>0</vt:i4>
      </vt:variant>
      <vt:variant>
        <vt:i4>5</vt:i4>
      </vt:variant>
      <vt:variant>
        <vt:lpwstr>http://www.eldorado.ru/cat/detail/71099678/?category=1120177</vt:lpwstr>
      </vt:variant>
      <vt:variant>
        <vt:lpwstr/>
      </vt:variant>
      <vt:variant>
        <vt:i4>4980744</vt:i4>
      </vt:variant>
      <vt:variant>
        <vt:i4>84</vt:i4>
      </vt:variant>
      <vt:variant>
        <vt:i4>0</vt:i4>
      </vt:variant>
      <vt:variant>
        <vt:i4>5</vt:i4>
      </vt:variant>
      <vt:variant>
        <vt:lpwstr>http://digis.kz/catalog/interactiv/doski?node=222</vt:lpwstr>
      </vt:variant>
      <vt:variant>
        <vt:lpwstr/>
      </vt:variant>
      <vt:variant>
        <vt:i4>262266</vt:i4>
      </vt:variant>
      <vt:variant>
        <vt:i4>81</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524373</vt:i4>
      </vt:variant>
      <vt:variant>
        <vt:i4>78</vt:i4>
      </vt:variant>
      <vt:variant>
        <vt:i4>0</vt:i4>
      </vt:variant>
      <vt:variant>
        <vt:i4>5</vt:i4>
      </vt:variant>
      <vt:variant>
        <vt:lpwstr>https://www.google.kz/url?sa=t&amp;rct=j&amp;q=&amp;esrc=s&amp;source=web&amp;cd=5&amp;cad=rja&amp;uact=8&amp;ved=0ahUKEwjDkaG5kN7MAhXFhiwKHYbXBRAQFghXMAQ&amp;url=http%3A%2F%2Fomsu.ru%2Fpage.php%3Fid%3D3139&amp;usg=AFQjCNFZVRIloNaSlKSH13wpWRwY7lR7xw&amp;bvm=bv.122129774,d.bGg</vt:lpwstr>
      </vt:variant>
      <vt:variant>
        <vt:lpwstr/>
      </vt:variant>
      <vt:variant>
        <vt:i4>720976</vt:i4>
      </vt:variant>
      <vt:variant>
        <vt:i4>75</vt:i4>
      </vt:variant>
      <vt:variant>
        <vt:i4>0</vt:i4>
      </vt:variant>
      <vt:variant>
        <vt:i4>5</vt:i4>
      </vt:variant>
      <vt:variant>
        <vt:lpwstr>consultantplus://offline/main?base=LAW;n=17066;fld=134;dst=100007</vt:lpwstr>
      </vt:variant>
      <vt:variant>
        <vt:lpwstr/>
      </vt:variant>
      <vt:variant>
        <vt:i4>6553715</vt:i4>
      </vt:variant>
      <vt:variant>
        <vt:i4>69</vt:i4>
      </vt:variant>
      <vt:variant>
        <vt:i4>0</vt:i4>
      </vt:variant>
      <vt:variant>
        <vt:i4>5</vt:i4>
      </vt:variant>
      <vt:variant>
        <vt:lpwstr>http://www.kgu.kz/kz/index.php?action1=%20glav&amp;action=bukle</vt:lpwstr>
      </vt:variant>
      <vt:variant>
        <vt:lpwstr/>
      </vt:variant>
      <vt:variant>
        <vt:i4>3801139</vt:i4>
      </vt:variant>
      <vt:variant>
        <vt:i4>66</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63</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60</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57</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54</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51</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48</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45</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42</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39</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2621475</vt:i4>
      </vt:variant>
      <vt:variant>
        <vt:i4>36</vt:i4>
      </vt:variant>
      <vt:variant>
        <vt:i4>0</vt:i4>
      </vt:variant>
      <vt:variant>
        <vt:i4>5</vt:i4>
      </vt:variant>
      <vt:variant>
        <vt:lpwstr>https://shokan.edu.kz/</vt:lpwstr>
      </vt:variant>
      <vt:variant>
        <vt:lpwstr/>
      </vt:variant>
      <vt:variant>
        <vt:i4>6553706</vt:i4>
      </vt:variant>
      <vt:variant>
        <vt:i4>33</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30</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27</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24</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21</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18</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15</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2621475</vt:i4>
      </vt:variant>
      <vt:variant>
        <vt:i4>12</vt:i4>
      </vt:variant>
      <vt:variant>
        <vt:i4>0</vt:i4>
      </vt:variant>
      <vt:variant>
        <vt:i4>5</vt:i4>
      </vt:variant>
      <vt:variant>
        <vt:lpwstr>https://shokan.edu.kz/</vt:lpwstr>
      </vt:variant>
      <vt:variant>
        <vt:lpwstr/>
      </vt:variant>
      <vt:variant>
        <vt:i4>2621475</vt:i4>
      </vt:variant>
      <vt:variant>
        <vt:i4>9</vt:i4>
      </vt:variant>
      <vt:variant>
        <vt:i4>0</vt:i4>
      </vt:variant>
      <vt:variant>
        <vt:i4>5</vt:i4>
      </vt:variant>
      <vt:variant>
        <vt:lpwstr>https://shokan.edu.kz/</vt:lpwstr>
      </vt:variant>
      <vt:variant>
        <vt:lpwstr/>
      </vt:variant>
      <vt:variant>
        <vt:i4>2621475</vt:i4>
      </vt:variant>
      <vt:variant>
        <vt:i4>6</vt:i4>
      </vt:variant>
      <vt:variant>
        <vt:i4>0</vt:i4>
      </vt:variant>
      <vt:variant>
        <vt:i4>5</vt:i4>
      </vt:variant>
      <vt:variant>
        <vt:lpwstr>https://shokan.edu.kz/</vt:lpwstr>
      </vt:variant>
      <vt:variant>
        <vt:lpwstr/>
      </vt:variant>
      <vt:variant>
        <vt:i4>2621475</vt:i4>
      </vt:variant>
      <vt:variant>
        <vt:i4>3</vt:i4>
      </vt:variant>
      <vt:variant>
        <vt:i4>0</vt:i4>
      </vt:variant>
      <vt:variant>
        <vt:i4>5</vt:i4>
      </vt:variant>
      <vt:variant>
        <vt:lpwstr>https://shokan.edu.kz/</vt:lpwstr>
      </vt:variant>
      <vt:variant>
        <vt:lpwstr/>
      </vt:variant>
      <vt:variant>
        <vt:i4>1376306</vt:i4>
      </vt:variant>
      <vt:variant>
        <vt:i4>0</vt:i4>
      </vt:variant>
      <vt:variant>
        <vt:i4>0</vt:i4>
      </vt:variant>
      <vt:variant>
        <vt:i4>5</vt:i4>
      </vt:variant>
      <vt:variant>
        <vt:lpwstr>mailto:mail@kgu.kz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Юлия Горбунова</cp:lastModifiedBy>
  <cp:revision>4</cp:revision>
  <dcterms:created xsi:type="dcterms:W3CDTF">2022-05-26T09:03:00Z</dcterms:created>
  <dcterms:modified xsi:type="dcterms:W3CDTF">2022-05-29T09:18:00Z</dcterms:modified>
</cp:coreProperties>
</file>